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0BA77048">
      <w:pPr>
        <w:pStyle w:val="Heading1"/>
      </w:pPr>
      <w:r>
        <w:t xml:space="preserve">Evidence-Based Intervention: </w:t>
      </w:r>
      <w:r w:rsidR="002C6BE8">
        <w:t>Restorative Practice</w:t>
      </w:r>
    </w:p>
    <w:p w:rsidR="002C6BE8" w:rsidP="002C6BE8" w:rsidRDefault="00057E25" w14:paraId="70E6BE15" w14:textId="63AB1E10">
      <w:pPr>
        <w:pStyle w:val="Heading2"/>
        <w:numPr>
          <w:ilvl w:val="0"/>
          <w:numId w:val="30"/>
        </w:numPr>
        <w:rPr>
          <w:rFonts w:ascii="Segoe UI Emoji" w:hAnsi="Segoe UI Emoji" w:cs="Segoe UI Emoji"/>
        </w:rPr>
      </w:pPr>
      <w:r>
        <w:t>Introduction</w:t>
      </w:r>
      <w:r w:rsidR="000B2FCE">
        <w:t xml:space="preserve"> </w:t>
      </w:r>
      <w:r w:rsidRPr="002C6BE8" w:rsidR="002C6BE8">
        <w:rPr>
          <w:rFonts w:ascii="Segoe UI Emoji" w:hAnsi="Segoe UI Emoji" w:cs="Segoe UI Emoji"/>
        </w:rPr>
        <w:t>🏫</w:t>
      </w:r>
    </w:p>
    <w:p w:rsidRPr="002C6BE8" w:rsidR="002C6BE8" w:rsidP="002C6BE8" w:rsidRDefault="000C3F40" w14:paraId="7344C489" w14:textId="5815B28F">
      <w:r>
        <w:rPr>
          <w:rFonts w:eastAsiaTheme="majorEastAsia" w:cstheme="majorBidi"/>
        </w:rPr>
        <w:t>At its core, r</w:t>
      </w:r>
      <w:r w:rsidR="002C6BE8">
        <w:rPr>
          <w:rFonts w:eastAsiaTheme="majorEastAsia" w:cstheme="majorBidi"/>
        </w:rPr>
        <w:t>estorative practice (RP) is a relational approach to</w:t>
      </w:r>
      <w:r w:rsidR="002C5E45">
        <w:rPr>
          <w:rFonts w:eastAsiaTheme="majorEastAsia" w:cstheme="majorBidi"/>
        </w:rPr>
        <w:t xml:space="preserve"> understanding and responding to human</w:t>
      </w:r>
      <w:r w:rsidR="002C6BE8">
        <w:rPr>
          <w:rFonts w:eastAsiaTheme="majorEastAsia" w:cstheme="majorBidi"/>
        </w:rPr>
        <w:t xml:space="preserve"> behaviour</w:t>
      </w:r>
      <w:r w:rsidR="002C5E45">
        <w:rPr>
          <w:rFonts w:eastAsiaTheme="majorEastAsia" w:cstheme="majorBidi"/>
        </w:rPr>
        <w:t xml:space="preserve">.  At a whole-school level, </w:t>
      </w:r>
      <w:r w:rsidR="00761A19">
        <w:rPr>
          <w:rFonts w:eastAsiaTheme="majorEastAsia" w:cstheme="majorBidi"/>
        </w:rPr>
        <w:t>RP</w:t>
      </w:r>
      <w:r w:rsidR="002C5E45">
        <w:rPr>
          <w:rFonts w:eastAsiaTheme="majorEastAsia" w:cstheme="majorBidi"/>
        </w:rPr>
        <w:t xml:space="preserve"> looks to avoid relational</w:t>
      </w:r>
      <w:r>
        <w:rPr>
          <w:rFonts w:eastAsiaTheme="majorEastAsia" w:cstheme="majorBidi"/>
        </w:rPr>
        <w:t xml:space="preserve"> hurt or</w:t>
      </w:r>
      <w:r w:rsidR="002C5E45">
        <w:rPr>
          <w:rFonts w:eastAsiaTheme="majorEastAsia" w:cstheme="majorBidi"/>
        </w:rPr>
        <w:t xml:space="preserve"> rupture via </w:t>
      </w:r>
      <w:r>
        <w:rPr>
          <w:rFonts w:eastAsiaTheme="majorEastAsia" w:cstheme="majorBidi"/>
        </w:rPr>
        <w:t>modelling and promoting</w:t>
      </w:r>
      <w:r w:rsidR="002C5E45">
        <w:rPr>
          <w:rFonts w:eastAsiaTheme="majorEastAsia" w:cstheme="majorBidi"/>
        </w:rPr>
        <w:t xml:space="preserve"> respect, compassion, forgiveness and other values underpinned by a good trauma-informed</w:t>
      </w:r>
      <w:r>
        <w:rPr>
          <w:rFonts w:eastAsiaTheme="majorEastAsia" w:cstheme="majorBidi"/>
        </w:rPr>
        <w:t xml:space="preserve"> culture, alongside the use of</w:t>
      </w:r>
      <w:r w:rsidR="002C5E45">
        <w:rPr>
          <w:rFonts w:eastAsiaTheme="majorEastAsia" w:cstheme="majorBidi"/>
        </w:rPr>
        <w:t xml:space="preserve"> supportive, meaningful and helpful dialogue </w:t>
      </w:r>
      <w:r>
        <w:rPr>
          <w:rFonts w:eastAsiaTheme="majorEastAsia" w:cstheme="majorBidi"/>
        </w:rPr>
        <w:t xml:space="preserve">and related techniques to work through situations where individuals have, in spite of best efforts, still experienced hurt or relational rupture.  </w:t>
      </w:r>
      <w:r w:rsidR="002C6BE8">
        <w:rPr>
          <w:rFonts w:eastAsiaTheme="majorEastAsia" w:cstheme="majorBidi"/>
        </w:rPr>
        <w:t>Ra</w:t>
      </w:r>
      <w:r>
        <w:rPr>
          <w:rFonts w:eastAsiaTheme="majorEastAsia" w:cstheme="majorBidi"/>
        </w:rPr>
        <w:t>t</w:t>
      </w:r>
      <w:r w:rsidR="002C6BE8">
        <w:rPr>
          <w:rFonts w:eastAsiaTheme="majorEastAsia" w:cstheme="majorBidi"/>
        </w:rPr>
        <w:t xml:space="preserve">her than focusing on punishment, RP encourages accountability, empathy and </w:t>
      </w:r>
      <w:r>
        <w:rPr>
          <w:rFonts w:eastAsiaTheme="majorEastAsia" w:cstheme="majorBidi"/>
        </w:rPr>
        <w:t>shared problem-solving</w:t>
      </w:r>
      <w:r w:rsidR="002C6BE8">
        <w:rPr>
          <w:rFonts w:eastAsiaTheme="majorEastAsia" w:cstheme="majorBidi"/>
        </w:rPr>
        <w:t>.  It aims to build a positive school culture where relationships are central to learning and wellbeing.</w:t>
      </w:r>
      <w:r w:rsidRPr="000C3F40">
        <w:rPr>
          <w:rFonts w:eastAsiaTheme="majorEastAsia" w:cstheme="majorBidi"/>
        </w:rPr>
        <w:t xml:space="preserve"> </w:t>
      </w:r>
    </w:p>
    <w:p w:rsidR="00A2361A" w:rsidP="002C6BE8" w:rsidRDefault="002C6BE8" w14:paraId="44C4958C" w14:textId="7E8E22D1">
      <w:pPr>
        <w:pStyle w:val="Heading2"/>
        <w:rPr>
          <w:rFonts w:ascii="Segoe UI Emoji" w:hAnsi="Segoe UI Emoji" w:cs="Segoe UI Emoji"/>
          <w:lang w:val="en-GB"/>
        </w:rPr>
      </w:pPr>
      <w:r w:rsidRPr="002C6BE8">
        <w:rPr>
          <w:b w:val="0"/>
          <w:bCs w:val="0"/>
        </w:rPr>
        <w:t>2.</w:t>
      </w:r>
      <w:r>
        <w:t xml:space="preserve"> </w:t>
      </w:r>
      <w:r w:rsidR="00057E25">
        <w:t>Purpose of Intervention</w:t>
      </w:r>
      <w:r w:rsidRPr="000B2FCE" w:rsidR="000B2FCE">
        <w:rPr>
          <w:rFonts w:ascii="Segoe UI Emoji" w:hAnsi="Segoe UI Emoji" w:cs="Segoe UI Emoji"/>
          <w:lang w:val="en-GB"/>
        </w:rPr>
        <w:t xml:space="preserve"> 🎯</w:t>
      </w:r>
    </w:p>
    <w:p w:rsidR="002C6BE8" w:rsidP="002C6BE8" w:rsidRDefault="002C6BE8" w14:paraId="52D711CE" w14:textId="4D685B8E">
      <w:pPr>
        <w:pStyle w:val="ListParagraph"/>
        <w:ind w:left="0"/>
      </w:pPr>
      <w:r w:rsidRPr="002C6BE8">
        <w:t xml:space="preserve">The </w:t>
      </w:r>
      <w:r w:rsidR="00761A19">
        <w:t xml:space="preserve">purpose of RP is two-fold.  </w:t>
      </w:r>
      <w:r w:rsidR="00901C93">
        <w:t>Firstly, i</w:t>
      </w:r>
      <w:r w:rsidR="00761A19">
        <w:t xml:space="preserve">t can be used in a preventative sense to inform interaction styles alongside, as stated above, </w:t>
      </w:r>
      <w:r w:rsidR="00901C93">
        <w:t xml:space="preserve">good relational, </w:t>
      </w:r>
      <w:r w:rsidR="00761A19">
        <w:t xml:space="preserve">trauma-informed practice </w:t>
      </w:r>
      <w:r w:rsidR="00901C93">
        <w:t xml:space="preserve">(also commensurate with </w:t>
      </w:r>
      <w:r w:rsidR="00761A19">
        <w:t>the principles of Therapeutic Thinking</w:t>
      </w:r>
      <w:r w:rsidR="00901C93">
        <w:t>)</w:t>
      </w:r>
      <w:r w:rsidR="00761A19">
        <w:t xml:space="preserve">.  </w:t>
      </w:r>
      <w:r w:rsidR="00901C93">
        <w:t>Secondly, i</w:t>
      </w:r>
      <w:r w:rsidR="001A2353">
        <w:t xml:space="preserve">t can also be used </w:t>
      </w:r>
      <w:r w:rsidRPr="002C6BE8">
        <w:t xml:space="preserve">to repair harm and restore relationships when conflict arises. It shifts the focus from retribution to resolution, fostering a sense of </w:t>
      </w:r>
      <w:r w:rsidR="00D02C9C">
        <w:t xml:space="preserve">shared understanding, </w:t>
      </w:r>
      <w:r w:rsidRPr="002C6BE8">
        <w:t>responsibility and community. RP also proactively strengthens relationships to prevent future issues</w:t>
      </w:r>
      <w:r w:rsidR="00D02C9C">
        <w:t xml:space="preserve"> arising</w:t>
      </w:r>
      <w:r w:rsidRPr="002C6BE8">
        <w:t>.</w:t>
      </w:r>
    </w:p>
    <w:p w:rsidRPr="002C6BE8" w:rsidR="002C6BE8" w:rsidP="002C6BE8" w:rsidRDefault="002C6BE8" w14:paraId="7DD66BEA" w14:textId="210D5655">
      <w:pPr>
        <w:rPr>
          <w:rFonts w:ascii="Segoe UI Emoji" w:hAnsi="Segoe UI Emoji" w:cs="Segoe UI Emoji"/>
          <w:b/>
          <w:bCs/>
          <w:color w:val="4F81BD" w:themeColor="accent1"/>
          <w:sz w:val="26"/>
          <w:szCs w:val="26"/>
          <w:lang w:val="en-GB"/>
        </w:rPr>
      </w:pPr>
      <w:r w:rsidRPr="002C6BE8">
        <w:rPr>
          <w:rFonts w:asciiTheme="majorHAnsi" w:hAnsiTheme="majorHAnsi" w:eastAsiaTheme="majorEastAsia" w:cstheme="majorHAnsi"/>
          <w:b/>
          <w:bCs/>
          <w:color w:val="4F81BD" w:themeColor="accent1"/>
          <w:sz w:val="26"/>
          <w:szCs w:val="26"/>
        </w:rPr>
        <w:t>3.</w:t>
      </w: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r w:rsidRPr="002C6BE8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Target Audience</w:t>
      </w:r>
      <w:r w:rsidRPr="002C6BE8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en-GB"/>
        </w:rPr>
        <w:t xml:space="preserve"> </w:t>
      </w:r>
      <w:r w:rsidRPr="002C6BE8">
        <w:rPr>
          <w:rFonts w:ascii="Segoe UI Emoji" w:hAnsi="Segoe UI Emoji" w:cs="Segoe UI Emoji"/>
          <w:b/>
          <w:bCs/>
          <w:color w:val="4F81BD" w:themeColor="accent1"/>
          <w:sz w:val="26"/>
          <w:szCs w:val="26"/>
          <w:lang w:val="en-GB"/>
        </w:rPr>
        <w:t>👥</w:t>
      </w:r>
    </w:p>
    <w:p w:rsidRPr="002C6BE8" w:rsidR="002C6BE8" w:rsidP="001A2353" w:rsidRDefault="002C6BE8" w14:paraId="53BFF2F9" w14:textId="3E48105B">
      <w:pPr>
        <w:rPr>
          <w:lang w:val="en-GB"/>
        </w:rPr>
      </w:pPr>
      <w:r w:rsidRPr="002C6BE8">
        <w:rPr>
          <w:lang w:val="en-GB"/>
        </w:rPr>
        <w:t xml:space="preserve">RP </w:t>
      </w:r>
      <w:r w:rsidR="001A2353">
        <w:rPr>
          <w:lang w:val="en-GB"/>
        </w:rPr>
        <w:t xml:space="preserve">works best at a whole-school level, </w:t>
      </w:r>
      <w:r w:rsidR="00901C93">
        <w:rPr>
          <w:lang w:val="en-GB"/>
        </w:rPr>
        <w:t>informing the interaction ethos and style of</w:t>
      </w:r>
      <w:r w:rsidR="001A2353">
        <w:rPr>
          <w:lang w:val="en-GB"/>
        </w:rPr>
        <w:t xml:space="preserve"> the whole school community.  This includes all staff and all pupils</w:t>
      </w:r>
      <w:r w:rsidR="00901C93">
        <w:rPr>
          <w:lang w:val="en-GB"/>
        </w:rPr>
        <w:t>; it</w:t>
      </w:r>
      <w:r w:rsidR="001A2353">
        <w:rPr>
          <w:lang w:val="en-GB"/>
        </w:rPr>
        <w:t xml:space="preserve"> can also be used to support interactions with parents / carers.  </w:t>
      </w:r>
    </w:p>
    <w:p w:rsidR="00A2361A" w:rsidRDefault="00057E25" w14:paraId="2169AD05" w14:textId="705C75C5">
      <w:pPr>
        <w:pStyle w:val="Heading2"/>
        <w:rPr>
          <w:rFonts w:ascii="Segoe UI Emoji" w:hAnsi="Segoe UI Emoji" w:cs="Segoe UI Emoji"/>
          <w:lang w:val="en-GB"/>
        </w:rPr>
      </w:pPr>
      <w:r>
        <w:t>4. Who Can Deliver the Intervention</w:t>
      </w:r>
      <w:r w:rsidRPr="000B2FCE" w:rsidR="000B2FCE">
        <w:rPr>
          <w:rFonts w:ascii="Segoe UI Emoji" w:hAnsi="Segoe UI Emoji" w:cs="Segoe UI Emoji"/>
          <w:lang w:val="en-GB"/>
        </w:rPr>
        <w:t xml:space="preserve"> 👩</w:t>
      </w:r>
      <w:r w:rsidRPr="000B2FCE" w:rsidR="000B2FCE">
        <w:rPr>
          <w:lang w:val="en-GB"/>
        </w:rPr>
        <w:t>‍</w:t>
      </w:r>
      <w:r w:rsidRPr="000B2FCE" w:rsidR="000B2FCE">
        <w:rPr>
          <w:rFonts w:ascii="Segoe UI Emoji" w:hAnsi="Segoe UI Emoji" w:cs="Segoe UI Emoji"/>
          <w:lang w:val="en-GB"/>
        </w:rPr>
        <w:t>🏫</w:t>
      </w:r>
    </w:p>
    <w:p w:rsidRPr="002C6BE8" w:rsidR="002C6BE8" w:rsidP="002C6BE8" w:rsidRDefault="002C6BE8" w14:paraId="3023B0E0" w14:textId="002FFCE8">
      <w:pPr>
        <w:rPr>
          <w:lang w:val="en-GB"/>
        </w:rPr>
      </w:pPr>
      <w:r w:rsidRPr="002C6BE8">
        <w:rPr>
          <w:lang w:val="en-GB"/>
        </w:rPr>
        <w:t xml:space="preserve">RP </w:t>
      </w:r>
      <w:r w:rsidR="001A2353">
        <w:rPr>
          <w:lang w:val="en-GB"/>
        </w:rPr>
        <w:t xml:space="preserve">is more of a ‘way of being with others’ rather than an ‘intervention to be delivered’.  </w:t>
      </w:r>
      <w:r w:rsidR="000A069F">
        <w:rPr>
          <w:lang w:val="en-GB"/>
        </w:rPr>
        <w:t>Adopting a ‘restorative practice’ way of thinking might include learning to use some new turns of phrase, or responses to interactions / behaviours, which should be modelled by all staff</w:t>
      </w:r>
      <w:r w:rsidR="0018362B">
        <w:rPr>
          <w:lang w:val="en-GB"/>
        </w:rPr>
        <w:t>, and which, if it is to work at a whole school level, must also be bought into by the setting’s senior leadership</w:t>
      </w:r>
      <w:r w:rsidR="000A069F">
        <w:rPr>
          <w:lang w:val="en-GB"/>
        </w:rPr>
        <w:t>.</w:t>
      </w:r>
      <w:r w:rsidR="0018362B">
        <w:rPr>
          <w:lang w:val="en-GB"/>
        </w:rPr>
        <w:t xml:space="preserve">  In terms of holding more formal restorative conferences to help resolve more significant episodes of conflict, these can be</w:t>
      </w:r>
      <w:r w:rsidRPr="002C6BE8">
        <w:rPr>
          <w:lang w:val="en-GB"/>
        </w:rPr>
        <w:t xml:space="preserve"> facilitated by</w:t>
      </w:r>
      <w:r w:rsidR="0018362B">
        <w:rPr>
          <w:lang w:val="en-GB"/>
        </w:rPr>
        <w:t xml:space="preserve"> any member of trained staff but also, if well managed and trained, by the students themselves (as peer mediators).</w:t>
      </w:r>
    </w:p>
    <w:p w:rsidR="00A2361A" w:rsidRDefault="00057E25" w14:paraId="44B2A8E8" w14:textId="7620B138">
      <w:pPr>
        <w:pStyle w:val="Heading2"/>
        <w:rPr>
          <w:rFonts w:ascii="Segoe UI Emoji" w:hAnsi="Segoe UI Emoji" w:cs="Segoe UI Emoji"/>
          <w:lang w:val="en-GB"/>
        </w:rPr>
      </w:pPr>
      <w:r>
        <w:t>5. Session Structure</w:t>
      </w:r>
      <w:r w:rsidRPr="000B2FCE" w:rsidR="000B2FCE">
        <w:rPr>
          <w:rFonts w:ascii="Segoe UI Emoji" w:hAnsi="Segoe UI Emoji" w:cs="Segoe UI Emoji"/>
          <w:lang w:val="en-GB"/>
        </w:rPr>
        <w:t xml:space="preserve"> 📋</w:t>
      </w:r>
    </w:p>
    <w:p w:rsidRPr="002C6BE8" w:rsidR="002C6BE8" w:rsidP="002C6BE8" w:rsidRDefault="00901C93" w14:paraId="03F5DD14" w14:textId="02C3F12D">
      <w:pPr>
        <w:rPr>
          <w:lang w:val="en-GB"/>
        </w:rPr>
      </w:pPr>
      <w:r>
        <w:rPr>
          <w:lang w:val="en-GB"/>
        </w:rPr>
        <w:t xml:space="preserve">In terms of using </w:t>
      </w:r>
      <w:r w:rsidRPr="002C6BE8" w:rsidR="002C6BE8">
        <w:rPr>
          <w:lang w:val="en-GB"/>
        </w:rPr>
        <w:t>RP</w:t>
      </w:r>
      <w:r>
        <w:rPr>
          <w:lang w:val="en-GB"/>
        </w:rPr>
        <w:t xml:space="preserve"> to specifically address and resolve conflict,</w:t>
      </w:r>
      <w:r w:rsidRPr="002C6BE8" w:rsidR="002C6BE8">
        <w:rPr>
          <w:lang w:val="en-GB"/>
        </w:rPr>
        <w:t xml:space="preserve"> sessions </w:t>
      </w:r>
      <w:r>
        <w:rPr>
          <w:lang w:val="en-GB"/>
        </w:rPr>
        <w:t xml:space="preserve">can </w:t>
      </w:r>
      <w:r w:rsidRPr="002C6BE8" w:rsidR="002C6BE8">
        <w:rPr>
          <w:lang w:val="en-GB"/>
        </w:rPr>
        <w:t>vary depending on context:</w:t>
      </w:r>
    </w:p>
    <w:p w:rsidRPr="002C6BE8" w:rsidR="002C6BE8" w:rsidP="002C6BE8" w:rsidRDefault="002C6BE8" w14:paraId="0A2F0A81" w14:textId="77777777">
      <w:pPr>
        <w:numPr>
          <w:ilvl w:val="0"/>
          <w:numId w:val="33"/>
        </w:numPr>
        <w:rPr>
          <w:lang w:val="en-GB"/>
        </w:rPr>
      </w:pPr>
      <w:r w:rsidRPr="002C6BE8">
        <w:rPr>
          <w:b/>
          <w:bCs/>
          <w:lang w:val="en-GB"/>
        </w:rPr>
        <w:t>Restorative Conversations</w:t>
      </w:r>
      <w:r w:rsidRPr="002C6BE8">
        <w:rPr>
          <w:lang w:val="en-GB"/>
        </w:rPr>
        <w:t>: One-on-one or small group discussions following an incident</w:t>
      </w:r>
    </w:p>
    <w:p w:rsidRPr="002C6BE8" w:rsidR="002C6BE8" w:rsidP="002C6BE8" w:rsidRDefault="002C6BE8" w14:paraId="49B2C038" w14:textId="77777777">
      <w:pPr>
        <w:numPr>
          <w:ilvl w:val="0"/>
          <w:numId w:val="33"/>
        </w:numPr>
        <w:rPr>
          <w:lang w:val="en-GB"/>
        </w:rPr>
      </w:pPr>
      <w:r w:rsidRPr="002C6BE8">
        <w:rPr>
          <w:b/>
          <w:bCs/>
          <w:lang w:val="en-GB"/>
        </w:rPr>
        <w:t>Restorative Circles</w:t>
      </w:r>
      <w:r w:rsidRPr="002C6BE8">
        <w:rPr>
          <w:lang w:val="en-GB"/>
        </w:rPr>
        <w:t>: Group sessions to build community or address shared concerns</w:t>
      </w:r>
    </w:p>
    <w:p w:rsidRPr="002C6BE8" w:rsidR="002C6BE8" w:rsidP="002C6BE8" w:rsidRDefault="002C6BE8" w14:paraId="6984F783" w14:textId="77777777">
      <w:pPr>
        <w:numPr>
          <w:ilvl w:val="0"/>
          <w:numId w:val="33"/>
        </w:numPr>
        <w:rPr>
          <w:lang w:val="en-GB"/>
        </w:rPr>
      </w:pPr>
      <w:r w:rsidRPr="002C6BE8">
        <w:rPr>
          <w:b/>
          <w:bCs/>
          <w:lang w:val="en-GB"/>
        </w:rPr>
        <w:t>Conferences</w:t>
      </w:r>
      <w:r w:rsidRPr="002C6BE8">
        <w:rPr>
          <w:lang w:val="en-GB"/>
        </w:rPr>
        <w:t>: Structured meetings involving all parties affected by a serious incident</w:t>
      </w:r>
    </w:p>
    <w:p w:rsidRPr="002C6BE8" w:rsidR="002C6BE8" w:rsidP="00AD39F9" w:rsidRDefault="002C6BE8" w14:paraId="3FA1DC3B" w14:textId="789EF348">
      <w:pPr>
        <w:rPr>
          <w:lang w:val="en-GB"/>
        </w:rPr>
      </w:pPr>
      <w:r w:rsidRPr="002C6BE8">
        <w:rPr>
          <w:lang w:val="en-GB"/>
        </w:rPr>
        <w:t xml:space="preserve">Each session </w:t>
      </w:r>
      <w:r w:rsidR="00901C93">
        <w:rPr>
          <w:lang w:val="en-GB"/>
        </w:rPr>
        <w:t>involves 3 key components</w:t>
      </w:r>
      <w:r w:rsidRPr="002C6BE8">
        <w:rPr>
          <w:lang w:val="en-GB"/>
        </w:rPr>
        <w:t>:</w:t>
      </w:r>
      <w:r w:rsidR="00AD39F9">
        <w:rPr>
          <w:lang w:val="en-GB"/>
        </w:rPr>
        <w:t xml:space="preserve">  </w:t>
      </w:r>
      <w:r w:rsidRPr="002C6BE8">
        <w:rPr>
          <w:lang w:val="en-GB"/>
        </w:rPr>
        <w:t>What happened?</w:t>
      </w:r>
      <w:r w:rsidR="00AD39F9">
        <w:rPr>
          <w:lang w:val="en-GB"/>
        </w:rPr>
        <w:t xml:space="preserve">  </w:t>
      </w:r>
      <w:r w:rsidRPr="002C6BE8">
        <w:rPr>
          <w:lang w:val="en-GB"/>
        </w:rPr>
        <w:t>Who has been affected?</w:t>
      </w:r>
      <w:r w:rsidR="00AD39F9">
        <w:rPr>
          <w:lang w:val="en-GB"/>
        </w:rPr>
        <w:t xml:space="preserve">  </w:t>
      </w:r>
      <w:r w:rsidRPr="002C6BE8">
        <w:rPr>
          <w:lang w:val="en-GB"/>
        </w:rPr>
        <w:t>How can we make things right?</w:t>
      </w:r>
    </w:p>
    <w:p w:rsidR="00A2361A" w:rsidRDefault="00901C93" w14:paraId="16B1B70A" w14:textId="3E02D0DD">
      <w:pPr>
        <w:pStyle w:val="Heading2"/>
        <w:rPr>
          <w:rFonts w:ascii="Segoe UI Emoji" w:hAnsi="Segoe UI Emoji" w:cs="Segoe UI Emoji"/>
          <w:lang w:val="en-GB"/>
        </w:rPr>
      </w:pPr>
      <w:r>
        <w:t>6</w:t>
      </w:r>
      <w:r w:rsidR="00057E25">
        <w:t>. Key Principles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🧭</w:t>
      </w:r>
    </w:p>
    <w:p w:rsidRPr="00901C93" w:rsidR="002C6BE8" w:rsidP="00901C93" w:rsidRDefault="002C6BE8" w14:paraId="5A47141C" w14:textId="3E46BE70">
      <w:pPr>
        <w:pStyle w:val="ListParagraph"/>
        <w:numPr>
          <w:ilvl w:val="0"/>
          <w:numId w:val="33"/>
        </w:numPr>
        <w:rPr>
          <w:lang w:val="en-GB"/>
        </w:rPr>
      </w:pPr>
      <w:r w:rsidRPr="00901C93">
        <w:rPr>
          <w:b/>
          <w:bCs/>
          <w:lang w:val="en-GB"/>
        </w:rPr>
        <w:t>Relationships First</w:t>
      </w:r>
      <w:r w:rsidRPr="00901C93">
        <w:rPr>
          <w:lang w:val="en-GB"/>
        </w:rPr>
        <w:t xml:space="preserve">: </w:t>
      </w:r>
      <w:r w:rsidR="005E46CF">
        <w:rPr>
          <w:lang w:val="en-GB"/>
        </w:rPr>
        <w:t>Where there is meaningful prioritisation of relationships, situations that cause hurt are minimised and more easily recovered from</w:t>
      </w:r>
    </w:p>
    <w:p w:rsidRPr="00901C93" w:rsidR="005E46CF" w:rsidP="005E46CF" w:rsidRDefault="005E46CF" w14:paraId="0C701D7D" w14:textId="3B04AEBF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b/>
          <w:bCs/>
          <w:lang w:val="en-GB"/>
        </w:rPr>
        <w:t xml:space="preserve">Mutual understanding, </w:t>
      </w:r>
      <w:r w:rsidRPr="00901C93">
        <w:rPr>
          <w:b/>
          <w:bCs/>
          <w:lang w:val="en-GB"/>
        </w:rPr>
        <w:t>Empathy and Respect</w:t>
      </w:r>
      <w:r w:rsidRPr="00901C93">
        <w:rPr>
          <w:lang w:val="en-GB"/>
        </w:rPr>
        <w:t>: Emotional literacy is</w:t>
      </w:r>
      <w:r>
        <w:rPr>
          <w:lang w:val="en-GB"/>
        </w:rPr>
        <w:t xml:space="preserve"> authentic, modelled and</w:t>
      </w:r>
      <w:r w:rsidRPr="00901C93">
        <w:rPr>
          <w:lang w:val="en-GB"/>
        </w:rPr>
        <w:t xml:space="preserve"> nurtured</w:t>
      </w:r>
    </w:p>
    <w:p w:rsidRPr="00901C93" w:rsidR="005E46CF" w:rsidP="005E46CF" w:rsidRDefault="005E46CF" w14:paraId="3EAAB31F" w14:textId="63A0B0A0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b/>
          <w:bCs/>
          <w:lang w:val="en-GB"/>
        </w:rPr>
        <w:t xml:space="preserve">Communication, </w:t>
      </w:r>
      <w:r w:rsidRPr="00901C93">
        <w:rPr>
          <w:b/>
          <w:bCs/>
          <w:lang w:val="en-GB"/>
        </w:rPr>
        <w:t>Voice and Dialogue</w:t>
      </w:r>
      <w:r w:rsidRPr="00901C93">
        <w:rPr>
          <w:lang w:val="en-GB"/>
        </w:rPr>
        <w:t xml:space="preserve">: </w:t>
      </w:r>
      <w:r>
        <w:rPr>
          <w:lang w:val="en-GB"/>
        </w:rPr>
        <w:t xml:space="preserve">The above 2 principles are embodied within daily interactions; </w:t>
      </w:r>
      <w:r w:rsidR="009A1792">
        <w:rPr>
          <w:lang w:val="en-GB"/>
        </w:rPr>
        <w:t xml:space="preserve">where hurt has been caused, </w:t>
      </w:r>
      <w:r>
        <w:rPr>
          <w:lang w:val="en-GB"/>
        </w:rPr>
        <w:t>e</w:t>
      </w:r>
      <w:r w:rsidRPr="00901C93">
        <w:rPr>
          <w:lang w:val="en-GB"/>
        </w:rPr>
        <w:t xml:space="preserve">veryone </w:t>
      </w:r>
      <w:r>
        <w:rPr>
          <w:lang w:val="en-GB"/>
        </w:rPr>
        <w:t>is given</w:t>
      </w:r>
      <w:r w:rsidRPr="00901C93">
        <w:rPr>
          <w:lang w:val="en-GB"/>
        </w:rPr>
        <w:t xml:space="preserve"> a chance to speak and be heard</w:t>
      </w:r>
    </w:p>
    <w:p w:rsidRPr="00901C93" w:rsidR="002C6BE8" w:rsidP="00901C93" w:rsidRDefault="009A1792" w14:paraId="73DB4B36" w14:textId="15AD8EAA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b/>
          <w:bCs/>
          <w:lang w:val="en-GB"/>
        </w:rPr>
        <w:lastRenderedPageBreak/>
        <w:t>More a</w:t>
      </w:r>
      <w:r w:rsidRPr="00901C93" w:rsidR="002C6BE8">
        <w:rPr>
          <w:b/>
          <w:bCs/>
          <w:lang w:val="en-GB"/>
        </w:rPr>
        <w:t>ccountability</w:t>
      </w:r>
      <w:r>
        <w:rPr>
          <w:b/>
          <w:bCs/>
          <w:lang w:val="en-GB"/>
        </w:rPr>
        <w:t xml:space="preserve"> and less ‘Blaming and shaming’</w:t>
      </w:r>
      <w:r w:rsidRPr="00901C93" w:rsidR="002C6BE8">
        <w:rPr>
          <w:lang w:val="en-GB"/>
        </w:rPr>
        <w:t xml:space="preserve">: </w:t>
      </w:r>
      <w:r w:rsidR="00901C93">
        <w:rPr>
          <w:lang w:val="en-GB"/>
        </w:rPr>
        <w:t>Everyone takes</w:t>
      </w:r>
      <w:r w:rsidRPr="00901C93" w:rsidR="002C6BE8">
        <w:rPr>
          <w:lang w:val="en-GB"/>
        </w:rPr>
        <w:t xml:space="preserve"> responsibility for their actions</w:t>
      </w:r>
      <w:r>
        <w:rPr>
          <w:lang w:val="en-GB"/>
        </w:rPr>
        <w:t xml:space="preserve"> and agrees a meaningful way of ‘making things right’ </w:t>
      </w:r>
    </w:p>
    <w:p w:rsidRPr="00901C93" w:rsidR="002C6BE8" w:rsidP="00901C93" w:rsidRDefault="002C6BE8" w14:paraId="66BB1D60" w14:textId="2B74D457">
      <w:pPr>
        <w:pStyle w:val="ListParagraph"/>
        <w:numPr>
          <w:ilvl w:val="0"/>
          <w:numId w:val="33"/>
        </w:numPr>
        <w:rPr>
          <w:lang w:val="en-GB"/>
        </w:rPr>
      </w:pPr>
      <w:r w:rsidRPr="00901C93">
        <w:rPr>
          <w:b/>
          <w:bCs/>
          <w:lang w:val="en-GB"/>
        </w:rPr>
        <w:t xml:space="preserve">Repair and </w:t>
      </w:r>
      <w:r w:rsidR="009A1792">
        <w:rPr>
          <w:b/>
          <w:bCs/>
          <w:lang w:val="en-GB"/>
        </w:rPr>
        <w:t>Resolution</w:t>
      </w:r>
      <w:r w:rsidRPr="00901C93">
        <w:rPr>
          <w:lang w:val="en-GB"/>
        </w:rPr>
        <w:t xml:space="preserve">: </w:t>
      </w:r>
      <w:r w:rsidR="009A1792">
        <w:rPr>
          <w:lang w:val="en-GB"/>
        </w:rPr>
        <w:t>There is a f</w:t>
      </w:r>
      <w:r w:rsidRPr="00901C93">
        <w:rPr>
          <w:lang w:val="en-GB"/>
        </w:rPr>
        <w:t>ocus on moving forward</w:t>
      </w:r>
      <w:r w:rsidRPr="009A1792" w:rsidR="009A1792">
        <w:rPr>
          <w:lang w:val="en-GB"/>
        </w:rPr>
        <w:t xml:space="preserve"> </w:t>
      </w:r>
      <w:r w:rsidR="009A1792">
        <w:rPr>
          <w:lang w:val="en-GB"/>
        </w:rPr>
        <w:t xml:space="preserve">on the basis of shared understanding to facilitate where possible, relational repair </w:t>
      </w:r>
    </w:p>
    <w:p w:rsidR="00A2361A" w:rsidRDefault="009A1792" w14:paraId="190D7E3E" w14:textId="56E30D2C">
      <w:pPr>
        <w:pStyle w:val="Heading2"/>
        <w:rPr>
          <w:rFonts w:ascii="Segoe UI Emoji" w:hAnsi="Segoe UI Emoji" w:cs="Segoe UI Emoji"/>
          <w:lang w:val="en-GB"/>
        </w:rPr>
      </w:pPr>
      <w:r>
        <w:t>7</w:t>
      </w:r>
      <w:r w:rsidR="00057E25">
        <w:t>. Training and Implementation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🛠️</w:t>
      </w:r>
    </w:p>
    <w:p w:rsidRPr="002C6BE8" w:rsidR="002C6BE8" w:rsidP="002C6BE8" w:rsidRDefault="002C6BE8" w14:paraId="3B706FF1" w14:textId="77777777">
      <w:pPr>
        <w:rPr>
          <w:lang w:val="en-GB"/>
        </w:rPr>
      </w:pPr>
      <w:r w:rsidRPr="002C6BE8">
        <w:rPr>
          <w:lang w:val="en-GB"/>
        </w:rPr>
        <w:t>Effective RP requires:</w:t>
      </w:r>
    </w:p>
    <w:p w:rsidRPr="002C6BE8" w:rsidR="002C6BE8" w:rsidP="002C6BE8" w:rsidRDefault="002C6BE8" w14:paraId="638341D9" w14:textId="77777777">
      <w:pPr>
        <w:numPr>
          <w:ilvl w:val="0"/>
          <w:numId w:val="35"/>
        </w:numPr>
        <w:rPr>
          <w:lang w:val="en-GB"/>
        </w:rPr>
      </w:pPr>
      <w:r w:rsidRPr="002C6BE8">
        <w:rPr>
          <w:lang w:val="en-GB"/>
        </w:rPr>
        <w:t>Whole-school commitment and leadership buy-in</w:t>
      </w:r>
    </w:p>
    <w:p w:rsidRPr="002C6BE8" w:rsidR="009A1792" w:rsidP="009A1792" w:rsidRDefault="009A1792" w14:paraId="1666D16A" w14:textId="77777777">
      <w:pPr>
        <w:numPr>
          <w:ilvl w:val="0"/>
          <w:numId w:val="35"/>
        </w:numPr>
        <w:rPr>
          <w:lang w:val="en-GB"/>
        </w:rPr>
      </w:pPr>
      <w:r w:rsidRPr="002C6BE8">
        <w:rPr>
          <w:lang w:val="en-GB"/>
        </w:rPr>
        <w:t>Integration into behaviour policies and pastoral systems</w:t>
      </w:r>
    </w:p>
    <w:p w:rsidRPr="002C6BE8" w:rsidR="002C6BE8" w:rsidP="002C6BE8" w:rsidRDefault="002C6BE8" w14:paraId="3D81FEBE" w14:textId="65E8D430">
      <w:pPr>
        <w:numPr>
          <w:ilvl w:val="0"/>
          <w:numId w:val="35"/>
        </w:numPr>
        <w:rPr>
          <w:lang w:val="en-GB"/>
        </w:rPr>
      </w:pPr>
      <w:r w:rsidRPr="002C6BE8">
        <w:rPr>
          <w:lang w:val="en-GB"/>
        </w:rPr>
        <w:t xml:space="preserve">Initial and ongoing staff training </w:t>
      </w:r>
    </w:p>
    <w:p w:rsidRPr="002C6BE8" w:rsidR="002C6BE8" w:rsidP="002C6BE8" w:rsidRDefault="002C6BE8" w14:paraId="624C1870" w14:textId="77777777">
      <w:pPr>
        <w:numPr>
          <w:ilvl w:val="0"/>
          <w:numId w:val="35"/>
        </w:numPr>
        <w:rPr>
          <w:lang w:val="en-GB"/>
        </w:rPr>
      </w:pPr>
      <w:r w:rsidRPr="002C6BE8">
        <w:rPr>
          <w:lang w:val="en-GB"/>
        </w:rPr>
        <w:t>Time and space for reflection and dialogue</w:t>
      </w:r>
    </w:p>
    <w:p w:rsidRPr="002C6BE8" w:rsidR="002C6BE8" w:rsidP="002C6BE8" w:rsidRDefault="009A1792" w14:paraId="40D2C7FA" w14:textId="2B339DF0">
      <w:pPr>
        <w:rPr>
          <w:lang w:val="en-GB"/>
        </w:rPr>
      </w:pPr>
      <w:r>
        <w:rPr>
          <w:lang w:val="en-GB"/>
        </w:rPr>
        <w:t>Introductory t</w:t>
      </w:r>
      <w:r w:rsidRPr="002C6BE8" w:rsidR="002C6BE8">
        <w:rPr>
          <w:lang w:val="en-GB"/>
        </w:rPr>
        <w:t xml:space="preserve">raining </w:t>
      </w:r>
      <w:r>
        <w:rPr>
          <w:lang w:val="en-GB"/>
        </w:rPr>
        <w:t xml:space="preserve">on the principles and processes that are central to RP is available from the Psychology and Therapeutic Service.  More in-depth training over time </w:t>
      </w:r>
      <w:r w:rsidRPr="002C6BE8" w:rsidR="002C6BE8">
        <w:rPr>
          <w:lang w:val="en-GB"/>
        </w:rPr>
        <w:t xml:space="preserve">is available from organisations such as </w:t>
      </w:r>
      <w:hyperlink w:history="1" r:id="rId9">
        <w:r w:rsidRPr="00625074" w:rsidR="00911C79">
          <w:rPr>
            <w:rStyle w:val="Hyperlink"/>
            <w:lang w:val="en-GB"/>
          </w:rPr>
          <w:t>http://www.restorativejustice.org.uk/</w:t>
        </w:r>
      </w:hyperlink>
      <w:r w:rsidR="00911C79">
        <w:rPr>
          <w:lang w:val="en-GB"/>
        </w:rPr>
        <w:t xml:space="preserve"> (although there are others).</w:t>
      </w:r>
    </w:p>
    <w:p w:rsidR="00A2361A" w:rsidRDefault="00911C79" w14:paraId="5D0ADB40" w14:textId="60DDEE25">
      <w:pPr>
        <w:pStyle w:val="Heading2"/>
        <w:rPr>
          <w:rFonts w:ascii="Segoe UI Emoji" w:hAnsi="Segoe UI Emoji" w:cs="Segoe UI Emoji"/>
          <w:lang w:val="en-GB"/>
        </w:rPr>
      </w:pPr>
      <w:r>
        <w:t>8</w:t>
      </w:r>
      <w:r w:rsidR="00057E25">
        <w:t>. Evidence and Outcomes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📊</w:t>
      </w:r>
    </w:p>
    <w:p w:rsidRPr="002C6BE8" w:rsidR="002C6BE8" w:rsidP="002C6BE8" w:rsidRDefault="002C6BE8" w14:paraId="2C8EE600" w14:textId="77777777">
      <w:pPr>
        <w:rPr>
          <w:lang w:val="en-GB"/>
        </w:rPr>
      </w:pPr>
      <w:r w:rsidRPr="002C6BE8">
        <w:rPr>
          <w:lang w:val="en-GB"/>
        </w:rPr>
        <w:t>Studies and evaluations (e.g. Bristol RAiS project, Leeds University research) show RP leads to:</w:t>
      </w:r>
    </w:p>
    <w:p w:rsidRPr="002C6BE8" w:rsidR="002C6BE8" w:rsidP="002C6BE8" w:rsidRDefault="002C6BE8" w14:paraId="011A48E6" w14:textId="77777777">
      <w:pPr>
        <w:numPr>
          <w:ilvl w:val="0"/>
          <w:numId w:val="36"/>
        </w:numPr>
        <w:rPr>
          <w:lang w:val="en-GB"/>
        </w:rPr>
      </w:pPr>
      <w:r w:rsidRPr="002C6BE8">
        <w:rPr>
          <w:lang w:val="en-GB"/>
        </w:rPr>
        <w:t>Reduced exclusions and detentions</w:t>
      </w:r>
    </w:p>
    <w:p w:rsidRPr="002C6BE8" w:rsidR="002C6BE8" w:rsidP="002C6BE8" w:rsidRDefault="002C6BE8" w14:paraId="686B4A30" w14:textId="77777777">
      <w:pPr>
        <w:numPr>
          <w:ilvl w:val="0"/>
          <w:numId w:val="36"/>
        </w:numPr>
        <w:rPr>
          <w:lang w:val="en-GB"/>
        </w:rPr>
      </w:pPr>
      <w:r w:rsidRPr="002C6BE8">
        <w:rPr>
          <w:lang w:val="en-GB"/>
        </w:rPr>
        <w:t>Improved attendance and behaviour</w:t>
      </w:r>
    </w:p>
    <w:p w:rsidRPr="002C6BE8" w:rsidR="002C6BE8" w:rsidP="002C6BE8" w:rsidRDefault="002C6BE8" w14:paraId="7709FAD6" w14:textId="77777777">
      <w:pPr>
        <w:numPr>
          <w:ilvl w:val="0"/>
          <w:numId w:val="36"/>
        </w:numPr>
        <w:rPr>
          <w:lang w:val="en-GB"/>
        </w:rPr>
      </w:pPr>
      <w:r w:rsidRPr="002C6BE8">
        <w:rPr>
          <w:lang w:val="en-GB"/>
        </w:rPr>
        <w:t>Enhanced emotional literacy and empathy</w:t>
      </w:r>
    </w:p>
    <w:p w:rsidRPr="002C6BE8" w:rsidR="002C6BE8" w:rsidP="002C6BE8" w:rsidRDefault="002C6BE8" w14:paraId="54E8E285" w14:textId="77777777">
      <w:pPr>
        <w:numPr>
          <w:ilvl w:val="0"/>
          <w:numId w:val="36"/>
        </w:numPr>
        <w:rPr>
          <w:lang w:val="en-GB"/>
        </w:rPr>
      </w:pPr>
      <w:r w:rsidRPr="002C6BE8">
        <w:rPr>
          <w:lang w:val="en-GB"/>
        </w:rPr>
        <w:t>Stronger relationships between staff and pupils</w:t>
      </w:r>
    </w:p>
    <w:p w:rsidRPr="002C6BE8" w:rsidR="002C6BE8" w:rsidP="002C6BE8" w:rsidRDefault="002C6BE8" w14:paraId="0546EF0C" w14:textId="77777777">
      <w:pPr>
        <w:numPr>
          <w:ilvl w:val="0"/>
          <w:numId w:val="36"/>
        </w:numPr>
        <w:rPr>
          <w:lang w:val="en-GB"/>
        </w:rPr>
      </w:pPr>
      <w:r w:rsidRPr="002C6BE8">
        <w:rPr>
          <w:lang w:val="en-GB"/>
        </w:rPr>
        <w:t>A more inclusive and respectful school climate</w:t>
      </w:r>
    </w:p>
    <w:p w:rsidRPr="002C6BE8" w:rsidR="002C6BE8" w:rsidP="002C6BE8" w:rsidRDefault="002C6BE8" w14:paraId="0D4D53F6" w14:textId="77777777">
      <w:pPr>
        <w:rPr>
          <w:lang w:val="en-GB"/>
        </w:rPr>
      </w:pPr>
      <w:r w:rsidRPr="002C6BE8">
        <w:rPr>
          <w:lang w:val="en-GB"/>
        </w:rPr>
        <w:t>However, successful implementation requires time, consistency, and cultural change.</w:t>
      </w:r>
    </w:p>
    <w:p w:rsidR="00A2361A" w:rsidRDefault="00911C79" w14:paraId="5CF72251" w14:textId="3DFB50B7">
      <w:pPr>
        <w:pStyle w:val="Heading2"/>
        <w:rPr>
          <w:rFonts w:ascii="Segoe UI Emoji" w:hAnsi="Segoe UI Emoji" w:cs="Segoe UI Emoji"/>
          <w:lang w:val="en-GB"/>
        </w:rPr>
      </w:pPr>
      <w:r>
        <w:t>9</w:t>
      </w:r>
      <w:r w:rsidR="00057E25">
        <w:t>. Further Information and Resources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📚</w:t>
      </w:r>
    </w:p>
    <w:p w:rsidR="00911C79" w:rsidP="00911C79" w:rsidRDefault="00911C79" w14:paraId="63C0CBAE" w14:textId="7BB99CAE">
      <w:pPr>
        <w:rPr>
          <w:lang w:val="en-GB"/>
        </w:rPr>
      </w:pPr>
      <w:r>
        <w:t xml:space="preserve">For other general summary examples of the approach explained by other services in the UK see: </w:t>
      </w:r>
      <w:hyperlink w:history="1" r:id="rId10">
        <w:r w:rsidRPr="00911C79">
          <w:rPr>
            <w:rStyle w:val="Hyperlink"/>
          </w:rPr>
          <w:t>RA in the UK</w:t>
        </w:r>
      </w:hyperlink>
      <w:r>
        <w:rPr>
          <w:lang w:val="en-GB"/>
        </w:rPr>
        <w:t xml:space="preserve">; </w:t>
      </w:r>
      <w:hyperlink w:history="1" w:anchor=":~:text=Restorative%20practice%20is%20a%20proactive%20approach%20to%20behaviour,of%20punishment%2C%20it%20emphasises%20accountability%2C%20dialogue%2C%20and%20empathy." r:id="rId11">
        <w:r w:rsidRPr="00911C79">
          <w:rPr>
            <w:rStyle w:val="Hyperlink"/>
          </w:rPr>
          <w:t>The Ultimate Guide to Restorative Practice in Classrooms | Greenhouse Learning</w:t>
        </w:r>
      </w:hyperlink>
      <w:r>
        <w:rPr>
          <w:lang w:val="en-GB"/>
        </w:rPr>
        <w:t xml:space="preserve">; </w:t>
      </w:r>
      <w:hyperlink w:history="1" r:id="rId12">
        <w:r w:rsidRPr="00911C79">
          <w:rPr>
            <w:rStyle w:val="Hyperlink"/>
          </w:rPr>
          <w:t>Restorative-Practice-OMG-March-2023.pdf</w:t>
        </w:r>
      </w:hyperlink>
    </w:p>
    <w:p w:rsidR="00911C79" w:rsidP="00911C79" w:rsidRDefault="00911C79" w14:paraId="54D89EC6" w14:textId="64AE81DA">
      <w:pPr>
        <w:rPr>
          <w:lang w:val="en-GB"/>
        </w:rPr>
      </w:pPr>
      <w:r>
        <w:rPr>
          <w:lang w:val="en-GB"/>
        </w:rPr>
        <w:t xml:space="preserve">For some helpful video clips to build understanding of the approach:  </w:t>
      </w:r>
      <w:hyperlink w:history="1" r:id="rId13">
        <w:r w:rsidRPr="00911C79">
          <w:rPr>
            <w:rStyle w:val="Hyperlink"/>
          </w:rPr>
          <w:t>Michelle Stowe: Empathy: the heart of difficult conversations | Michelle Stowe | TEDxTallaght | TED Talk</w:t>
        </w:r>
      </w:hyperlink>
      <w:r>
        <w:rPr>
          <w:lang w:val="en-GB"/>
        </w:rPr>
        <w:t xml:space="preserve">; </w:t>
      </w:r>
      <w:hyperlink w:tgtFrame="_blank" w:tooltip="Share link" w:history="1" r:id="rId14">
        <w:r w:rsidRPr="00911C79">
          <w:rPr>
            <w:rStyle w:val="Hyperlink"/>
          </w:rPr>
          <w:t>https://youtu.be/dYtZBisgs3s</w:t>
        </w:r>
      </w:hyperlink>
      <w:r>
        <w:rPr>
          <w:lang w:val="en-GB"/>
        </w:rPr>
        <w:t xml:space="preserve"> (Mark Finnis)</w:t>
      </w:r>
    </w:p>
    <w:p w:rsidR="00911C79" w:rsidP="00911C79" w:rsidRDefault="00A73DDD" w14:paraId="619AD6A4" w14:textId="6D9F5973">
      <w:pPr>
        <w:rPr>
          <w:lang w:val="en-GB"/>
        </w:rPr>
      </w:pPr>
      <w:r>
        <w:rPr>
          <w:lang w:val="en-GB"/>
        </w:rPr>
        <w:t xml:space="preserve">For examples of evidence of impact see:  </w:t>
      </w:r>
      <w:hyperlink w:history="1" r:id="rId15">
        <w:r>
          <w:rPr>
            <w:rStyle w:val="Hyperlink"/>
          </w:rPr>
          <w:t>An evaluation following the introduce of RP from Leeds University</w:t>
        </w:r>
      </w:hyperlink>
      <w:r>
        <w:rPr>
          <w:lang w:val="en-GB"/>
        </w:rPr>
        <w:t xml:space="preserve">; </w:t>
      </w:r>
      <w:hyperlink w:history="1" r:id="rId16">
        <w:r w:rsidRPr="00A73DDD">
          <w:rPr>
            <w:rStyle w:val="Hyperlink"/>
          </w:rPr>
          <w:t>RJ-Briefing-Paper-WS3-Briefing-Paper.pdf</w:t>
        </w:r>
      </w:hyperlink>
      <w:r>
        <w:rPr>
          <w:lang w:val="en-GB"/>
        </w:rPr>
        <w:t xml:space="preserve">; </w:t>
      </w:r>
      <w:hyperlink w:history="1" r:id="rId17">
        <w:r w:rsidRPr="00A73DDD">
          <w:rPr>
            <w:rStyle w:val="Hyperlink"/>
          </w:rPr>
          <w:t>Reducing conflicts in school environments using restorative practices: A systematic review - ScienceDirect</w:t>
        </w:r>
      </w:hyperlink>
    </w:p>
    <w:p w:rsidRPr="00911C79" w:rsidR="00A73DDD" w:rsidP="00911C79" w:rsidRDefault="00A73DDD" w14:paraId="0EB9033B" w14:textId="4EFB6805">
      <w:pPr>
        <w:rPr>
          <w:lang w:val="en-GB"/>
        </w:rPr>
      </w:pPr>
      <w:r>
        <w:rPr>
          <w:lang w:val="en-GB"/>
        </w:rPr>
        <w:t xml:space="preserve">For further reading examples see:  </w:t>
      </w:r>
      <w:hyperlink w:history="1" r:id="rId18">
        <w:r>
          <w:rPr>
            <w:rStyle w:val="Hyperlink"/>
          </w:rPr>
          <w:t>Restorative Approaches in Schools by H. Flanagan</w:t>
        </w:r>
      </w:hyperlink>
      <w:r>
        <w:rPr>
          <w:lang w:val="en-GB"/>
        </w:rPr>
        <w:t>; ‘Just Schools:  A whole school approach to Restorative Justice’ by Belinda Hopkins</w:t>
      </w:r>
      <w:r w:rsidR="00AD39F9">
        <w:rPr>
          <w:lang w:val="en-GB"/>
        </w:rPr>
        <w:t>; ‘Restorative Practice’ by Mark Finnis.</w:t>
      </w:r>
    </w:p>
    <w:p w:rsidRPr="002C6BE8" w:rsidR="002C6BE8" w:rsidP="002C6BE8" w:rsidRDefault="002C6BE8" w14:paraId="356ACD4E" w14:textId="77777777">
      <w:pPr>
        <w:rPr>
          <w:lang w:val="en-GB"/>
        </w:rPr>
      </w:pPr>
    </w:p>
    <w:sectPr w:rsidRPr="002C6BE8" w:rsidR="002C6BE8" w:rsidSect="00E01B8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D6B1B"/>
    <w:multiLevelType w:val="multilevel"/>
    <w:tmpl w:val="6D3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5128FE"/>
    <w:multiLevelType w:val="multilevel"/>
    <w:tmpl w:val="9EC2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F735D"/>
    <w:multiLevelType w:val="multilevel"/>
    <w:tmpl w:val="EA1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464BA"/>
    <w:multiLevelType w:val="multilevel"/>
    <w:tmpl w:val="0C2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A651C"/>
    <w:multiLevelType w:val="multilevel"/>
    <w:tmpl w:val="5D64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9D0CCB"/>
    <w:multiLevelType w:val="multilevel"/>
    <w:tmpl w:val="145A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12C2C"/>
    <w:multiLevelType w:val="multilevel"/>
    <w:tmpl w:val="A61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C3EEC"/>
    <w:multiLevelType w:val="hybridMultilevel"/>
    <w:tmpl w:val="2FA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E87CFE"/>
    <w:multiLevelType w:val="multilevel"/>
    <w:tmpl w:val="05B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FA3944"/>
    <w:multiLevelType w:val="multilevel"/>
    <w:tmpl w:val="6D8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FC3BD3"/>
    <w:multiLevelType w:val="hybridMultilevel"/>
    <w:tmpl w:val="FF5C34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2B661E"/>
    <w:multiLevelType w:val="multilevel"/>
    <w:tmpl w:val="A20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A04F9"/>
    <w:multiLevelType w:val="multilevel"/>
    <w:tmpl w:val="09C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8E1EBA"/>
    <w:multiLevelType w:val="multilevel"/>
    <w:tmpl w:val="F60C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661C4"/>
    <w:multiLevelType w:val="hybridMultilevel"/>
    <w:tmpl w:val="F01C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23308F"/>
    <w:multiLevelType w:val="multilevel"/>
    <w:tmpl w:val="48A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EF0283"/>
    <w:multiLevelType w:val="multilevel"/>
    <w:tmpl w:val="0E6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537B8F"/>
    <w:multiLevelType w:val="multilevel"/>
    <w:tmpl w:val="043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A30E90"/>
    <w:multiLevelType w:val="multilevel"/>
    <w:tmpl w:val="BC2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FB0AC6"/>
    <w:multiLevelType w:val="multilevel"/>
    <w:tmpl w:val="214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F0A04"/>
    <w:multiLevelType w:val="multilevel"/>
    <w:tmpl w:val="C61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34"/>
  </w:num>
  <w:num w:numId="11" w16cid:durableId="1768765074">
    <w:abstractNumId w:val="31"/>
  </w:num>
  <w:num w:numId="12" w16cid:durableId="440878996">
    <w:abstractNumId w:val="28"/>
  </w:num>
  <w:num w:numId="13" w16cid:durableId="744493991">
    <w:abstractNumId w:val="17"/>
  </w:num>
  <w:num w:numId="14" w16cid:durableId="1362394565">
    <w:abstractNumId w:val="24"/>
  </w:num>
  <w:num w:numId="15" w16cid:durableId="266469964">
    <w:abstractNumId w:val="26"/>
  </w:num>
  <w:num w:numId="16" w16cid:durableId="450176454">
    <w:abstractNumId w:val="36"/>
  </w:num>
  <w:num w:numId="17" w16cid:durableId="682123749">
    <w:abstractNumId w:val="35"/>
  </w:num>
  <w:num w:numId="18" w16cid:durableId="1196114450">
    <w:abstractNumId w:val="13"/>
  </w:num>
  <w:num w:numId="19" w16cid:durableId="1399597097">
    <w:abstractNumId w:val="22"/>
  </w:num>
  <w:num w:numId="20" w16cid:durableId="1595628514">
    <w:abstractNumId w:val="9"/>
  </w:num>
  <w:num w:numId="21" w16cid:durableId="1605070124">
    <w:abstractNumId w:val="29"/>
  </w:num>
  <w:num w:numId="22" w16cid:durableId="1424107444">
    <w:abstractNumId w:val="18"/>
  </w:num>
  <w:num w:numId="23" w16cid:durableId="1808861541">
    <w:abstractNumId w:val="30"/>
  </w:num>
  <w:num w:numId="24" w16cid:durableId="643658955">
    <w:abstractNumId w:val="19"/>
  </w:num>
  <w:num w:numId="25" w16cid:durableId="1924800343">
    <w:abstractNumId w:val="10"/>
  </w:num>
  <w:num w:numId="26" w16cid:durableId="489372268">
    <w:abstractNumId w:val="21"/>
  </w:num>
  <w:num w:numId="27" w16cid:durableId="68045138">
    <w:abstractNumId w:val="12"/>
  </w:num>
  <w:num w:numId="28" w16cid:durableId="197013221">
    <w:abstractNumId w:val="37"/>
  </w:num>
  <w:num w:numId="29" w16cid:durableId="1830056657">
    <w:abstractNumId w:val="16"/>
  </w:num>
  <w:num w:numId="30" w16cid:durableId="1354840320">
    <w:abstractNumId w:val="20"/>
  </w:num>
  <w:num w:numId="31" w16cid:durableId="1517884053">
    <w:abstractNumId w:val="11"/>
  </w:num>
  <w:num w:numId="32" w16cid:durableId="1334063902">
    <w:abstractNumId w:val="15"/>
  </w:num>
  <w:num w:numId="33" w16cid:durableId="371854640">
    <w:abstractNumId w:val="23"/>
  </w:num>
  <w:num w:numId="34" w16cid:durableId="1971209208">
    <w:abstractNumId w:val="14"/>
  </w:num>
  <w:num w:numId="35" w16cid:durableId="1178928285">
    <w:abstractNumId w:val="32"/>
  </w:num>
  <w:num w:numId="36" w16cid:durableId="73015915">
    <w:abstractNumId w:val="27"/>
  </w:num>
  <w:num w:numId="37" w16cid:durableId="1818565374">
    <w:abstractNumId w:val="33"/>
  </w:num>
  <w:num w:numId="38" w16cid:durableId="19786820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A069F"/>
    <w:rsid w:val="000B2FCE"/>
    <w:rsid w:val="000C366F"/>
    <w:rsid w:val="000C3F40"/>
    <w:rsid w:val="00101A30"/>
    <w:rsid w:val="00117935"/>
    <w:rsid w:val="00140203"/>
    <w:rsid w:val="00145661"/>
    <w:rsid w:val="00146842"/>
    <w:rsid w:val="0015074B"/>
    <w:rsid w:val="0018362B"/>
    <w:rsid w:val="0018451F"/>
    <w:rsid w:val="0018794F"/>
    <w:rsid w:val="00187BF5"/>
    <w:rsid w:val="001949C8"/>
    <w:rsid w:val="001A2353"/>
    <w:rsid w:val="001B6991"/>
    <w:rsid w:val="001B6C78"/>
    <w:rsid w:val="001D2EDB"/>
    <w:rsid w:val="001F375E"/>
    <w:rsid w:val="00251EC3"/>
    <w:rsid w:val="00263506"/>
    <w:rsid w:val="0029639D"/>
    <w:rsid w:val="002C5E45"/>
    <w:rsid w:val="002C6BE8"/>
    <w:rsid w:val="002E2829"/>
    <w:rsid w:val="002F116D"/>
    <w:rsid w:val="00301218"/>
    <w:rsid w:val="00314A86"/>
    <w:rsid w:val="00321B87"/>
    <w:rsid w:val="00326F90"/>
    <w:rsid w:val="00343CA7"/>
    <w:rsid w:val="00354249"/>
    <w:rsid w:val="003C033C"/>
    <w:rsid w:val="003C15F7"/>
    <w:rsid w:val="00431B8F"/>
    <w:rsid w:val="00433CC6"/>
    <w:rsid w:val="00444720"/>
    <w:rsid w:val="0045628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6267"/>
    <w:rsid w:val="00567518"/>
    <w:rsid w:val="00576DC7"/>
    <w:rsid w:val="005932CF"/>
    <w:rsid w:val="005B33BA"/>
    <w:rsid w:val="005B33CB"/>
    <w:rsid w:val="005C504B"/>
    <w:rsid w:val="005D224F"/>
    <w:rsid w:val="005E46CF"/>
    <w:rsid w:val="005E486F"/>
    <w:rsid w:val="006014BE"/>
    <w:rsid w:val="00645FE4"/>
    <w:rsid w:val="00680705"/>
    <w:rsid w:val="00683274"/>
    <w:rsid w:val="0069514A"/>
    <w:rsid w:val="006B4995"/>
    <w:rsid w:val="006C1A46"/>
    <w:rsid w:val="006C2F3F"/>
    <w:rsid w:val="00723B87"/>
    <w:rsid w:val="00723B8D"/>
    <w:rsid w:val="00742C3D"/>
    <w:rsid w:val="00751D15"/>
    <w:rsid w:val="00761A19"/>
    <w:rsid w:val="007807D4"/>
    <w:rsid w:val="00787DC9"/>
    <w:rsid w:val="00791586"/>
    <w:rsid w:val="007E1083"/>
    <w:rsid w:val="007E2C24"/>
    <w:rsid w:val="00841630"/>
    <w:rsid w:val="00866398"/>
    <w:rsid w:val="00891478"/>
    <w:rsid w:val="008C12C5"/>
    <w:rsid w:val="008D4905"/>
    <w:rsid w:val="008D57EE"/>
    <w:rsid w:val="00901C93"/>
    <w:rsid w:val="0090492C"/>
    <w:rsid w:val="00910322"/>
    <w:rsid w:val="00911C79"/>
    <w:rsid w:val="009A1792"/>
    <w:rsid w:val="009A41B6"/>
    <w:rsid w:val="009B2471"/>
    <w:rsid w:val="009C0A91"/>
    <w:rsid w:val="009C1A48"/>
    <w:rsid w:val="009E080D"/>
    <w:rsid w:val="009E2E96"/>
    <w:rsid w:val="00A127AF"/>
    <w:rsid w:val="00A2361A"/>
    <w:rsid w:val="00A35FBA"/>
    <w:rsid w:val="00A73DDD"/>
    <w:rsid w:val="00A92846"/>
    <w:rsid w:val="00AA1D8D"/>
    <w:rsid w:val="00AB6CAC"/>
    <w:rsid w:val="00AC4CD1"/>
    <w:rsid w:val="00AD0CE9"/>
    <w:rsid w:val="00AD39F9"/>
    <w:rsid w:val="00AE315D"/>
    <w:rsid w:val="00AF376B"/>
    <w:rsid w:val="00B26BA3"/>
    <w:rsid w:val="00B26FC2"/>
    <w:rsid w:val="00B40BFE"/>
    <w:rsid w:val="00B42103"/>
    <w:rsid w:val="00B4736E"/>
    <w:rsid w:val="00B47730"/>
    <w:rsid w:val="00B61410"/>
    <w:rsid w:val="00B809C3"/>
    <w:rsid w:val="00B8599E"/>
    <w:rsid w:val="00BB0A07"/>
    <w:rsid w:val="00BC34DD"/>
    <w:rsid w:val="00BD4A93"/>
    <w:rsid w:val="00BE50BE"/>
    <w:rsid w:val="00C017CC"/>
    <w:rsid w:val="00C02EF3"/>
    <w:rsid w:val="00C1585B"/>
    <w:rsid w:val="00C319D7"/>
    <w:rsid w:val="00C44B90"/>
    <w:rsid w:val="00C457F7"/>
    <w:rsid w:val="00C46C54"/>
    <w:rsid w:val="00C5694F"/>
    <w:rsid w:val="00C767DF"/>
    <w:rsid w:val="00CB0664"/>
    <w:rsid w:val="00CC1B3C"/>
    <w:rsid w:val="00D02C9C"/>
    <w:rsid w:val="00D1401B"/>
    <w:rsid w:val="00D405C0"/>
    <w:rsid w:val="00D50322"/>
    <w:rsid w:val="00D760C1"/>
    <w:rsid w:val="00D877F2"/>
    <w:rsid w:val="00DC63F9"/>
    <w:rsid w:val="00DD675D"/>
    <w:rsid w:val="00DE77AE"/>
    <w:rsid w:val="00E01B05"/>
    <w:rsid w:val="00E01B87"/>
    <w:rsid w:val="00E04A58"/>
    <w:rsid w:val="00E106A2"/>
    <w:rsid w:val="00E20935"/>
    <w:rsid w:val="00E2555F"/>
    <w:rsid w:val="00E2663E"/>
    <w:rsid w:val="00E94459"/>
    <w:rsid w:val="00EA2AEB"/>
    <w:rsid w:val="00EB5CB1"/>
    <w:rsid w:val="00EC1955"/>
    <w:rsid w:val="00EC23BE"/>
    <w:rsid w:val="00EC2E87"/>
    <w:rsid w:val="00EE7023"/>
    <w:rsid w:val="00EF5401"/>
    <w:rsid w:val="00EF71F6"/>
    <w:rsid w:val="00F22A4C"/>
    <w:rsid w:val="00F25D5C"/>
    <w:rsid w:val="00F304A6"/>
    <w:rsid w:val="00F71C89"/>
    <w:rsid w:val="00F931C0"/>
    <w:rsid w:val="00FC693F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d.com/talks/michelle_stowe_empathy_the_heart_of_difficult_conversations?language=en" TargetMode="External"/><Relationship Id="rId18" Type="http://schemas.openxmlformats.org/officeDocument/2006/relationships/hyperlink" Target="http://www.restorativeapproachesinschools.co.uk/assets/img/70044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smouthscp.org.uk/wp-content/uploads/2023/03/Restorative-Practice-OMG-March-2023.pdf" TargetMode="External"/><Relationship Id="rId17" Type="http://schemas.openxmlformats.org/officeDocument/2006/relationships/hyperlink" Target="https://www.sciencedirect.com/science/article/pii/S266637402030009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jappg.co.uk/wp-content/uploads/2023/09/RJ-Briefing-Paper-WS3-Briefing-Pape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eenhouselearning.co.uk/the-ultimate-guide-to-restorative-practice-in-classroo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sources.library.leeds.ac.uk/final-chapter/dissertations/llc/example1.pdf" TargetMode="External"/><Relationship Id="rId10" Type="http://schemas.openxmlformats.org/officeDocument/2006/relationships/hyperlink" Target="https://www.educ.cam.ac.uk/research/programmes/restorativeapproaches/RA-in-the-UK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restorativejustice.org.uk/" TargetMode="External"/><Relationship Id="rId14" Type="http://schemas.openxmlformats.org/officeDocument/2006/relationships/hyperlink" Target="https://youtu.be/dYtZBisgs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restorative-practice</dc:title>
  <dc:subject>
  </dc:subject>
  <dc:creator>python-docx</dc:creator>
  <cp:keywords>
  </cp:keywords>
  <dc:description>generated by python-docx</dc:description>
  <cp:lastModifiedBy>Alice Clarke</cp:lastModifiedBy>
  <cp:revision>5</cp:revision>
  <dcterms:created xsi:type="dcterms:W3CDTF">2025-08-13T12:53:00Z</dcterms:created>
  <dcterms:modified xsi:type="dcterms:W3CDTF">2025-10-29T09:45:23Z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