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2A2" w:rsidP="00E40487" w:rsidRDefault="003F13B0" w14:paraId="2F3B43AA" w14:textId="72713CB2">
      <w:pPr>
        <w:jc w:val="right"/>
        <w:rPr>
          <w:rFonts w:ascii="Arial" w:hAnsi="Arial" w:cs="Arial"/>
          <w:b/>
          <w:bCs/>
        </w:rPr>
      </w:pPr>
      <w:r w:rsidRPr="002B4951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7BDC4FED" wp14:anchorId="7D327557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1800225" cy="523875"/>
            <wp:effectExtent l="0" t="0" r="9525" b="9525"/>
            <wp:wrapSquare wrapText="bothSides"/>
            <wp:docPr id="2" name="Picture 1" descr="SCCblue(2tier)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Cblue(2tier)hi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422A2" w:rsidP="005422A2" w:rsidRDefault="005422A2" w14:paraId="12EE8A07" w14:textId="1A8303F3">
      <w:pPr>
        <w:rPr>
          <w:rFonts w:ascii="Arial" w:hAnsi="Arial" w:cs="Arial"/>
          <w:b/>
          <w:bCs/>
        </w:rPr>
      </w:pPr>
      <w:r w:rsidRPr="005422A2">
        <w:rPr>
          <w:rFonts w:ascii="Arial" w:hAnsi="Arial" w:cs="Arial"/>
          <w:b/>
          <w:bCs/>
        </w:rPr>
        <w:t>Personal Education Plan (PEP) for Looked After Children in Early Years Settings (9-24 months)</w:t>
      </w:r>
    </w:p>
    <w:p w:rsidRPr="008310BD" w:rsidR="005422A2" w:rsidP="005422A2" w:rsidRDefault="005422A2" w14:paraId="6C7BC557" w14:textId="77777777">
      <w:pPr>
        <w:spacing w:after="0" w:line="240" w:lineRule="auto"/>
        <w:rPr>
          <w:rStyle w:val="Hyperlink"/>
          <w:rFonts w:ascii="Arial" w:hAnsi="Arial" w:cs="Arial"/>
          <w:b/>
          <w:color w:val="auto"/>
        </w:rPr>
      </w:pPr>
      <w:r w:rsidRPr="008310BD">
        <w:rPr>
          <w:rFonts w:ascii="Arial" w:hAnsi="Arial" w:cs="Arial"/>
        </w:rPr>
        <w:t xml:space="preserve">This </w:t>
      </w:r>
      <w:r w:rsidRPr="008310BD">
        <w:rPr>
          <w:rFonts w:ascii="Arial" w:hAnsi="Arial" w:cs="Arial"/>
          <w:b/>
          <w:bCs/>
        </w:rPr>
        <w:t xml:space="preserve">Personal Education Plan </w:t>
      </w:r>
      <w:r w:rsidRPr="008310BD">
        <w:rPr>
          <w:rFonts w:ascii="Arial" w:hAnsi="Arial" w:cs="Arial"/>
        </w:rPr>
        <w:t xml:space="preserve">must be used for any pupil looked after by </w:t>
      </w:r>
      <w:r w:rsidRPr="008310BD">
        <w:rPr>
          <w:rFonts w:ascii="Arial" w:hAnsi="Arial" w:cs="Arial"/>
          <w:b/>
          <w:bCs/>
        </w:rPr>
        <w:t>Suffolk County Council</w:t>
      </w:r>
      <w:r>
        <w:rPr>
          <w:rFonts w:ascii="Arial" w:hAnsi="Arial" w:cs="Arial"/>
          <w:b/>
          <w:bCs/>
        </w:rPr>
        <w:t xml:space="preserve"> (SCC)</w:t>
      </w:r>
      <w:r w:rsidRPr="008310BD">
        <w:rPr>
          <w:rFonts w:ascii="Arial" w:hAnsi="Arial" w:cs="Arial"/>
        </w:rPr>
        <w:t xml:space="preserve"> in an early </w:t>
      </w:r>
      <w:proofErr w:type="gramStart"/>
      <w:r w:rsidRPr="008310BD">
        <w:rPr>
          <w:rFonts w:ascii="Arial" w:hAnsi="Arial" w:cs="Arial"/>
        </w:rPr>
        <w:t>years</w:t>
      </w:r>
      <w:proofErr w:type="gramEnd"/>
      <w:r w:rsidRPr="008310BD">
        <w:rPr>
          <w:rFonts w:ascii="Arial" w:hAnsi="Arial" w:cs="Arial"/>
        </w:rPr>
        <w:t xml:space="preserve"> setting.</w:t>
      </w:r>
      <w:r w:rsidRPr="008310BD">
        <w:rPr>
          <w:rFonts w:ascii="Arial" w:hAnsi="Arial" w:cs="Arial"/>
          <w:b/>
        </w:rPr>
        <w:t xml:space="preserve"> The Lead Person (or Designated Teacher)</w:t>
      </w:r>
      <w:r w:rsidRPr="008310BD">
        <w:rPr>
          <w:rFonts w:ascii="Arial" w:hAnsi="Arial" w:cs="Arial"/>
        </w:rPr>
        <w:t xml:space="preserve"> should ensure this form is completed and submitted, as soon after the PEP meeting, and </w:t>
      </w:r>
      <w:r>
        <w:rPr>
          <w:rFonts w:ascii="Arial" w:hAnsi="Arial" w:cs="Arial"/>
        </w:rPr>
        <w:t xml:space="preserve">must be </w:t>
      </w:r>
      <w:r w:rsidRPr="008310BD">
        <w:rPr>
          <w:rFonts w:ascii="Arial" w:hAnsi="Arial" w:cs="Arial"/>
        </w:rPr>
        <w:t xml:space="preserve">sent by </w:t>
      </w:r>
      <w:r w:rsidRPr="00C243D1">
        <w:rPr>
          <w:rFonts w:ascii="Arial" w:hAnsi="Arial" w:cs="Arial"/>
          <w:b/>
          <w:bCs/>
        </w:rPr>
        <w:t>secure email</w:t>
      </w:r>
      <w:r w:rsidRPr="008310BD">
        <w:rPr>
          <w:rFonts w:ascii="Arial" w:hAnsi="Arial" w:cs="Arial"/>
        </w:rPr>
        <w:t xml:space="preserve"> to:</w:t>
      </w:r>
      <w:r w:rsidRPr="008310BD">
        <w:rPr>
          <w:rFonts w:ascii="Arial" w:hAnsi="Arial" w:cs="Arial"/>
          <w:color w:val="1F497D"/>
        </w:rPr>
        <w:t xml:space="preserve"> </w:t>
      </w:r>
      <w:hyperlink w:history="1" r:id="rId11">
        <w:r w:rsidRPr="007944B8">
          <w:rPr>
            <w:rStyle w:val="Hyperlink"/>
            <w:rFonts w:ascii="Arial" w:hAnsi="Arial" w:cs="Arial"/>
          </w:rPr>
          <w:t>suffolkvirtualschool@suffolk.gov.uk</w:t>
        </w:r>
      </w:hyperlink>
    </w:p>
    <w:p w:rsidRPr="008310BD" w:rsidR="005422A2" w:rsidP="005422A2" w:rsidRDefault="005422A2" w14:paraId="634E8560" w14:textId="77777777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9493" w:type="dxa"/>
        <w:tblLayout w:type="fixed"/>
        <w:tblLook w:val="00A0" w:firstRow="1" w:lastRow="0" w:firstColumn="1" w:lastColumn="0" w:noHBand="0" w:noVBand="0"/>
      </w:tblPr>
      <w:tblGrid>
        <w:gridCol w:w="4248"/>
        <w:gridCol w:w="5245"/>
      </w:tblGrid>
      <w:tr w:rsidRPr="008310BD" w:rsidR="005422A2" w:rsidTr="00F749D0" w14:paraId="3B49C98B" w14:textId="77777777">
        <w:trPr>
          <w:trHeight w:val="336"/>
        </w:trPr>
        <w:tc>
          <w:tcPr>
            <w:tcW w:w="4248" w:type="dxa"/>
          </w:tcPr>
          <w:p w:rsidRPr="008310BD" w:rsidR="005422A2" w:rsidP="00F749D0" w:rsidRDefault="005422A2" w14:paraId="565FADE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Child’s Name</w:t>
            </w:r>
          </w:p>
        </w:tc>
        <w:tc>
          <w:tcPr>
            <w:tcW w:w="5245" w:type="dxa"/>
          </w:tcPr>
          <w:p w:rsidRPr="008310BD" w:rsidR="005422A2" w:rsidP="00F749D0" w:rsidRDefault="005422A2" w14:paraId="2FA07F8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  <w:b/>
              </w:rPr>
            </w:r>
            <w:r w:rsidRPr="008310BD">
              <w:rPr>
                <w:rFonts w:ascii="Arial" w:hAnsi="Arial" w:cs="Arial"/>
                <w:b/>
              </w:rPr>
              <w:fldChar w:fldCharType="separate"/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</w:rPr>
              <w:fldChar w:fldCharType="end"/>
            </w:r>
          </w:p>
        </w:tc>
      </w:tr>
      <w:tr w:rsidRPr="008310BD" w:rsidR="005422A2" w:rsidTr="00F749D0" w14:paraId="650AED31" w14:textId="77777777">
        <w:trPr>
          <w:trHeight w:val="336"/>
        </w:trPr>
        <w:tc>
          <w:tcPr>
            <w:tcW w:w="4248" w:type="dxa"/>
          </w:tcPr>
          <w:p w:rsidRPr="008310BD" w:rsidR="005422A2" w:rsidP="00F749D0" w:rsidRDefault="005422A2" w14:paraId="18C5AF5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5245" w:type="dxa"/>
          </w:tcPr>
          <w:p w:rsidRPr="008310BD" w:rsidR="005422A2" w:rsidP="00F749D0" w:rsidRDefault="005422A2" w14:paraId="72E562C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  <w:b/>
              </w:rPr>
            </w:r>
            <w:r w:rsidRPr="008310BD">
              <w:rPr>
                <w:rFonts w:ascii="Arial" w:hAnsi="Arial" w:cs="Arial"/>
                <w:b/>
              </w:rPr>
              <w:fldChar w:fldCharType="separate"/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</w:rPr>
              <w:fldChar w:fldCharType="end"/>
            </w:r>
          </w:p>
        </w:tc>
      </w:tr>
      <w:tr w:rsidRPr="008310BD" w:rsidR="005422A2" w:rsidTr="00F749D0" w14:paraId="395E49BB" w14:textId="77777777">
        <w:trPr>
          <w:trHeight w:val="336"/>
        </w:trPr>
        <w:tc>
          <w:tcPr>
            <w:tcW w:w="4248" w:type="dxa"/>
          </w:tcPr>
          <w:p w:rsidRPr="008310BD" w:rsidR="005422A2" w:rsidP="00F749D0" w:rsidRDefault="005422A2" w14:paraId="6F3A518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Date PEP Completed</w:t>
            </w:r>
          </w:p>
        </w:tc>
        <w:tc>
          <w:tcPr>
            <w:tcW w:w="5245" w:type="dxa"/>
          </w:tcPr>
          <w:p w:rsidRPr="008310BD" w:rsidR="005422A2" w:rsidP="00F749D0" w:rsidRDefault="005422A2" w14:paraId="2B56BB5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  <w:b/>
              </w:rPr>
            </w:r>
            <w:r w:rsidRPr="008310BD">
              <w:rPr>
                <w:rFonts w:ascii="Arial" w:hAnsi="Arial" w:cs="Arial"/>
                <w:b/>
              </w:rPr>
              <w:fldChar w:fldCharType="separate"/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</w:rPr>
              <w:fldChar w:fldCharType="end"/>
            </w:r>
          </w:p>
        </w:tc>
      </w:tr>
      <w:tr w:rsidRPr="008310BD" w:rsidR="005422A2" w:rsidTr="00F749D0" w14:paraId="0FF42AB6" w14:textId="77777777">
        <w:trPr>
          <w:trHeight w:val="301"/>
        </w:trPr>
        <w:tc>
          <w:tcPr>
            <w:tcW w:w="4248" w:type="dxa"/>
          </w:tcPr>
          <w:p w:rsidRPr="008310BD" w:rsidR="005422A2" w:rsidP="00F749D0" w:rsidRDefault="005422A2" w14:paraId="713F633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Setting</w:t>
            </w:r>
          </w:p>
        </w:tc>
        <w:bookmarkStart w:name="Text232" w:id="0"/>
        <w:tc>
          <w:tcPr>
            <w:tcW w:w="5245" w:type="dxa"/>
          </w:tcPr>
          <w:p w:rsidRPr="008310BD" w:rsidR="005422A2" w:rsidP="00F749D0" w:rsidRDefault="005422A2" w14:paraId="27CD745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  <w:b/>
              </w:rPr>
            </w:r>
            <w:r w:rsidRPr="008310BD">
              <w:rPr>
                <w:rFonts w:ascii="Arial" w:hAnsi="Arial" w:cs="Arial"/>
                <w:b/>
              </w:rPr>
              <w:fldChar w:fldCharType="separate"/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Pr="008310BD" w:rsidR="005422A2" w:rsidTr="00F749D0" w14:paraId="76F2005E" w14:textId="77777777">
        <w:trPr>
          <w:trHeight w:val="662"/>
        </w:trPr>
        <w:tc>
          <w:tcPr>
            <w:tcW w:w="4248" w:type="dxa"/>
          </w:tcPr>
          <w:p w:rsidRPr="008310BD" w:rsidR="005422A2" w:rsidP="00F749D0" w:rsidRDefault="005422A2" w14:paraId="25172F1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Lead Person</w:t>
            </w:r>
          </w:p>
          <w:p w:rsidRPr="008310BD" w:rsidR="005422A2" w:rsidP="00F749D0" w:rsidRDefault="005422A2" w14:paraId="0575FD7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8310BD" w:rsidR="005422A2" w:rsidP="00F749D0" w:rsidRDefault="005422A2" w14:paraId="1A8A7B7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Contact Details (email and phone)</w:t>
            </w:r>
          </w:p>
        </w:tc>
        <w:tc>
          <w:tcPr>
            <w:tcW w:w="5245" w:type="dxa"/>
          </w:tcPr>
          <w:p w:rsidRPr="008310BD" w:rsidR="005422A2" w:rsidP="00F749D0" w:rsidRDefault="005422A2" w14:paraId="4DAFD3B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  <w:b/>
              </w:rPr>
            </w:r>
            <w:r w:rsidRPr="008310BD">
              <w:rPr>
                <w:rFonts w:ascii="Arial" w:hAnsi="Arial" w:cs="Arial"/>
                <w:b/>
              </w:rPr>
              <w:fldChar w:fldCharType="separate"/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</w:rPr>
              <w:fldChar w:fldCharType="end"/>
            </w:r>
          </w:p>
          <w:p w:rsidRPr="008310BD" w:rsidR="005422A2" w:rsidP="00F749D0" w:rsidRDefault="005422A2" w14:paraId="6D599F2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310BD" w:rsidR="005422A2" w:rsidP="00F749D0" w:rsidRDefault="005422A2" w14:paraId="223C1B5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  <w:b/>
              </w:rPr>
            </w:r>
            <w:r w:rsidRPr="008310BD">
              <w:rPr>
                <w:rFonts w:ascii="Arial" w:hAnsi="Arial" w:cs="Arial"/>
                <w:b/>
              </w:rPr>
              <w:fldChar w:fldCharType="separate"/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Pr="008310BD" w:rsidR="005422A2" w:rsidP="005422A2" w:rsidRDefault="005422A2" w14:paraId="3D050A96" w14:textId="7777777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39"/>
        <w:gridCol w:w="5254"/>
      </w:tblGrid>
      <w:tr w:rsidRPr="008310BD" w:rsidR="005422A2" w:rsidTr="00F749D0" w14:paraId="7BAA9F4D" w14:textId="77777777">
        <w:trPr>
          <w:trHeight w:val="130"/>
        </w:trPr>
        <w:tc>
          <w:tcPr>
            <w:tcW w:w="4239" w:type="dxa"/>
          </w:tcPr>
          <w:p w:rsidRPr="008310BD" w:rsidR="005422A2" w:rsidP="00F749D0" w:rsidRDefault="005422A2" w14:paraId="057400D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Name of attendees at the PEP meeting</w:t>
            </w:r>
          </w:p>
        </w:tc>
        <w:tc>
          <w:tcPr>
            <w:tcW w:w="5254" w:type="dxa"/>
          </w:tcPr>
          <w:p w:rsidRPr="008310BD" w:rsidR="005422A2" w:rsidP="00F749D0" w:rsidRDefault="005422A2" w14:paraId="4E505A7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</w:p>
        </w:tc>
      </w:tr>
      <w:tr w:rsidRPr="008310BD" w:rsidR="005422A2" w:rsidTr="00F749D0" w14:paraId="2D500499" w14:textId="77777777">
        <w:trPr>
          <w:trHeight w:val="119"/>
        </w:trPr>
        <w:tc>
          <w:tcPr>
            <w:tcW w:w="4239" w:type="dxa"/>
          </w:tcPr>
          <w:p w:rsidRPr="008310BD" w:rsidR="005422A2" w:rsidP="00F749D0" w:rsidRDefault="005422A2" w14:paraId="5BAE4FA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54" w:type="dxa"/>
          </w:tcPr>
          <w:p w:rsidRPr="008310BD" w:rsidR="005422A2" w:rsidP="00F749D0" w:rsidRDefault="005422A2" w14:paraId="493264C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Lead Person (or Designated Teacher)</w:t>
            </w:r>
          </w:p>
        </w:tc>
      </w:tr>
      <w:tr w:rsidRPr="008310BD" w:rsidR="005422A2" w:rsidTr="00F749D0" w14:paraId="752B1393" w14:textId="77777777">
        <w:trPr>
          <w:trHeight w:val="122"/>
        </w:trPr>
        <w:tc>
          <w:tcPr>
            <w:tcW w:w="4239" w:type="dxa"/>
          </w:tcPr>
          <w:p w:rsidRPr="008310BD" w:rsidR="005422A2" w:rsidP="00F749D0" w:rsidRDefault="005422A2" w14:paraId="71CD3C2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54" w:type="dxa"/>
          </w:tcPr>
          <w:p w:rsidRPr="008310BD" w:rsidR="005422A2" w:rsidP="00F749D0" w:rsidRDefault="005422A2" w14:paraId="698A2E9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Carer</w:t>
            </w:r>
          </w:p>
        </w:tc>
      </w:tr>
      <w:tr w:rsidRPr="008310BD" w:rsidR="005422A2" w:rsidTr="00F749D0" w14:paraId="136BA4CC" w14:textId="77777777">
        <w:trPr>
          <w:trHeight w:val="122"/>
        </w:trPr>
        <w:tc>
          <w:tcPr>
            <w:tcW w:w="4239" w:type="dxa"/>
          </w:tcPr>
          <w:p w:rsidRPr="008310BD" w:rsidR="005422A2" w:rsidP="00F749D0" w:rsidRDefault="005422A2" w14:paraId="109AE6B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54" w:type="dxa"/>
          </w:tcPr>
          <w:p w:rsidRPr="008310BD" w:rsidR="005422A2" w:rsidP="00F749D0" w:rsidRDefault="005422A2" w14:paraId="2192AFB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Social Worker</w:t>
            </w:r>
          </w:p>
        </w:tc>
      </w:tr>
      <w:tr w:rsidRPr="008310BD" w:rsidR="005422A2" w:rsidTr="00F749D0" w14:paraId="67AEEC0F" w14:textId="77777777">
        <w:trPr>
          <w:trHeight w:val="119"/>
        </w:trPr>
        <w:tc>
          <w:tcPr>
            <w:tcW w:w="4239" w:type="dxa"/>
          </w:tcPr>
          <w:p w:rsidRPr="008310BD" w:rsidR="005422A2" w:rsidP="00F749D0" w:rsidRDefault="005422A2" w14:paraId="239DEB1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54" w:type="dxa"/>
          </w:tcPr>
          <w:p w:rsidRPr="008310BD" w:rsidR="005422A2" w:rsidP="00F749D0" w:rsidRDefault="005422A2" w14:paraId="7C51C2E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person present"/>
                  </w:textInput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other person present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  <w:tr w:rsidRPr="008310BD" w:rsidR="005422A2" w:rsidTr="00F749D0" w14:paraId="57FC1EDE" w14:textId="77777777">
        <w:trPr>
          <w:trHeight w:val="122"/>
        </w:trPr>
        <w:tc>
          <w:tcPr>
            <w:tcW w:w="4239" w:type="dxa"/>
          </w:tcPr>
          <w:p w:rsidRPr="008310BD" w:rsidR="005422A2" w:rsidP="00F749D0" w:rsidRDefault="005422A2" w14:paraId="3CA2FB0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54" w:type="dxa"/>
          </w:tcPr>
          <w:p w:rsidRPr="008310BD" w:rsidR="005422A2" w:rsidP="00F749D0" w:rsidRDefault="005422A2" w14:paraId="5386086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person present"/>
                  </w:textInput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other person present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</w:tbl>
    <w:p w:rsidRPr="008310BD" w:rsidR="005422A2" w:rsidP="005422A2" w:rsidRDefault="005422A2" w14:paraId="7E391C3C" w14:textId="7777777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88"/>
        <w:gridCol w:w="5205"/>
      </w:tblGrid>
      <w:tr w:rsidRPr="008310BD" w:rsidR="005422A2" w:rsidTr="00F749D0" w14:paraId="7D552A43" w14:textId="77777777">
        <w:trPr>
          <w:trHeight w:val="729"/>
        </w:trPr>
        <w:tc>
          <w:tcPr>
            <w:tcW w:w="4288" w:type="dxa"/>
          </w:tcPr>
          <w:p w:rsidRPr="008310BD" w:rsidR="005422A2" w:rsidP="00F749D0" w:rsidRDefault="005422A2" w14:paraId="6FFD381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the child have Special Educational Needs? If </w:t>
            </w:r>
            <w:proofErr w:type="gramStart"/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proofErr w:type="gramEnd"/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, please provide brief description</w:t>
            </w:r>
          </w:p>
        </w:tc>
        <w:tc>
          <w:tcPr>
            <w:tcW w:w="5205" w:type="dxa"/>
          </w:tcPr>
          <w:p w:rsidRPr="008310BD" w:rsidR="005422A2" w:rsidP="00F749D0" w:rsidRDefault="005422A2" w14:paraId="605D7B6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Y/N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</w:tbl>
    <w:p w:rsidRPr="008310BD" w:rsidR="005422A2" w:rsidP="005422A2" w:rsidRDefault="005422A2" w14:paraId="47433D7B" w14:textId="77777777">
      <w:pPr>
        <w:spacing w:after="0"/>
        <w:rPr>
          <w:rFonts w:ascii="Arial" w:hAnsi="Arial" w:cs="Arial"/>
          <w:b/>
          <w:sz w:val="10"/>
          <w:szCs w:val="10"/>
        </w:rPr>
      </w:pPr>
    </w:p>
    <w:p w:rsidR="005422A2" w:rsidP="005422A2" w:rsidRDefault="005422A2" w14:paraId="799A7C4F" w14:textId="77777777">
      <w:pPr>
        <w:spacing w:after="0"/>
        <w:rPr>
          <w:rFonts w:ascii="Arial" w:hAnsi="Arial" w:cs="Arial"/>
          <w:b/>
        </w:rPr>
      </w:pPr>
      <w:r w:rsidRPr="008310BD">
        <w:rPr>
          <w:rFonts w:ascii="Arial" w:hAnsi="Arial" w:cs="Arial"/>
          <w:b/>
        </w:rPr>
        <w:t>Review of last PEP/analysis of need:</w:t>
      </w:r>
    </w:p>
    <w:p w:rsidRPr="008310BD" w:rsidR="005422A2" w:rsidP="005422A2" w:rsidRDefault="005422A2" w14:paraId="369FE0BB" w14:textId="77777777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9493" w:type="dxa"/>
        <w:tblLayout w:type="fixed"/>
        <w:tblLook w:val="00A0" w:firstRow="1" w:lastRow="0" w:firstColumn="1" w:lastColumn="0" w:noHBand="0" w:noVBand="0"/>
      </w:tblPr>
      <w:tblGrid>
        <w:gridCol w:w="9493"/>
      </w:tblGrid>
      <w:tr w:rsidRPr="008310BD" w:rsidR="005422A2" w:rsidTr="00F749D0" w14:paraId="13470029" w14:textId="77777777">
        <w:trPr>
          <w:trHeight w:val="244"/>
        </w:trPr>
        <w:tc>
          <w:tcPr>
            <w:tcW w:w="9493" w:type="dxa"/>
          </w:tcPr>
          <w:p w:rsidRPr="008310BD" w:rsidR="005422A2" w:rsidP="00F749D0" w:rsidRDefault="005422A2" w14:paraId="2E7D2D7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 xml:space="preserve">Good News </w:t>
            </w:r>
            <w:r w:rsidRPr="008310BD">
              <w:rPr>
                <w:rFonts w:ascii="Arial" w:hAnsi="Arial" w:cs="Arial"/>
                <w:sz w:val="22"/>
                <w:szCs w:val="22"/>
              </w:rPr>
              <w:t xml:space="preserve">as identified in EYFS, Areas of Learning and Development/Progress/Attachment.  How has </w:t>
            </w:r>
            <w:r>
              <w:rPr>
                <w:rFonts w:ascii="Arial" w:hAnsi="Arial" w:cs="Arial"/>
                <w:sz w:val="22"/>
                <w:szCs w:val="22"/>
              </w:rPr>
              <w:t>Early Years</w:t>
            </w:r>
            <w:r w:rsidRPr="008310BD">
              <w:rPr>
                <w:rFonts w:ascii="Arial" w:hAnsi="Arial" w:cs="Arial"/>
                <w:sz w:val="22"/>
                <w:szCs w:val="22"/>
              </w:rPr>
              <w:t xml:space="preserve"> Pupil Premium helped?  Were targets from the last PEP achieved?</w:t>
            </w:r>
          </w:p>
        </w:tc>
      </w:tr>
      <w:tr w:rsidRPr="008310BD" w:rsidR="005422A2" w:rsidTr="00F749D0" w14:paraId="4BE7B8FE" w14:textId="77777777">
        <w:trPr>
          <w:trHeight w:val="672"/>
        </w:trPr>
        <w:tc>
          <w:tcPr>
            <w:tcW w:w="9493" w:type="dxa"/>
          </w:tcPr>
          <w:p w:rsidRPr="008310BD" w:rsidR="005422A2" w:rsidP="00F749D0" w:rsidRDefault="005422A2" w14:paraId="25DDE00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</w:tbl>
    <w:p w:rsidRPr="008310BD" w:rsidR="005422A2" w:rsidP="005422A2" w:rsidRDefault="005422A2" w14:paraId="13B0C350" w14:textId="7777777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493" w:type="dxa"/>
        <w:tblLayout w:type="fixed"/>
        <w:tblLook w:val="00A0" w:firstRow="1" w:lastRow="0" w:firstColumn="1" w:lastColumn="0" w:noHBand="0" w:noVBand="0"/>
      </w:tblPr>
      <w:tblGrid>
        <w:gridCol w:w="9493"/>
      </w:tblGrid>
      <w:tr w:rsidRPr="008310BD" w:rsidR="005422A2" w:rsidTr="00F749D0" w14:paraId="13F5FCE6" w14:textId="77777777">
        <w:trPr>
          <w:trHeight w:val="244"/>
        </w:trPr>
        <w:tc>
          <w:tcPr>
            <w:tcW w:w="9493" w:type="dxa"/>
          </w:tcPr>
          <w:p w:rsidRPr="008310BD" w:rsidR="005422A2" w:rsidP="00F749D0" w:rsidRDefault="005422A2" w14:paraId="7F41A22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 xml:space="preserve">Concerns </w:t>
            </w:r>
            <w:r w:rsidRPr="008310BD">
              <w:rPr>
                <w:rFonts w:ascii="Arial" w:hAnsi="Arial" w:cs="Arial"/>
                <w:bCs/>
                <w:sz w:val="22"/>
                <w:szCs w:val="22"/>
              </w:rPr>
              <w:t>as identified in EYFS, Areas of Learning and Development/Progress.  What are the key issues/needs still to be addressed?</w:t>
            </w:r>
          </w:p>
        </w:tc>
      </w:tr>
      <w:tr w:rsidRPr="008310BD" w:rsidR="005422A2" w:rsidTr="00F749D0" w14:paraId="45ECC926" w14:textId="77777777">
        <w:trPr>
          <w:trHeight w:val="682"/>
        </w:trPr>
        <w:tc>
          <w:tcPr>
            <w:tcW w:w="9493" w:type="dxa"/>
          </w:tcPr>
          <w:p w:rsidRPr="008310BD" w:rsidR="005422A2" w:rsidP="00F749D0" w:rsidRDefault="005422A2" w14:paraId="5EF3B17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</w:tbl>
    <w:p w:rsidRPr="008310BD" w:rsidR="005422A2" w:rsidP="005422A2" w:rsidRDefault="005422A2" w14:paraId="27ED8E3F" w14:textId="77777777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9493" w:type="dxa"/>
        <w:tblLook w:val="00A0" w:firstRow="1" w:lastRow="0" w:firstColumn="1" w:lastColumn="0" w:noHBand="0" w:noVBand="0"/>
      </w:tblPr>
      <w:tblGrid>
        <w:gridCol w:w="9493"/>
      </w:tblGrid>
      <w:tr w:rsidRPr="008310BD" w:rsidR="005422A2" w:rsidTr="00F749D0" w14:paraId="6E72B2EC" w14:textId="77777777">
        <w:trPr>
          <w:trHeight w:val="277"/>
        </w:trPr>
        <w:tc>
          <w:tcPr>
            <w:tcW w:w="9493" w:type="dxa"/>
          </w:tcPr>
          <w:p w:rsidRPr="008310BD" w:rsidR="005422A2" w:rsidP="00F749D0" w:rsidRDefault="005422A2" w14:paraId="5F76DFC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Are there other agencies/services involved with the child?  What are their views?</w:t>
            </w:r>
          </w:p>
        </w:tc>
      </w:tr>
      <w:tr w:rsidRPr="008310BD" w:rsidR="005422A2" w:rsidTr="00F749D0" w14:paraId="6F24A705" w14:textId="77777777">
        <w:trPr>
          <w:trHeight w:val="678" w:hRule="exact"/>
        </w:trPr>
        <w:tc>
          <w:tcPr>
            <w:tcW w:w="9493" w:type="dxa"/>
          </w:tcPr>
          <w:p w:rsidRPr="008310BD" w:rsidR="005422A2" w:rsidP="00F749D0" w:rsidRDefault="005422A2" w14:paraId="4146F05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  <w:p w:rsidRPr="008310BD" w:rsidR="005422A2" w:rsidP="00F749D0" w:rsidRDefault="005422A2" w14:paraId="597EDC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72E1AC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56AD33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4D9A58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35411A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1DA3C7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2F396D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492B57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1EC55E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14B4977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310BD" w:rsidR="005422A2" w:rsidTr="00F749D0" w14:paraId="63204D46" w14:textId="7777777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493" w:type="dxa"/>
          </w:tcPr>
          <w:p w:rsidRPr="008310BD" w:rsidR="005422A2" w:rsidP="00F749D0" w:rsidRDefault="005422A2" w14:paraId="6C285A6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Is the child approaching, or have they experienced, a significant transition?  What support is in place/planned?</w:t>
            </w:r>
          </w:p>
        </w:tc>
      </w:tr>
      <w:tr w:rsidRPr="008310BD" w:rsidR="005422A2" w:rsidTr="00F749D0" w14:paraId="09CDF773" w14:textId="77777777">
        <w:tblPrEx>
          <w:tblLook w:val="04A0" w:firstRow="1" w:lastRow="0" w:firstColumn="1" w:lastColumn="0" w:noHBand="0" w:noVBand="1"/>
        </w:tblPrEx>
        <w:trPr>
          <w:trHeight w:val="671" w:hRule="exact"/>
        </w:trPr>
        <w:tc>
          <w:tcPr>
            <w:tcW w:w="9493" w:type="dxa"/>
          </w:tcPr>
          <w:p w:rsidRPr="008310BD" w:rsidR="005422A2" w:rsidP="00F749D0" w:rsidRDefault="005422A2" w14:paraId="6941510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</w:tbl>
    <w:p w:rsidR="008A24F9" w:rsidRDefault="008A24F9" w14:paraId="14F4230C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D0E1F" w:rsidP="005422A2" w:rsidRDefault="001D0E1F" w14:paraId="61076A02" w14:textId="77777777">
      <w:pPr>
        <w:rPr>
          <w:rFonts w:ascii="Arial" w:hAnsi="Arial" w:cs="Arial"/>
          <w:b/>
          <w:bCs/>
        </w:rPr>
        <w:sectPr w:rsidR="001D0E1F" w:rsidSect="00A11D73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422A2" w:rsidP="005422A2" w:rsidRDefault="005422A2" w14:paraId="2402261F" w14:textId="1E9CCBC9">
      <w:pPr>
        <w:rPr>
          <w:rFonts w:ascii="Arial" w:hAnsi="Arial" w:cs="Arial"/>
          <w:b/>
          <w:bCs/>
        </w:rPr>
      </w:pPr>
      <w:r w:rsidRPr="005422A2">
        <w:rPr>
          <w:rFonts w:ascii="Arial" w:hAnsi="Arial" w:cs="Arial"/>
          <w:b/>
          <w:bCs/>
        </w:rPr>
        <w:lastRenderedPageBreak/>
        <w:t>Observations and Statutory Checks (9-24 Months)</w:t>
      </w:r>
    </w:p>
    <w:p w:rsidRPr="005422A2" w:rsidR="00A37819" w:rsidP="005422A2" w:rsidRDefault="00A37819" w14:paraId="78DCAECA" w14:textId="3FEF01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highlight observations / checks made to date</w:t>
      </w:r>
      <w:r w:rsidR="00975AFF">
        <w:rPr>
          <w:rFonts w:ascii="Arial" w:hAnsi="Arial" w:cs="Arial"/>
          <w:b/>
          <w:bCs/>
        </w:rPr>
        <w:t xml:space="preserve"> (add observations as appropriate)</w:t>
      </w:r>
      <w:r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402"/>
        <w:gridCol w:w="3685"/>
        <w:gridCol w:w="3747"/>
      </w:tblGrid>
      <w:tr w:rsidRPr="005422A2" w:rsidR="00426A6C" w:rsidTr="00733231" w14:paraId="338C7CEC" w14:textId="2E023C59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:rsidRPr="005422A2" w:rsidR="00426A6C" w:rsidP="00A11D73" w:rsidRDefault="00426A6C" w14:paraId="017D2B3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Development Area (EYFS)</w:t>
            </w:r>
          </w:p>
        </w:tc>
        <w:tc>
          <w:tcPr>
            <w:tcW w:w="3372" w:type="dxa"/>
            <w:vAlign w:val="center"/>
            <w:hideMark/>
          </w:tcPr>
          <w:p w:rsidRPr="005422A2" w:rsidR="00426A6C" w:rsidP="00A11D73" w:rsidRDefault="00426A6C" w14:paraId="39F06A9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Key Observations</w:t>
            </w:r>
          </w:p>
        </w:tc>
        <w:tc>
          <w:tcPr>
            <w:tcW w:w="3655" w:type="dxa"/>
            <w:vAlign w:val="center"/>
            <w:hideMark/>
          </w:tcPr>
          <w:p w:rsidRPr="005422A2" w:rsidR="00426A6C" w:rsidP="00A11D73" w:rsidRDefault="00426A6C" w14:paraId="573551B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Statutory Checks (0-19 Healthy Child Programme)</w:t>
            </w:r>
          </w:p>
        </w:tc>
        <w:tc>
          <w:tcPr>
            <w:tcW w:w="3702" w:type="dxa"/>
            <w:vAlign w:val="center"/>
          </w:tcPr>
          <w:p w:rsidRPr="00733231" w:rsidR="00426A6C" w:rsidP="00A11D73" w:rsidRDefault="00426A6C" w14:paraId="26D1DD01" w14:textId="3F0858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231">
              <w:rPr>
                <w:rFonts w:ascii="Arial" w:hAnsi="Arial" w:cs="Arial"/>
                <w:b/>
                <w:bCs/>
                <w:sz w:val="20"/>
                <w:szCs w:val="20"/>
              </w:rPr>
              <w:t>Could benefit from</w:t>
            </w:r>
          </w:p>
        </w:tc>
      </w:tr>
      <w:tr w:rsidRPr="005422A2" w:rsidR="00426A6C" w:rsidTr="00733231" w14:paraId="4975ECC1" w14:textId="318B341C">
        <w:trPr>
          <w:tblCellSpacing w:w="15" w:type="dxa"/>
        </w:trPr>
        <w:tc>
          <w:tcPr>
            <w:tcW w:w="3069" w:type="dxa"/>
            <w:hideMark/>
          </w:tcPr>
          <w:p w:rsidRPr="005422A2" w:rsidR="00426A6C" w:rsidP="00733231" w:rsidRDefault="00426A6C" w14:paraId="2FA1405A" w14:textId="77777777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Personal, Social &amp; Emotional Development</w:t>
            </w:r>
          </w:p>
        </w:tc>
        <w:tc>
          <w:tcPr>
            <w:tcW w:w="3372" w:type="dxa"/>
            <w:hideMark/>
          </w:tcPr>
          <w:p w:rsidRPr="005422A2" w:rsidR="00426A6C" w:rsidP="005F0FA7" w:rsidRDefault="00426A6C" w14:paraId="582E95A2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Attachment to caregivers, ability to engage with others, self-regulation, emotional responses.</w:t>
            </w:r>
          </w:p>
        </w:tc>
        <w:tc>
          <w:tcPr>
            <w:tcW w:w="3655" w:type="dxa"/>
            <w:hideMark/>
          </w:tcPr>
          <w:p w:rsidRPr="005422A2" w:rsidR="00426A6C" w:rsidP="005F0FA7" w:rsidRDefault="00426A6C" w14:paraId="0E2F58FF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Health Visitor check at 12 months and 2 years – emotional and social wellbeing assessment.</w:t>
            </w:r>
          </w:p>
        </w:tc>
        <w:tc>
          <w:tcPr>
            <w:tcW w:w="3702" w:type="dxa"/>
          </w:tcPr>
          <w:p w:rsidRPr="00975AFF" w:rsidR="00426A6C" w:rsidP="005F0FA7" w:rsidRDefault="008E469B" w14:paraId="445AE91E" w14:textId="453D3050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975AFF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Body contact activities such as </w:t>
            </w:r>
            <w:r w:rsidRPr="00975AFF" w:rsidR="00903A36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from a key adult</w:t>
            </w:r>
            <w:r w:rsidRPr="00975AFF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, </w:t>
            </w:r>
            <w:r w:rsidRPr="00975AFF" w:rsidR="00903A36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quiet </w:t>
            </w:r>
            <w:r w:rsidRPr="00975AFF" w:rsidR="00C352A9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environment to explore objects and textures</w:t>
            </w:r>
            <w:r w:rsidRPr="00975AFF" w:rsidR="008451F0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, sensory break to allow self-regulation</w:t>
            </w:r>
          </w:p>
        </w:tc>
      </w:tr>
      <w:tr w:rsidRPr="005422A2" w:rsidR="00426A6C" w:rsidTr="00733231" w14:paraId="3EE309EC" w14:textId="7E827113">
        <w:trPr>
          <w:tblCellSpacing w:w="15" w:type="dxa"/>
        </w:trPr>
        <w:tc>
          <w:tcPr>
            <w:tcW w:w="3069" w:type="dxa"/>
            <w:hideMark/>
          </w:tcPr>
          <w:p w:rsidRPr="005422A2" w:rsidR="00426A6C" w:rsidP="00733231" w:rsidRDefault="00426A6C" w14:paraId="4C0871D8" w14:textId="77777777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Communication &amp; Language</w:t>
            </w:r>
          </w:p>
        </w:tc>
        <w:tc>
          <w:tcPr>
            <w:tcW w:w="3372" w:type="dxa"/>
            <w:hideMark/>
          </w:tcPr>
          <w:p w:rsidRPr="005422A2" w:rsidR="00426A6C" w:rsidP="005F0FA7" w:rsidRDefault="00426A6C" w14:paraId="7B043B1D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Babbling, first words, understanding simple instructions, pointing and gestures.</w:t>
            </w:r>
          </w:p>
        </w:tc>
        <w:tc>
          <w:tcPr>
            <w:tcW w:w="3655" w:type="dxa"/>
            <w:hideMark/>
          </w:tcPr>
          <w:p w:rsidRPr="005422A2" w:rsidR="00426A6C" w:rsidP="005F0FA7" w:rsidRDefault="00426A6C" w14:paraId="6C5CCAF5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Health Visitor check – speech and language milestones.</w:t>
            </w:r>
          </w:p>
        </w:tc>
        <w:tc>
          <w:tcPr>
            <w:tcW w:w="3702" w:type="dxa"/>
          </w:tcPr>
          <w:p w:rsidRPr="00975AFF" w:rsidR="00426A6C" w:rsidP="005F0FA7" w:rsidRDefault="005F7732" w14:paraId="6D38F011" w14:textId="63B4D8BF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975AFF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Access planned activities to develop gross and fine motor skills, singing and </w:t>
            </w:r>
            <w:r w:rsidRPr="00975AFF" w:rsidR="00D864F3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rhyming and signing</w:t>
            </w:r>
          </w:p>
        </w:tc>
      </w:tr>
      <w:tr w:rsidRPr="005422A2" w:rsidR="00426A6C" w:rsidTr="00733231" w14:paraId="4B20E6E5" w14:textId="0EF85CF8">
        <w:trPr>
          <w:tblCellSpacing w:w="15" w:type="dxa"/>
        </w:trPr>
        <w:tc>
          <w:tcPr>
            <w:tcW w:w="3069" w:type="dxa"/>
            <w:hideMark/>
          </w:tcPr>
          <w:p w:rsidRPr="005422A2" w:rsidR="00426A6C" w:rsidP="00733231" w:rsidRDefault="00426A6C" w14:paraId="27007263" w14:textId="77777777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Physical Development</w:t>
            </w:r>
          </w:p>
        </w:tc>
        <w:tc>
          <w:tcPr>
            <w:tcW w:w="3372" w:type="dxa"/>
            <w:hideMark/>
          </w:tcPr>
          <w:p w:rsidRPr="005422A2" w:rsidR="00426A6C" w:rsidP="005F0FA7" w:rsidRDefault="00426A6C" w14:paraId="5730F6A9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Sitting, crawling, walking, fine motor skills (pincer grip, holding objects).</w:t>
            </w:r>
          </w:p>
        </w:tc>
        <w:tc>
          <w:tcPr>
            <w:tcW w:w="3655" w:type="dxa"/>
            <w:hideMark/>
          </w:tcPr>
          <w:p w:rsidRPr="005422A2" w:rsidR="00426A6C" w:rsidP="005F0FA7" w:rsidRDefault="00426A6C" w14:paraId="0C73A22A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Growth monitoring, nutrition assessment, motor development check.</w:t>
            </w:r>
          </w:p>
        </w:tc>
        <w:tc>
          <w:tcPr>
            <w:tcW w:w="3702" w:type="dxa"/>
          </w:tcPr>
          <w:p w:rsidRPr="00975AFF" w:rsidR="00426A6C" w:rsidP="005F0FA7" w:rsidRDefault="009B1774" w14:paraId="691355B5" w14:textId="1FD4275E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975AFF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Selection of objects with varying textures</w:t>
            </w:r>
            <w:r w:rsidRPr="00975AFF" w:rsidR="00A80DF9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, planned opportunities to safely explore touch</w:t>
            </w:r>
            <w:r w:rsidRPr="00975AFF" w:rsidR="00C73D6E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, planned activities promoting movement</w:t>
            </w:r>
          </w:p>
        </w:tc>
      </w:tr>
      <w:tr w:rsidRPr="005422A2" w:rsidR="00426A6C" w:rsidTr="00733231" w14:paraId="2797E4ED" w14:textId="06A87C4E">
        <w:trPr>
          <w:tblCellSpacing w:w="15" w:type="dxa"/>
        </w:trPr>
        <w:tc>
          <w:tcPr>
            <w:tcW w:w="3069" w:type="dxa"/>
            <w:hideMark/>
          </w:tcPr>
          <w:p w:rsidRPr="005422A2" w:rsidR="00426A6C" w:rsidP="00733231" w:rsidRDefault="00426A6C" w14:paraId="4846BD87" w14:textId="77777777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Cognitive Development</w:t>
            </w:r>
          </w:p>
        </w:tc>
        <w:tc>
          <w:tcPr>
            <w:tcW w:w="3372" w:type="dxa"/>
            <w:hideMark/>
          </w:tcPr>
          <w:p w:rsidRPr="005422A2" w:rsidR="00426A6C" w:rsidP="005F0FA7" w:rsidRDefault="00426A6C" w14:paraId="5CE1B1D1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Object permanence, problem-solving skills, interest in cause-and-effect play.</w:t>
            </w:r>
          </w:p>
        </w:tc>
        <w:tc>
          <w:tcPr>
            <w:tcW w:w="3655" w:type="dxa"/>
            <w:hideMark/>
          </w:tcPr>
          <w:p w:rsidRPr="005422A2" w:rsidR="00426A6C" w:rsidP="005F0FA7" w:rsidRDefault="00426A6C" w14:paraId="596F8D98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Assessment of early cognitive development through interactions.</w:t>
            </w:r>
          </w:p>
        </w:tc>
        <w:tc>
          <w:tcPr>
            <w:tcW w:w="3702" w:type="dxa"/>
          </w:tcPr>
          <w:p w:rsidRPr="00975AFF" w:rsidR="00426A6C" w:rsidP="005F0FA7" w:rsidRDefault="0072522B" w14:paraId="08B566AD" w14:textId="6F25FC13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975AFF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Opportunities </w:t>
            </w:r>
            <w:r w:rsidRPr="00975AFF" w:rsidR="00B4322F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explore cause-and-effect play</w:t>
            </w:r>
            <w:r w:rsidRPr="00975AFF" w:rsidR="00EC66F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, </w:t>
            </w:r>
            <w:r w:rsidRPr="00975AFF" w:rsidR="008A24F9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access to age</w:t>
            </w:r>
            <w:r w:rsidRPr="00975AFF" w:rsidR="00733231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-a</w:t>
            </w:r>
            <w:r w:rsidRPr="00975AFF" w:rsidR="008A24F9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ppropriate resources to support cognitive development</w:t>
            </w:r>
          </w:p>
        </w:tc>
      </w:tr>
      <w:tr w:rsidRPr="005422A2" w:rsidR="00426A6C" w:rsidTr="00733231" w14:paraId="7E835A85" w14:textId="1724B1EE">
        <w:trPr>
          <w:tblCellSpacing w:w="15" w:type="dxa"/>
        </w:trPr>
        <w:tc>
          <w:tcPr>
            <w:tcW w:w="3069" w:type="dxa"/>
            <w:hideMark/>
          </w:tcPr>
          <w:p w:rsidRPr="005422A2" w:rsidR="00426A6C" w:rsidP="00733231" w:rsidRDefault="00426A6C" w14:paraId="0936105F" w14:textId="77777777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5422A2">
              <w:rPr>
                <w:rFonts w:ascii="Arial" w:hAnsi="Arial" w:cs="Arial"/>
                <w:b/>
                <w:bCs/>
                <w:sz w:val="20"/>
                <w:szCs w:val="20"/>
              </w:rPr>
              <w:t>Self-Care &amp; Independence</w:t>
            </w:r>
          </w:p>
        </w:tc>
        <w:tc>
          <w:tcPr>
            <w:tcW w:w="3372" w:type="dxa"/>
            <w:hideMark/>
          </w:tcPr>
          <w:p w:rsidRPr="005422A2" w:rsidR="00426A6C" w:rsidP="005F0FA7" w:rsidRDefault="00426A6C" w14:paraId="7A1ECFCB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Attempts at self-feeding, recognising familiar people, early potty awareness.</w:t>
            </w:r>
          </w:p>
        </w:tc>
        <w:tc>
          <w:tcPr>
            <w:tcW w:w="3655" w:type="dxa"/>
            <w:hideMark/>
          </w:tcPr>
          <w:p w:rsidRPr="005422A2" w:rsidR="00426A6C" w:rsidP="005F0FA7" w:rsidRDefault="00426A6C" w14:paraId="0B16A34C" w14:textId="77777777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5422A2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Advice on sleep, diet, and self-care at Health Visitor check.</w:t>
            </w:r>
          </w:p>
        </w:tc>
        <w:tc>
          <w:tcPr>
            <w:tcW w:w="3702" w:type="dxa"/>
          </w:tcPr>
          <w:p w:rsidRPr="00975AFF" w:rsidR="00426A6C" w:rsidP="005F0FA7" w:rsidRDefault="00E8532D" w14:paraId="75CAA47D" w14:textId="0D067FDF">
            <w:pPr>
              <w:spacing w:after="48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975AFF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Snacks with different flavours and textures</w:t>
            </w:r>
            <w:r w:rsidRPr="00975AFF" w:rsidR="00BB0F2C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, access to safe quiet spaces to sooth and calm</w:t>
            </w:r>
          </w:p>
        </w:tc>
      </w:tr>
    </w:tbl>
    <w:p w:rsidR="001D0E1F" w:rsidP="001D0E1F" w:rsidRDefault="001D0E1F" w14:paraId="41D61800" w14:textId="5EB4A140">
      <w:pPr>
        <w:rPr>
          <w:rFonts w:ascii="Arial" w:hAnsi="Arial" w:cs="Arial"/>
          <w:b/>
          <w:bCs/>
        </w:rPr>
        <w:sectPr w:rsidR="001D0E1F" w:rsidSect="001D0E1F"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Pr="00A11D73" w:rsidR="005422A2" w:rsidP="00A11D73" w:rsidRDefault="005422A2" w14:paraId="53CE52A9" w14:textId="7B9C24C0">
      <w:pPr>
        <w:rPr>
          <w:rFonts w:ascii="Arial" w:hAnsi="Arial" w:cs="Arial"/>
        </w:rPr>
      </w:pPr>
      <w:r w:rsidRPr="008310BD">
        <w:rPr>
          <w:rFonts w:ascii="Arial" w:hAnsi="Arial" w:cs="Arial"/>
          <w:b/>
          <w:bCs/>
        </w:rPr>
        <w:lastRenderedPageBreak/>
        <w:t>Target setting</w:t>
      </w:r>
    </w:p>
    <w:p w:rsidR="005422A2" w:rsidP="005422A2" w:rsidRDefault="005422A2" w14:paraId="2D460DF0" w14:textId="643D7A7F">
      <w:pPr>
        <w:spacing w:after="0"/>
        <w:rPr>
          <w:rFonts w:ascii="Arial" w:hAnsi="Arial" w:cs="Arial"/>
          <w:bCs/>
        </w:rPr>
      </w:pPr>
      <w:r w:rsidRPr="008310BD">
        <w:rPr>
          <w:rFonts w:ascii="Arial" w:hAnsi="Arial" w:cs="Arial"/>
          <w:bCs/>
        </w:rPr>
        <w:t xml:space="preserve">Based on the discussion of what has gone well, and any concerns identified, agree 1 short, and 1 </w:t>
      </w:r>
      <w:r w:rsidR="00A37819">
        <w:rPr>
          <w:rFonts w:ascii="Arial" w:hAnsi="Arial" w:cs="Arial"/>
          <w:bCs/>
        </w:rPr>
        <w:t>MEDIUM</w:t>
      </w:r>
      <w:r w:rsidRPr="008310BD">
        <w:rPr>
          <w:rFonts w:ascii="Arial" w:hAnsi="Arial" w:cs="Arial"/>
          <w:bCs/>
        </w:rPr>
        <w:t xml:space="preserve"> term, SMART TARGET this plan will aim to address, and plan how they will be met. </w:t>
      </w:r>
    </w:p>
    <w:p w:rsidRPr="008310BD" w:rsidR="005422A2" w:rsidP="005422A2" w:rsidRDefault="005422A2" w14:paraId="73918348" w14:textId="77777777">
      <w:pPr>
        <w:spacing w:after="0"/>
        <w:rPr>
          <w:rFonts w:ascii="Arial" w:hAnsi="Arial" w:cs="Arial"/>
          <w:bCs/>
        </w:rPr>
      </w:pPr>
      <w:r w:rsidRPr="008310BD">
        <w:rPr>
          <w:rFonts w:ascii="Arial" w:hAnsi="Arial" w:cs="Arial"/>
          <w:bCs/>
        </w:rPr>
        <w:t>Please ensure TARGETS are SMART*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00"/>
        <w:gridCol w:w="1848"/>
        <w:gridCol w:w="1823"/>
        <w:gridCol w:w="1758"/>
        <w:gridCol w:w="1787"/>
      </w:tblGrid>
      <w:tr w:rsidRPr="008310BD" w:rsidR="005422A2" w:rsidTr="00F749D0" w14:paraId="74E1E41B" w14:textId="77777777">
        <w:trPr>
          <w:trHeight w:val="283"/>
        </w:trPr>
        <w:tc>
          <w:tcPr>
            <w:tcW w:w="2038" w:type="dxa"/>
          </w:tcPr>
          <w:p w:rsidRPr="008310BD" w:rsidR="005422A2" w:rsidP="00F749D0" w:rsidRDefault="005422A2" w14:paraId="30664BD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8310BD">
              <w:rPr>
                <w:rFonts w:ascii="Arial" w:hAnsi="Arial" w:cs="Arial"/>
                <w:sz w:val="22"/>
                <w:szCs w:val="22"/>
              </w:rPr>
              <w:t>pecific</w:t>
            </w:r>
          </w:p>
          <w:p w:rsidRPr="008310BD" w:rsidR="005422A2" w:rsidP="00F749D0" w:rsidRDefault="005422A2" w14:paraId="5F78DD3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310BD">
              <w:rPr>
                <w:rFonts w:ascii="Arial" w:hAnsi="Arial" w:cs="Arial"/>
                <w:sz w:val="22"/>
                <w:szCs w:val="22"/>
              </w:rPr>
              <w:t>ignificant</w:t>
            </w:r>
          </w:p>
          <w:p w:rsidRPr="008310BD" w:rsidR="005422A2" w:rsidP="00F749D0" w:rsidRDefault="005422A2" w14:paraId="3ACB337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310BD">
              <w:rPr>
                <w:rFonts w:ascii="Arial" w:hAnsi="Arial" w:cs="Arial"/>
                <w:sz w:val="22"/>
                <w:szCs w:val="22"/>
              </w:rPr>
              <w:t>tretching</w:t>
            </w:r>
          </w:p>
        </w:tc>
        <w:tc>
          <w:tcPr>
            <w:tcW w:w="2039" w:type="dxa"/>
          </w:tcPr>
          <w:p w:rsidRPr="008310BD" w:rsidR="005422A2" w:rsidP="00F749D0" w:rsidRDefault="005422A2" w14:paraId="2083183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8310BD">
              <w:rPr>
                <w:rFonts w:ascii="Arial" w:hAnsi="Arial" w:cs="Arial"/>
                <w:sz w:val="22"/>
                <w:szCs w:val="22"/>
              </w:rPr>
              <w:t>easurable</w:t>
            </w:r>
          </w:p>
          <w:p w:rsidRPr="008310BD" w:rsidR="005422A2" w:rsidP="00F749D0" w:rsidRDefault="005422A2" w14:paraId="60445BE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8310BD">
              <w:rPr>
                <w:rFonts w:ascii="Arial" w:hAnsi="Arial" w:cs="Arial"/>
                <w:sz w:val="22"/>
                <w:szCs w:val="22"/>
              </w:rPr>
              <w:t>eaningful</w:t>
            </w:r>
          </w:p>
          <w:p w:rsidRPr="008310BD" w:rsidR="005422A2" w:rsidP="00F749D0" w:rsidRDefault="005422A2" w14:paraId="3986A50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8310BD">
              <w:rPr>
                <w:rFonts w:ascii="Arial" w:hAnsi="Arial" w:cs="Arial"/>
                <w:sz w:val="22"/>
                <w:szCs w:val="22"/>
              </w:rPr>
              <w:t>otivational</w:t>
            </w:r>
          </w:p>
        </w:tc>
        <w:tc>
          <w:tcPr>
            <w:tcW w:w="2039" w:type="dxa"/>
          </w:tcPr>
          <w:p w:rsidRPr="008310BD" w:rsidR="005422A2" w:rsidP="00F749D0" w:rsidRDefault="005422A2" w14:paraId="7D75DDE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8310BD">
              <w:rPr>
                <w:rFonts w:ascii="Arial" w:hAnsi="Arial" w:cs="Arial"/>
                <w:sz w:val="22"/>
                <w:szCs w:val="22"/>
              </w:rPr>
              <w:t>greed upon</w:t>
            </w:r>
          </w:p>
          <w:p w:rsidRPr="008310BD" w:rsidR="005422A2" w:rsidP="00F749D0" w:rsidRDefault="005422A2" w14:paraId="2DCEB10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310BD">
              <w:rPr>
                <w:rFonts w:ascii="Arial" w:hAnsi="Arial" w:cs="Arial"/>
                <w:sz w:val="22"/>
                <w:szCs w:val="22"/>
              </w:rPr>
              <w:t>chievable</w:t>
            </w:r>
          </w:p>
          <w:p w:rsidRPr="008310BD" w:rsidR="005422A2" w:rsidP="00F749D0" w:rsidRDefault="005422A2" w14:paraId="6D69FF6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310BD">
              <w:rPr>
                <w:rFonts w:ascii="Arial" w:hAnsi="Arial" w:cs="Arial"/>
                <w:sz w:val="22"/>
                <w:szCs w:val="22"/>
              </w:rPr>
              <w:t>ction-oriented</w:t>
            </w:r>
          </w:p>
        </w:tc>
        <w:tc>
          <w:tcPr>
            <w:tcW w:w="2039" w:type="dxa"/>
          </w:tcPr>
          <w:p w:rsidRPr="008310BD" w:rsidR="005422A2" w:rsidP="00F749D0" w:rsidRDefault="005422A2" w14:paraId="1677220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8310BD">
              <w:rPr>
                <w:rFonts w:ascii="Arial" w:hAnsi="Arial" w:cs="Arial"/>
                <w:bCs/>
                <w:sz w:val="22"/>
                <w:szCs w:val="22"/>
              </w:rPr>
              <w:t>ealistic</w:t>
            </w:r>
          </w:p>
          <w:p w:rsidRPr="008310BD" w:rsidR="005422A2" w:rsidP="00F749D0" w:rsidRDefault="005422A2" w14:paraId="73612EB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8310BD">
              <w:rPr>
                <w:rFonts w:ascii="Arial" w:hAnsi="Arial" w:cs="Arial"/>
                <w:bCs/>
                <w:sz w:val="22"/>
                <w:szCs w:val="22"/>
              </w:rPr>
              <w:t>elevant</w:t>
            </w:r>
          </w:p>
          <w:p w:rsidRPr="008310BD" w:rsidR="005422A2" w:rsidP="00F749D0" w:rsidRDefault="005422A2" w14:paraId="72495FC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8310BD">
              <w:rPr>
                <w:rFonts w:ascii="Arial" w:hAnsi="Arial" w:cs="Arial"/>
                <w:bCs/>
                <w:sz w:val="22"/>
                <w:szCs w:val="22"/>
              </w:rPr>
              <w:t>esults-oriented</w:t>
            </w:r>
          </w:p>
        </w:tc>
        <w:tc>
          <w:tcPr>
            <w:tcW w:w="2039" w:type="dxa"/>
          </w:tcPr>
          <w:p w:rsidRPr="008310BD" w:rsidR="005422A2" w:rsidP="00F749D0" w:rsidRDefault="005422A2" w14:paraId="03ECD5C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8310BD">
              <w:rPr>
                <w:rFonts w:ascii="Arial" w:hAnsi="Arial" w:cs="Arial"/>
                <w:sz w:val="22"/>
                <w:szCs w:val="22"/>
              </w:rPr>
              <w:t>ime-based</w:t>
            </w:r>
          </w:p>
          <w:p w:rsidRPr="008310BD" w:rsidR="005422A2" w:rsidP="00F749D0" w:rsidRDefault="005422A2" w14:paraId="2FD1DD7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8310BD">
              <w:rPr>
                <w:rFonts w:ascii="Arial" w:hAnsi="Arial" w:cs="Arial"/>
                <w:sz w:val="22"/>
                <w:szCs w:val="22"/>
              </w:rPr>
              <w:t>angible</w:t>
            </w:r>
          </w:p>
          <w:p w:rsidRPr="008310BD" w:rsidR="005422A2" w:rsidP="00F749D0" w:rsidRDefault="005422A2" w14:paraId="212A754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8310BD">
              <w:rPr>
                <w:rFonts w:ascii="Arial" w:hAnsi="Arial" w:cs="Arial"/>
                <w:sz w:val="22"/>
                <w:szCs w:val="22"/>
              </w:rPr>
              <w:t>rackable</w:t>
            </w:r>
          </w:p>
        </w:tc>
      </w:tr>
    </w:tbl>
    <w:p w:rsidRPr="008310BD" w:rsidR="005422A2" w:rsidP="005422A2" w:rsidRDefault="005422A2" w14:paraId="18F8CC4F" w14:textId="77777777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8993" w:type="dxa"/>
        <w:tblLook w:val="00A0" w:firstRow="1" w:lastRow="0" w:firstColumn="1" w:lastColumn="0" w:noHBand="0" w:noVBand="0"/>
      </w:tblPr>
      <w:tblGrid>
        <w:gridCol w:w="8993"/>
      </w:tblGrid>
      <w:tr w:rsidRPr="008310BD" w:rsidR="005422A2" w:rsidTr="00F749D0" w14:paraId="1584DCFD" w14:textId="77777777">
        <w:trPr>
          <w:trHeight w:val="290"/>
        </w:trPr>
        <w:tc>
          <w:tcPr>
            <w:tcW w:w="8993" w:type="dxa"/>
          </w:tcPr>
          <w:p w:rsidRPr="008310BD" w:rsidR="005422A2" w:rsidP="00F749D0" w:rsidRDefault="005422A2" w14:paraId="1BC2A6C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 xml:space="preserve">*SHORT TERM TARGET </w:t>
            </w: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lude identified areas against development and educational needs"/>
                  </w:textInput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include identified areas against development and educational needs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  <w:tr w:rsidRPr="008310BD" w:rsidR="005422A2" w:rsidTr="00F749D0" w14:paraId="2047241A" w14:textId="77777777">
        <w:trPr>
          <w:trHeight w:val="290"/>
        </w:trPr>
        <w:tc>
          <w:tcPr>
            <w:tcW w:w="8993" w:type="dxa"/>
          </w:tcPr>
          <w:p w:rsidRPr="008310BD" w:rsidR="005422A2" w:rsidP="00F749D0" w:rsidRDefault="005422A2" w14:paraId="251E8E5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 xml:space="preserve">What support will be provided to help the child achieve this? How could </w:t>
            </w:r>
            <w:r w:rsidRPr="008907ED">
              <w:rPr>
                <w:rFonts w:ascii="Arial" w:hAnsi="Arial" w:cs="Arial"/>
                <w:b/>
                <w:sz w:val="22"/>
                <w:szCs w:val="22"/>
              </w:rPr>
              <w:t>Early Years Pupil Premium help?</w:t>
            </w:r>
          </w:p>
        </w:tc>
      </w:tr>
      <w:tr w:rsidRPr="008310BD" w:rsidR="005422A2" w:rsidTr="00F749D0" w14:paraId="05978FDA" w14:textId="77777777">
        <w:trPr>
          <w:trHeight w:val="821" w:hRule="exact"/>
        </w:trPr>
        <w:tc>
          <w:tcPr>
            <w:tcW w:w="8993" w:type="dxa"/>
          </w:tcPr>
          <w:p w:rsidRPr="008310BD" w:rsidR="005422A2" w:rsidP="00F749D0" w:rsidRDefault="005422A2" w14:paraId="6440CF6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  <w:p w:rsidRPr="008310BD" w:rsidR="005422A2" w:rsidP="00F749D0" w:rsidRDefault="005422A2" w14:paraId="2560EF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12E0D3E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562D19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1B376D1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386194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1288F25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8310BD" w:rsidR="005422A2" w:rsidP="00F749D0" w:rsidRDefault="005422A2" w14:paraId="2AC5E9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310BD" w:rsidR="005422A2" w:rsidP="005422A2" w:rsidRDefault="005422A2" w14:paraId="22764E9A" w14:textId="7777777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p w:rsidR="005422A2" w:rsidP="005422A2" w:rsidRDefault="005422A2" w14:paraId="2FB22A76" w14:textId="77777777">
      <w:pPr>
        <w:spacing w:after="0"/>
        <w:rPr>
          <w:rFonts w:ascii="Arial" w:hAnsi="Arial" w:cs="Arial"/>
          <w:b/>
          <w:bCs/>
        </w:rPr>
      </w:pPr>
      <w:r w:rsidRPr="008310BD">
        <w:rPr>
          <w:rFonts w:ascii="Arial" w:hAnsi="Arial" w:cs="Arial"/>
          <w:b/>
          <w:bCs/>
        </w:rPr>
        <w:t>Who is the best person to:</w:t>
      </w:r>
    </w:p>
    <w:p w:rsidRPr="008310BD" w:rsidR="005422A2" w:rsidP="005422A2" w:rsidRDefault="005422A2" w14:paraId="6113B367" w14:textId="7777777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217" w:type="dxa"/>
        <w:tblLook w:val="04A0" w:firstRow="1" w:lastRow="0" w:firstColumn="1" w:lastColumn="0" w:noHBand="0" w:noVBand="1"/>
      </w:tblPr>
      <w:tblGrid>
        <w:gridCol w:w="4645"/>
        <w:gridCol w:w="4468"/>
        <w:gridCol w:w="104"/>
      </w:tblGrid>
      <w:tr w:rsidRPr="008310BD" w:rsidR="005422A2" w:rsidTr="00A37819" w14:paraId="3F672A13" w14:textId="77777777">
        <w:trPr>
          <w:gridAfter w:val="1"/>
          <w:wAfter w:w="104" w:type="dxa"/>
          <w:trHeight w:val="342"/>
        </w:trPr>
        <w:tc>
          <w:tcPr>
            <w:tcW w:w="4645" w:type="dxa"/>
          </w:tcPr>
          <w:p w:rsidRPr="008310BD" w:rsidR="005422A2" w:rsidP="00F749D0" w:rsidRDefault="005422A2" w14:paraId="4BD65BA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Provide this support, or arrange for it to be provided?</w:t>
            </w:r>
          </w:p>
        </w:tc>
        <w:tc>
          <w:tcPr>
            <w:tcW w:w="4468" w:type="dxa"/>
          </w:tcPr>
          <w:p w:rsidRPr="008310BD" w:rsidR="005422A2" w:rsidP="00F749D0" w:rsidRDefault="005422A2" w14:paraId="7986B1F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  <w:tr w:rsidRPr="008310BD" w:rsidR="005422A2" w:rsidTr="00A37819" w14:paraId="2F8EDDC7" w14:textId="77777777">
        <w:trPr>
          <w:gridAfter w:val="1"/>
          <w:wAfter w:w="104" w:type="dxa"/>
          <w:trHeight w:val="312"/>
        </w:trPr>
        <w:tc>
          <w:tcPr>
            <w:tcW w:w="4645" w:type="dxa"/>
          </w:tcPr>
          <w:p w:rsidRPr="008310BD" w:rsidR="005422A2" w:rsidP="00F749D0" w:rsidRDefault="005422A2" w14:paraId="73C5FBC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Monitor progress towards the target?</w:t>
            </w:r>
          </w:p>
        </w:tc>
        <w:tc>
          <w:tcPr>
            <w:tcW w:w="4468" w:type="dxa"/>
          </w:tcPr>
          <w:p w:rsidRPr="008310BD" w:rsidR="005422A2" w:rsidP="00F749D0" w:rsidRDefault="005422A2" w14:paraId="0D59228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  <w:tr w:rsidRPr="008310BD" w:rsidR="005422A2" w:rsidTr="00A37819" w14:paraId="180BA21C" w14:textId="77777777">
        <w:trPr>
          <w:gridAfter w:val="1"/>
          <w:wAfter w:w="104" w:type="dxa"/>
          <w:trHeight w:val="537"/>
        </w:trPr>
        <w:tc>
          <w:tcPr>
            <w:tcW w:w="4645" w:type="dxa"/>
          </w:tcPr>
          <w:p w:rsidRPr="008310BD" w:rsidR="005422A2" w:rsidP="00F749D0" w:rsidRDefault="005422A2" w14:paraId="16DEE66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sz w:val="22"/>
                <w:szCs w:val="22"/>
              </w:rPr>
              <w:t>Keep others informed and call an early review meeting if necessary?</w:t>
            </w:r>
          </w:p>
        </w:tc>
        <w:tc>
          <w:tcPr>
            <w:tcW w:w="4468" w:type="dxa"/>
          </w:tcPr>
          <w:p w:rsidRPr="008310BD" w:rsidR="005422A2" w:rsidP="00F749D0" w:rsidRDefault="005422A2" w14:paraId="0038A48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  <w:tr w:rsidRPr="008310BD" w:rsidR="00A37819" w:rsidTr="00A37819" w14:paraId="1F27D3E7" w14:textId="77777777">
        <w:tblPrEx>
          <w:tblLook w:val="00A0" w:firstRow="1" w:lastRow="0" w:firstColumn="1" w:lastColumn="0" w:noHBand="0" w:noVBand="0"/>
        </w:tblPrEx>
        <w:trPr>
          <w:trHeight w:val="320"/>
        </w:trPr>
        <w:tc>
          <w:tcPr>
            <w:tcW w:w="9217" w:type="dxa"/>
            <w:gridSpan w:val="3"/>
          </w:tcPr>
          <w:p w:rsidRPr="008310BD" w:rsidR="00A37819" w:rsidP="00F749D0" w:rsidRDefault="00A37819" w14:paraId="2D227D26" w14:textId="0B328D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>MEDIUM</w:t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t xml:space="preserve"> TERM TARGET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(up to 24 Months) </w:t>
            </w: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lude education and aspirations"/>
                  </w:textInput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include education and aspirations</w:t>
            </w:r>
            <w:r w:rsidRPr="008310BD">
              <w:rPr>
                <w:rFonts w:ascii="Arial" w:hAnsi="Arial" w:cs="Arial"/>
              </w:rPr>
              <w:fldChar w:fldCharType="end"/>
            </w:r>
            <w:r w:rsidRPr="008310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8310BD" w:rsidR="00A37819" w:rsidTr="00A37819" w14:paraId="4DB9B134" w14:textId="77777777">
        <w:trPr>
          <w:trHeight w:val="332"/>
        </w:trPr>
        <w:tc>
          <w:tcPr>
            <w:tcW w:w="9217" w:type="dxa"/>
            <w:gridSpan w:val="3"/>
          </w:tcPr>
          <w:p w:rsidRPr="008310BD" w:rsidR="00A37819" w:rsidP="00F749D0" w:rsidRDefault="00A37819" w14:paraId="55F9082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  <w:b/>
                <w:sz w:val="22"/>
                <w:szCs w:val="22"/>
              </w:rPr>
              <w:t xml:space="preserve">What support will be provided to help the child achieve this? How could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243D1">
              <w:rPr>
                <w:rFonts w:ascii="Arial" w:hAnsi="Arial" w:cs="Arial"/>
                <w:b/>
                <w:sz w:val="22"/>
                <w:szCs w:val="22"/>
              </w:rPr>
              <w:t>arly Years</w:t>
            </w:r>
            <w:r w:rsidRPr="008310BD">
              <w:rPr>
                <w:rFonts w:ascii="Arial" w:hAnsi="Arial" w:cs="Arial"/>
                <w:b/>
                <w:sz w:val="22"/>
                <w:szCs w:val="22"/>
              </w:rPr>
              <w:t xml:space="preserve"> Pupil Premium help?</w:t>
            </w:r>
          </w:p>
        </w:tc>
      </w:tr>
      <w:tr w:rsidRPr="008310BD" w:rsidR="00A37819" w:rsidTr="00A37819" w14:paraId="31F1C828" w14:textId="77777777">
        <w:trPr>
          <w:trHeight w:val="941" w:hRule="exact"/>
        </w:trPr>
        <w:tc>
          <w:tcPr>
            <w:tcW w:w="9217" w:type="dxa"/>
            <w:gridSpan w:val="3"/>
          </w:tcPr>
          <w:p w:rsidRPr="008310BD" w:rsidR="00A37819" w:rsidP="00F749D0" w:rsidRDefault="00A37819" w14:paraId="67D0023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310B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10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10BD">
              <w:rPr>
                <w:rFonts w:ascii="Arial" w:hAnsi="Arial" w:cs="Arial"/>
              </w:rPr>
            </w:r>
            <w:r w:rsidRPr="008310BD">
              <w:rPr>
                <w:rFonts w:ascii="Arial" w:hAnsi="Arial" w:cs="Arial"/>
              </w:rPr>
              <w:fldChar w:fldCharType="separate"/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10BD">
              <w:rPr>
                <w:rFonts w:ascii="Arial" w:hAnsi="Arial" w:cs="Arial"/>
              </w:rPr>
              <w:fldChar w:fldCharType="end"/>
            </w:r>
          </w:p>
        </w:tc>
      </w:tr>
    </w:tbl>
    <w:p w:rsidRPr="008310BD" w:rsidR="00A37819" w:rsidP="00A37819" w:rsidRDefault="00A37819" w14:paraId="239867A5" w14:textId="7777777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p w:rsidRPr="005422A2" w:rsidR="005422A2" w:rsidP="005422A2" w:rsidRDefault="005422A2" w14:paraId="70F92D22" w14:textId="7CAF045C">
      <w:pPr>
        <w:rPr>
          <w:rFonts w:ascii="Arial" w:hAnsi="Arial" w:cs="Arial"/>
        </w:rPr>
      </w:pPr>
    </w:p>
    <w:p w:rsidRPr="005422A2" w:rsidR="005422A2" w:rsidP="005422A2" w:rsidRDefault="005422A2" w14:paraId="22456112" w14:textId="77777777">
      <w:pPr>
        <w:rPr>
          <w:rFonts w:ascii="Arial" w:hAnsi="Arial" w:cs="Arial"/>
          <w:b/>
          <w:bCs/>
        </w:rPr>
      </w:pPr>
      <w:r w:rsidRPr="005422A2">
        <w:rPr>
          <w:rFonts w:ascii="Arial" w:hAnsi="Arial" w:cs="Arial"/>
          <w:b/>
          <w:bCs/>
        </w:rPr>
        <w:t>Submission Instructions</w:t>
      </w:r>
    </w:p>
    <w:p w:rsidRPr="005422A2" w:rsidR="005422A2" w:rsidP="005422A2" w:rsidRDefault="005422A2" w14:paraId="5AA9C2C8" w14:textId="77777777">
      <w:pPr>
        <w:rPr>
          <w:rFonts w:ascii="Arial" w:hAnsi="Arial" w:cs="Arial"/>
        </w:rPr>
      </w:pPr>
      <w:r w:rsidRPr="005422A2">
        <w:rPr>
          <w:rFonts w:ascii="Arial" w:hAnsi="Arial" w:cs="Arial"/>
        </w:rPr>
        <w:t xml:space="preserve">Once completed, please request a secure email from: </w:t>
      </w:r>
      <w:hyperlink w:history="1" r:id="rId14">
        <w:r w:rsidRPr="005422A2">
          <w:rPr>
            <w:rStyle w:val="Hyperlink"/>
            <w:rFonts w:ascii="Arial" w:hAnsi="Arial" w:cs="Arial"/>
            <w:b/>
            <w:bCs/>
          </w:rPr>
          <w:t>suffolkvirtualschool@suffolk.gov.uk</w:t>
        </w:r>
      </w:hyperlink>
      <w:r w:rsidRPr="005422A2">
        <w:rPr>
          <w:rFonts w:ascii="Arial" w:hAnsi="Arial" w:cs="Arial"/>
        </w:rPr>
        <w:br/>
        <w:t xml:space="preserve">When you have received the secure email, please open the message, attach the PEP and return it to: </w:t>
      </w:r>
      <w:hyperlink w:history="1" r:id="rId15">
        <w:r w:rsidRPr="005422A2">
          <w:rPr>
            <w:rStyle w:val="Hyperlink"/>
            <w:rFonts w:ascii="Arial" w:hAnsi="Arial" w:cs="Arial"/>
            <w:b/>
            <w:bCs/>
          </w:rPr>
          <w:t>suffolkvirtualschool@suffolk.gov.uk</w:t>
        </w:r>
      </w:hyperlink>
      <w:r w:rsidRPr="005422A2">
        <w:rPr>
          <w:rFonts w:ascii="Arial" w:hAnsi="Arial" w:cs="Arial"/>
        </w:rPr>
        <w:t xml:space="preserve"> and </w:t>
      </w:r>
      <w:r w:rsidRPr="005422A2">
        <w:rPr>
          <w:rFonts w:ascii="Arial" w:hAnsi="Arial" w:cs="Arial"/>
          <w:b/>
          <w:bCs/>
        </w:rPr>
        <w:t xml:space="preserve">cc </w:t>
      </w:r>
      <w:hyperlink w:history="1" r:id="rId16">
        <w:r w:rsidRPr="005422A2">
          <w:rPr>
            <w:rStyle w:val="Hyperlink"/>
            <w:rFonts w:ascii="Arial" w:hAnsi="Arial" w:cs="Arial"/>
            <w:b/>
            <w:bCs/>
          </w:rPr>
          <w:t>brokerageinbox@suffolk.gov.uk</w:t>
        </w:r>
      </w:hyperlink>
    </w:p>
    <w:p w:rsidRPr="005422A2" w:rsidR="005422A2" w:rsidP="005422A2" w:rsidRDefault="005422A2" w14:paraId="3DA26B4B" w14:textId="77777777">
      <w:pPr>
        <w:rPr>
          <w:rFonts w:ascii="Arial" w:hAnsi="Arial" w:cs="Arial"/>
        </w:rPr>
      </w:pPr>
      <w:r w:rsidRPr="005422A2">
        <w:rPr>
          <w:rFonts w:ascii="Arial" w:hAnsi="Arial" w:cs="Arial"/>
        </w:rPr>
        <w:t xml:space="preserve">More information about secure email and Office 365 Mail Encryption can be found at this link: </w:t>
      </w:r>
      <w:r w:rsidRPr="005422A2">
        <w:rPr>
          <w:rFonts w:ascii="Arial" w:hAnsi="Arial" w:cs="Arial"/>
          <w:b/>
          <w:bCs/>
        </w:rPr>
        <w:t>ICT-GD-0165-Sending-and-receiving-secure-email-using-OME (suffolk.gov.uk)</w:t>
      </w:r>
    </w:p>
    <w:p w:rsidR="00053AD9" w:rsidRDefault="00053AD9" w14:paraId="121CA423" w14:textId="77777777"/>
    <w:sectPr w:rsidR="00053AD9" w:rsidSect="00A11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EC70" w14:textId="77777777" w:rsidR="0073614D" w:rsidRDefault="0073614D" w:rsidP="005422A2">
      <w:pPr>
        <w:spacing w:after="0" w:line="240" w:lineRule="auto"/>
      </w:pPr>
      <w:r>
        <w:separator/>
      </w:r>
    </w:p>
  </w:endnote>
  <w:endnote w:type="continuationSeparator" w:id="0">
    <w:p w14:paraId="5F11A7DA" w14:textId="77777777" w:rsidR="0073614D" w:rsidRDefault="0073614D" w:rsidP="005422A2">
      <w:pPr>
        <w:spacing w:after="0" w:line="240" w:lineRule="auto"/>
      </w:pPr>
      <w:r>
        <w:continuationSeparator/>
      </w:r>
    </w:p>
  </w:endnote>
  <w:endnote w:type="continuationNotice" w:id="1">
    <w:p w14:paraId="21AFF674" w14:textId="77777777" w:rsidR="008A64CD" w:rsidRDefault="008A64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2489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518FA387" w14:textId="50180A98" w:rsidR="005422A2" w:rsidRPr="005422A2" w:rsidRDefault="005422A2" w:rsidP="005422A2">
            <w:pPr>
              <w:pStyle w:val="Footer"/>
              <w:jc w:val="center"/>
              <w:rPr>
                <w:rFonts w:ascii="Arial" w:hAnsi="Arial" w:cs="Arial"/>
              </w:rPr>
            </w:pPr>
            <w:r w:rsidRPr="005422A2">
              <w:rPr>
                <w:rFonts w:ascii="Arial" w:hAnsi="Arial" w:cs="Arial"/>
              </w:rPr>
              <w:t xml:space="preserve">Page 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422A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422A2">
              <w:rPr>
                <w:rFonts w:ascii="Arial" w:hAnsi="Arial" w:cs="Arial"/>
                <w:b/>
                <w:bCs/>
                <w:noProof/>
              </w:rPr>
              <w:t>2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422A2">
              <w:rPr>
                <w:rFonts w:ascii="Arial" w:hAnsi="Arial" w:cs="Arial"/>
              </w:rPr>
              <w:t xml:space="preserve"> of 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422A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422A2">
              <w:rPr>
                <w:rFonts w:ascii="Arial" w:hAnsi="Arial" w:cs="Arial"/>
                <w:b/>
                <w:bCs/>
                <w:noProof/>
              </w:rPr>
              <w:t>2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080F2" w14:textId="77777777" w:rsidR="005422A2" w:rsidRDefault="00542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34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6462456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B405C12" w14:textId="77777777" w:rsidR="001D0E1F" w:rsidRPr="005422A2" w:rsidRDefault="001D0E1F" w:rsidP="005422A2">
            <w:pPr>
              <w:pStyle w:val="Footer"/>
              <w:jc w:val="center"/>
              <w:rPr>
                <w:rFonts w:ascii="Arial" w:hAnsi="Arial" w:cs="Arial"/>
              </w:rPr>
            </w:pPr>
            <w:r w:rsidRPr="005422A2">
              <w:rPr>
                <w:rFonts w:ascii="Arial" w:hAnsi="Arial" w:cs="Arial"/>
              </w:rPr>
              <w:t xml:space="preserve">Page 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422A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422A2">
              <w:rPr>
                <w:rFonts w:ascii="Arial" w:hAnsi="Arial" w:cs="Arial"/>
                <w:b/>
                <w:bCs/>
                <w:noProof/>
              </w:rPr>
              <w:t>2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422A2">
              <w:rPr>
                <w:rFonts w:ascii="Arial" w:hAnsi="Arial" w:cs="Arial"/>
              </w:rPr>
              <w:t xml:space="preserve"> of 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422A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422A2">
              <w:rPr>
                <w:rFonts w:ascii="Arial" w:hAnsi="Arial" w:cs="Arial"/>
                <w:b/>
                <w:bCs/>
                <w:noProof/>
              </w:rPr>
              <w:t>2</w:t>
            </w:r>
            <w:r w:rsidRPr="005422A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1908EF" w14:textId="77777777" w:rsidR="001D0E1F" w:rsidRDefault="001D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BAAD" w14:textId="77777777" w:rsidR="0073614D" w:rsidRDefault="0073614D" w:rsidP="005422A2">
      <w:pPr>
        <w:spacing w:after="0" w:line="240" w:lineRule="auto"/>
      </w:pPr>
      <w:r>
        <w:separator/>
      </w:r>
    </w:p>
  </w:footnote>
  <w:footnote w:type="continuationSeparator" w:id="0">
    <w:p w14:paraId="4D596EFC" w14:textId="77777777" w:rsidR="0073614D" w:rsidRDefault="0073614D" w:rsidP="005422A2">
      <w:pPr>
        <w:spacing w:after="0" w:line="240" w:lineRule="auto"/>
      </w:pPr>
      <w:r>
        <w:continuationSeparator/>
      </w:r>
    </w:p>
  </w:footnote>
  <w:footnote w:type="continuationNotice" w:id="1">
    <w:p w14:paraId="0A66634B" w14:textId="77777777" w:rsidR="008A64CD" w:rsidRDefault="008A64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43F5"/>
    <w:multiLevelType w:val="multilevel"/>
    <w:tmpl w:val="AFB8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D1408"/>
    <w:multiLevelType w:val="multilevel"/>
    <w:tmpl w:val="54B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73238"/>
    <w:multiLevelType w:val="multilevel"/>
    <w:tmpl w:val="8B8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F46E2"/>
    <w:multiLevelType w:val="multilevel"/>
    <w:tmpl w:val="386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283659">
    <w:abstractNumId w:val="0"/>
  </w:num>
  <w:num w:numId="2" w16cid:durableId="397477030">
    <w:abstractNumId w:val="2"/>
  </w:num>
  <w:num w:numId="3" w16cid:durableId="1583493230">
    <w:abstractNumId w:val="3"/>
  </w:num>
  <w:num w:numId="4" w16cid:durableId="143170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A2"/>
    <w:rsid w:val="00053AD9"/>
    <w:rsid w:val="001D0E1F"/>
    <w:rsid w:val="00212B50"/>
    <w:rsid w:val="00214D16"/>
    <w:rsid w:val="002D03B4"/>
    <w:rsid w:val="003F13B0"/>
    <w:rsid w:val="003F2A85"/>
    <w:rsid w:val="00426A6C"/>
    <w:rsid w:val="004745B8"/>
    <w:rsid w:val="005422A2"/>
    <w:rsid w:val="005F0FA7"/>
    <w:rsid w:val="005F6B3B"/>
    <w:rsid w:val="005F7732"/>
    <w:rsid w:val="00720F4B"/>
    <w:rsid w:val="0072522B"/>
    <w:rsid w:val="00733231"/>
    <w:rsid w:val="0073614D"/>
    <w:rsid w:val="008451F0"/>
    <w:rsid w:val="008A24F9"/>
    <w:rsid w:val="008A64CD"/>
    <w:rsid w:val="008E469B"/>
    <w:rsid w:val="00903A36"/>
    <w:rsid w:val="00975AFF"/>
    <w:rsid w:val="009B1774"/>
    <w:rsid w:val="009C68EA"/>
    <w:rsid w:val="00A11D73"/>
    <w:rsid w:val="00A16D59"/>
    <w:rsid w:val="00A37819"/>
    <w:rsid w:val="00A75205"/>
    <w:rsid w:val="00A80DF9"/>
    <w:rsid w:val="00A83112"/>
    <w:rsid w:val="00B4322F"/>
    <w:rsid w:val="00BB0F2C"/>
    <w:rsid w:val="00BC7A10"/>
    <w:rsid w:val="00C352A9"/>
    <w:rsid w:val="00C73D6E"/>
    <w:rsid w:val="00D864F3"/>
    <w:rsid w:val="00DD7034"/>
    <w:rsid w:val="00E40487"/>
    <w:rsid w:val="00E8532D"/>
    <w:rsid w:val="00EC66F4"/>
    <w:rsid w:val="00EE2CC8"/>
    <w:rsid w:val="44A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E6BE"/>
  <w15:chartTrackingRefBased/>
  <w15:docId w15:val="{3BE2B0E0-4549-4F9B-B971-D87D4A11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22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2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2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2A2"/>
  </w:style>
  <w:style w:type="paragraph" w:styleId="Footer">
    <w:name w:val="footer"/>
    <w:basedOn w:val="Normal"/>
    <w:link w:val="FooterChar"/>
    <w:uiPriority w:val="99"/>
    <w:unhideWhenUsed/>
    <w:rsid w:val="00542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2A2"/>
  </w:style>
  <w:style w:type="table" w:styleId="TableGrid">
    <w:name w:val="Table Grid"/>
    <w:basedOn w:val="TableNormal"/>
    <w:uiPriority w:val="59"/>
    <w:rsid w:val="005422A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rokerageinbox@suffolk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ffolkvirtualschool@suffolk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suffolkvirtualschool@suffolk.gov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ffolkvirtualschool@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9B9CF9DF01E4E8B9B6D21BE1771E9" ma:contentTypeVersion="13" ma:contentTypeDescription="Create a new document." ma:contentTypeScope="" ma:versionID="1c3ce18bf69fd44edf5c60a7c7b1485d">
  <xsd:schema xmlns:xsd="http://www.w3.org/2001/XMLSchema" xmlns:xs="http://www.w3.org/2001/XMLSchema" xmlns:p="http://schemas.microsoft.com/office/2006/metadata/properties" xmlns:ns2="671ed926-26e3-4ca8-ba46-6af03a893a71" xmlns:ns3="6f18bde0-3b50-4842-9933-48efcf2220a9" targetNamespace="http://schemas.microsoft.com/office/2006/metadata/properties" ma:root="true" ma:fieldsID="defb214c892439aa96c3ed66a355ac9e" ns2:_="" ns3:_="">
    <xsd:import namespace="671ed926-26e3-4ca8-ba46-6af03a893a71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d926-26e3-4ca8-ba46-6af03a89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8bde0-3b50-4842-9933-48efcf2220a9" xsi:nil="true"/>
    <lcf76f155ced4ddcb4097134ff3c332f xmlns="671ed926-26e3-4ca8-ba46-6af03a893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382E6-5FF8-47AE-B228-B112139FC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d926-26e3-4ca8-ba46-6af03a893a71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B1646-7F5F-463C-975B-965978685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17A9F-DA8E-40A3-BCB8-4D9AE73B835B}">
  <ds:schemaRefs>
    <ds:schemaRef ds:uri="http://www.w3.org/XML/1998/namespace"/>
    <ds:schemaRef ds:uri="6f18bde0-3b50-4842-9933-48efcf2220a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f62507-20df-4f97-a9fd-919f68ae1e9a"/>
    <ds:schemaRef ds:uri="http://purl.org/dc/dcmitype/"/>
    <ds:schemaRef ds:uri="671ed926-26e3-4ca8-ba46-6af03a893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4386</Characters>
  <Application>Microsoft Office Word</Application>
  <DocSecurity>4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personal-education-plan-for-looked-after-children-in-early-years-settings-9-24-months</dc:title>
  <dc:subject>
  </dc:subject>
  <dc:creator>Anita Abram</dc:creator>
  <cp:keywords>
  </cp:keywords>
  <dc:description>
  </dc:description>
  <cp:lastModifiedBy>Jasper Bailey</cp:lastModifiedBy>
  <cp:revision>2</cp:revision>
  <dcterms:created xsi:type="dcterms:W3CDTF">2025-09-24T09:11:00Z</dcterms:created>
  <dcterms:modified xsi:type="dcterms:W3CDTF">2025-09-24T11:11:52Z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0x0101006379B9CF9DF01E4E8B9B6D21BE1771E9</vt:lpwstr>
  </property>
</Properties>
</file>