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2361A" w:rsidRDefault="00057E25" w14:paraId="1F763C0E" w14:textId="4C734F54">
      <w:pPr>
        <w:pStyle w:val="Heading1"/>
      </w:pPr>
      <w:r>
        <w:t xml:space="preserve">Evidence-Based Intervention: </w:t>
      </w:r>
      <w:r w:rsidR="00E2663E">
        <w:t>PACE</w:t>
      </w:r>
    </w:p>
    <w:p w:rsidR="00A2361A" w:rsidP="00C017CC" w:rsidRDefault="00C017CC" w14:paraId="15EAB6FC" w14:textId="66C2FE5F">
      <w:pPr>
        <w:pStyle w:val="Heading2"/>
      </w:pPr>
      <w:r w:rsidRPr="00C017CC">
        <w:rPr>
          <w:b w:val="0"/>
          <w:bCs w:val="0"/>
        </w:rPr>
        <w:t>1.</w:t>
      </w:r>
      <w:r>
        <w:t xml:space="preserve"> </w:t>
      </w:r>
      <w:r w:rsidR="00057E25">
        <w:t>Introduction</w:t>
      </w:r>
    </w:p>
    <w:p w:rsidRPr="00C017CC" w:rsidR="00C017CC" w:rsidP="00C017CC" w:rsidRDefault="00C017CC" w14:paraId="370F40F2" w14:textId="3C98F7B4">
      <w:r>
        <w:t>PACE stands for Playfulness, Acceptance, Curiosity and Empathy</w:t>
      </w:r>
      <w:r w:rsidR="00444720">
        <w:t>. PACE is a relational approach</w:t>
      </w:r>
      <w:r w:rsidR="004D0434">
        <w:t xml:space="preserve"> </w:t>
      </w:r>
      <w:r w:rsidR="006C2F3F">
        <w:t xml:space="preserve">developed by Dan Huges. PACE is </w:t>
      </w:r>
      <w:r w:rsidR="004D0434">
        <w:t>grounded in attachment theory and neuroscience</w:t>
      </w:r>
      <w:r w:rsidR="00B26FC2">
        <w:t>, and it promotes emotional safety and connection.</w:t>
      </w:r>
    </w:p>
    <w:p w:rsidR="00A2361A" w:rsidRDefault="00057E25" w14:paraId="44C4958C" w14:textId="77777777">
      <w:pPr>
        <w:pStyle w:val="Heading2"/>
      </w:pPr>
      <w:r>
        <w:t>2. Purpose of Intervention</w:t>
      </w:r>
    </w:p>
    <w:p w:rsidR="00A2361A" w:rsidRDefault="00C1585B" w14:paraId="44A9E8BC" w14:textId="68E20BD4">
      <w:r>
        <w:t>PACE</w:t>
      </w:r>
      <w:r w:rsidR="00C319D7">
        <w:t xml:space="preserve"> aims to </w:t>
      </w:r>
      <w:r w:rsidR="001B6991">
        <w:t>support adults to build trusting relationships with children and young people, create a sa</w:t>
      </w:r>
      <w:r w:rsidR="0069514A">
        <w:t>fe and nurturing environment, and support emotional regulation skills and resilience.</w:t>
      </w:r>
    </w:p>
    <w:p w:rsidR="00A2361A" w:rsidRDefault="00057E25" w14:paraId="45525C13" w14:textId="77777777">
      <w:pPr>
        <w:pStyle w:val="Heading2"/>
      </w:pPr>
      <w:r>
        <w:t>3. Target Audience</w:t>
      </w:r>
    </w:p>
    <w:p w:rsidR="00A2361A" w:rsidRDefault="00E2663E" w14:paraId="03A30E56" w14:textId="186EF2E9">
      <w:r>
        <w:t>PACE</w:t>
      </w:r>
      <w:r w:rsidR="00C46C54">
        <w:t xml:space="preserve"> can</w:t>
      </w:r>
      <w:r w:rsidR="00E106A2">
        <w:t xml:space="preserve"> be used with a</w:t>
      </w:r>
      <w:r w:rsidR="00187BF5">
        <w:t>ll children and young people</w:t>
      </w:r>
      <w:r w:rsidR="00E106A2">
        <w:t xml:space="preserve">, although the approach </w:t>
      </w:r>
      <w:r w:rsidR="00187BF5">
        <w:t xml:space="preserve">and scripts </w:t>
      </w:r>
      <w:r w:rsidR="00E106A2">
        <w:t xml:space="preserve">may </w:t>
      </w:r>
      <w:r w:rsidR="00791586">
        <w:t>need to be adapted slightly</w:t>
      </w:r>
      <w:r w:rsidR="00187BF5">
        <w:t xml:space="preserve"> for different ages and needs</w:t>
      </w:r>
      <w:r w:rsidR="00791586">
        <w:t xml:space="preserve">. </w:t>
      </w:r>
      <w:r w:rsidR="00187BF5">
        <w:t xml:space="preserve"> </w:t>
      </w:r>
      <w:r w:rsidR="00C1585B">
        <w:t>PACE</w:t>
      </w:r>
      <w:r w:rsidR="00187BF5">
        <w:t xml:space="preserve"> can be p</w:t>
      </w:r>
      <w:r w:rsidR="00791586">
        <w:t xml:space="preserve">articularly helpful for </w:t>
      </w:r>
      <w:r w:rsidR="00187BF5">
        <w:t>children</w:t>
      </w:r>
      <w:r w:rsidR="00791586">
        <w:t xml:space="preserve"> who find it difficult to </w:t>
      </w:r>
      <w:r w:rsidR="00B61410">
        <w:t>regulate their emotions</w:t>
      </w:r>
      <w:r w:rsidR="00751D15">
        <w:t>, or those who have difficulties building positive relationships</w:t>
      </w:r>
      <w:r w:rsidR="00723B8D">
        <w:t xml:space="preserve"> linked to their past experiences</w:t>
      </w:r>
      <w:r w:rsidR="00751D15">
        <w:t>.</w:t>
      </w:r>
    </w:p>
    <w:p w:rsidR="00A2361A" w:rsidRDefault="00057E25" w14:paraId="2169AD05" w14:textId="77777777">
      <w:pPr>
        <w:pStyle w:val="Heading2"/>
      </w:pPr>
      <w:r>
        <w:t>4. Who Can Deliver the Intervention</w:t>
      </w:r>
    </w:p>
    <w:p w:rsidR="00A2361A" w:rsidRDefault="002E2829" w14:paraId="6E1F5FFF" w14:textId="7A0DF388">
      <w:r>
        <w:t xml:space="preserve">Any adults who interact with children and young people can use </w:t>
      </w:r>
      <w:r w:rsidR="00C1585B">
        <w:t>PACE</w:t>
      </w:r>
      <w:r>
        <w:t xml:space="preserve">, including teachers, Learning Support Assistants, pastoral staff, </w:t>
      </w:r>
      <w:r w:rsidR="00AE315D">
        <w:t>parents and other professionals.</w:t>
      </w:r>
      <w:r w:rsidR="0018794F">
        <w:t xml:space="preserve"> PACE can be used as part of a whole-school approach to supporting relationships.</w:t>
      </w:r>
    </w:p>
    <w:p w:rsidR="00A2361A" w:rsidRDefault="00057E25" w14:paraId="44B2A8E8" w14:textId="77777777">
      <w:pPr>
        <w:pStyle w:val="Heading2"/>
      </w:pPr>
      <w:r>
        <w:t>5. Session Structure</w:t>
      </w:r>
    </w:p>
    <w:p w:rsidR="00A2361A" w:rsidRDefault="00C1585B" w14:paraId="15069C15" w14:textId="3A8A0631">
      <w:r>
        <w:t>PACE</w:t>
      </w:r>
      <w:r w:rsidR="00AE315D">
        <w:t xml:space="preserve"> </w:t>
      </w:r>
      <w:r w:rsidR="00841630">
        <w:t xml:space="preserve">does not have fixed </w:t>
      </w:r>
      <w:proofErr w:type="gramStart"/>
      <w:r w:rsidR="00841630">
        <w:t xml:space="preserve">sessions, </w:t>
      </w:r>
      <w:r w:rsidR="00D50322">
        <w:t xml:space="preserve"> </w:t>
      </w:r>
      <w:r w:rsidR="00841630">
        <w:t>but</w:t>
      </w:r>
      <w:proofErr w:type="gramEnd"/>
      <w:r w:rsidR="00841630">
        <w:t xml:space="preserve"> </w:t>
      </w:r>
      <w:r w:rsidR="00E04A58">
        <w:t xml:space="preserve">is a </w:t>
      </w:r>
      <w:r w:rsidR="00683274">
        <w:t>way of thinking, feeling, communicating and behaving</w:t>
      </w:r>
      <w:r w:rsidR="00E04A58">
        <w:t xml:space="preserve"> that can be used </w:t>
      </w:r>
      <w:r>
        <w:t>throughout interactions with children and young people</w:t>
      </w:r>
      <w:r w:rsidR="00C767DF">
        <w:t>.</w:t>
      </w:r>
      <w:r w:rsidR="00567518">
        <w:t xml:space="preserve"> </w:t>
      </w:r>
    </w:p>
    <w:p w:rsidR="00A2361A" w:rsidRDefault="00057E25" w14:paraId="399E9644" w14:textId="77777777">
      <w:pPr>
        <w:pStyle w:val="Heading2"/>
      </w:pPr>
      <w:r>
        <w:t>6. Frequency and Duration</w:t>
      </w:r>
    </w:p>
    <w:p w:rsidR="00A2361A" w:rsidRDefault="00C1585B" w14:paraId="13F770DE" w14:textId="45C7BCAF">
      <w:r>
        <w:t>PACE</w:t>
      </w:r>
      <w:r w:rsidR="006C1A46">
        <w:t xml:space="preserve"> should be used at natural opportunities</w:t>
      </w:r>
      <w:r w:rsidR="00787DC9">
        <w:t xml:space="preserve"> throughout interactions with children and young people</w:t>
      </w:r>
      <w:r w:rsidR="00C767DF">
        <w:t>.</w:t>
      </w:r>
    </w:p>
    <w:p w:rsidR="00A2361A" w:rsidRDefault="00057E25" w14:paraId="16B1B70A" w14:textId="77777777">
      <w:pPr>
        <w:pStyle w:val="Heading2"/>
      </w:pPr>
      <w:r>
        <w:t>7. Key Principles</w:t>
      </w:r>
    </w:p>
    <w:p w:rsidR="00560E6E" w:rsidP="00787DC9" w:rsidRDefault="003C033C" w14:paraId="412546DA" w14:textId="65F8C1F3">
      <w:pPr>
        <w:spacing w:after="0"/>
      </w:pPr>
      <w:r>
        <w:t xml:space="preserve">The </w:t>
      </w:r>
      <w:r w:rsidR="00787DC9">
        <w:t>key principles of PACE are as follows:</w:t>
      </w:r>
    </w:p>
    <w:p w:rsidR="00787DC9" w:rsidP="00787DC9" w:rsidRDefault="00787DC9" w14:paraId="02516846" w14:textId="4ED61C45">
      <w:pPr>
        <w:spacing w:after="0"/>
      </w:pPr>
      <w:r>
        <w:t>Playfulness</w:t>
      </w:r>
      <w:r w:rsidR="00314A86">
        <w:t xml:space="preserve"> </w:t>
      </w:r>
      <w:r w:rsidR="009B2471">
        <w:t>–</w:t>
      </w:r>
      <w:r w:rsidR="00314A86">
        <w:t xml:space="preserve"> </w:t>
      </w:r>
      <w:r w:rsidR="00AD0CE9">
        <w:t xml:space="preserve">A light-hearted, relaxed and playful attitude to help the child </w:t>
      </w:r>
      <w:r w:rsidR="00EC2E87">
        <w:t>feel connected and experience fun.</w:t>
      </w:r>
    </w:p>
    <w:p w:rsidR="00787DC9" w:rsidP="00787DC9" w:rsidRDefault="00787DC9" w14:paraId="79F33456" w14:textId="0B432162">
      <w:pPr>
        <w:spacing w:after="0"/>
      </w:pPr>
      <w:r>
        <w:t>Acceptance</w:t>
      </w:r>
      <w:r w:rsidR="00314A86">
        <w:t xml:space="preserve"> </w:t>
      </w:r>
      <w:r w:rsidR="009B2471">
        <w:t>–</w:t>
      </w:r>
      <w:r w:rsidR="00314A86">
        <w:t xml:space="preserve"> </w:t>
      </w:r>
      <w:r w:rsidR="00EC2E87">
        <w:t>Accepting the child for who they are</w:t>
      </w:r>
      <w:r w:rsidR="0018451F">
        <w:t xml:space="preserve"> and showing unconditional positive regard.</w:t>
      </w:r>
    </w:p>
    <w:p w:rsidR="00787DC9" w:rsidP="00787DC9" w:rsidRDefault="00787DC9" w14:paraId="2C6A1450" w14:textId="21DC70CB">
      <w:pPr>
        <w:spacing w:after="0"/>
      </w:pPr>
      <w:r>
        <w:t>Curiosity</w:t>
      </w:r>
      <w:r w:rsidR="00314A86">
        <w:t xml:space="preserve"> </w:t>
      </w:r>
      <w:r w:rsidR="009B2471">
        <w:t>– Wondering about the child’s thoughts and feelings without judgement.</w:t>
      </w:r>
    </w:p>
    <w:p w:rsidR="00787DC9" w:rsidP="00787DC9" w:rsidRDefault="00787DC9" w14:paraId="5F4944FE" w14:textId="26DF0D6B">
      <w:pPr>
        <w:spacing w:after="0"/>
      </w:pPr>
      <w:r>
        <w:t>Empathy</w:t>
      </w:r>
      <w:r w:rsidR="007807D4">
        <w:t xml:space="preserve"> </w:t>
      </w:r>
      <w:r w:rsidR="00354249">
        <w:t>–</w:t>
      </w:r>
      <w:r w:rsidR="007807D4">
        <w:t xml:space="preserve"> </w:t>
      </w:r>
      <w:r w:rsidR="00891478">
        <w:t>Stepping into the child’s shoes and v</w:t>
      </w:r>
      <w:r w:rsidR="00354249">
        <w:t>alidating the</w:t>
      </w:r>
      <w:r w:rsidR="00891478">
        <w:t>ir</w:t>
      </w:r>
      <w:r w:rsidR="00354249">
        <w:t xml:space="preserve"> emotional experience.</w:t>
      </w:r>
    </w:p>
    <w:p w:rsidR="00A2361A" w:rsidRDefault="00057E25" w14:paraId="190D7E3E" w14:textId="77777777">
      <w:pPr>
        <w:pStyle w:val="Heading2"/>
      </w:pPr>
      <w:r>
        <w:t>8. Training and Implementation</w:t>
      </w:r>
    </w:p>
    <w:p w:rsidR="00A2361A" w:rsidRDefault="00011F4C" w14:paraId="35B0DC94" w14:textId="3213F3DE">
      <w:r>
        <w:t>We would encourage anyone to try and apply the principles of PACE</w:t>
      </w:r>
      <w:r w:rsidR="00354249">
        <w:t xml:space="preserve"> in their daily interactions with children and young people.</w:t>
      </w:r>
      <w:r>
        <w:t xml:space="preserve"> A more in-depth i</w:t>
      </w:r>
      <w:r w:rsidR="00AC4CD1">
        <w:t xml:space="preserve">mplementation of </w:t>
      </w:r>
      <w:r>
        <w:t>PACE</w:t>
      </w:r>
      <w:r w:rsidR="00742C3D">
        <w:t xml:space="preserve"> would usually begin with </w:t>
      </w:r>
      <w:r w:rsidR="00555703">
        <w:t xml:space="preserve">a training session on the theory and practice of </w:t>
      </w:r>
      <w:r>
        <w:t>PACE</w:t>
      </w:r>
      <w:r w:rsidR="00555703">
        <w:t xml:space="preserve"> </w:t>
      </w:r>
      <w:r w:rsidR="009C0A91">
        <w:t xml:space="preserve">(around </w:t>
      </w:r>
      <w:proofErr w:type="gramStart"/>
      <w:r w:rsidR="009C0A91">
        <w:t>a half</w:t>
      </w:r>
      <w:proofErr w:type="gramEnd"/>
      <w:r w:rsidR="009C0A91">
        <w:t xml:space="preserve"> day</w:t>
      </w:r>
      <w:r w:rsidR="00BC34DD">
        <w:t xml:space="preserve">). We would then suggest that staff engage in ongoing CPD around </w:t>
      </w:r>
      <w:r>
        <w:t>PACE</w:t>
      </w:r>
      <w:r w:rsidR="00BC34DD">
        <w:t>,</w:t>
      </w:r>
      <w:r w:rsidR="00BD4A93">
        <w:t xml:space="preserve"> for example taking part in reflective practice groups to</w:t>
      </w:r>
      <w:r w:rsidR="00BC34DD">
        <w:t xml:space="preserve"> </w:t>
      </w:r>
      <w:r w:rsidR="00BD4A93">
        <w:t>consider the impact of using the approach.</w:t>
      </w:r>
    </w:p>
    <w:p w:rsidR="00A2361A" w:rsidRDefault="00057E25" w14:paraId="5D0ADB40" w14:textId="77777777">
      <w:pPr>
        <w:pStyle w:val="Heading2"/>
      </w:pPr>
      <w:r>
        <w:t>9. Evidence and Outcomes</w:t>
      </w:r>
    </w:p>
    <w:p w:rsidR="009C1A48" w:rsidP="009C1A48" w:rsidRDefault="009C1A48" w14:paraId="046E7AC3" w14:textId="3AE1E533">
      <w:r>
        <w:t xml:space="preserve">PACE is grounded in </w:t>
      </w:r>
      <w:r w:rsidR="005D224F">
        <w:t xml:space="preserve">psychological theory and research, including </w:t>
      </w:r>
      <w:r>
        <w:t>attachment theory</w:t>
      </w:r>
      <w:r w:rsidR="00015665">
        <w:t xml:space="preserve">, </w:t>
      </w:r>
      <w:r w:rsidR="00C5694F">
        <w:t>interpersonal neuro</w:t>
      </w:r>
      <w:r w:rsidR="00E20935">
        <w:t xml:space="preserve">biology </w:t>
      </w:r>
      <w:r w:rsidR="00C5694F">
        <w:t>and co-regulation</w:t>
      </w:r>
      <w:r w:rsidR="00015665">
        <w:t>, polyvagal theory, trauma-informed practice and sel</w:t>
      </w:r>
      <w:r w:rsidR="00C5694F">
        <w:t>f-determination theory.</w:t>
      </w:r>
    </w:p>
    <w:p w:rsidR="008D4905" w:rsidP="009C1A48" w:rsidRDefault="00EC1955" w14:paraId="472A5D6D" w14:textId="6EBE95E9">
      <w:r>
        <w:t xml:space="preserve">Research has suggested that relational approaches </w:t>
      </w:r>
      <w:r w:rsidR="00A92846">
        <w:t xml:space="preserve">can have positive outcomes for children and young people, including pupil well-being, </w:t>
      </w:r>
      <w:proofErr w:type="spellStart"/>
      <w:r w:rsidR="00A92846">
        <w:t>behaviour</w:t>
      </w:r>
      <w:proofErr w:type="spellEnd"/>
      <w:r w:rsidR="00A92846">
        <w:t xml:space="preserve"> and academic outcomes</w:t>
      </w:r>
      <w:r w:rsidR="00B8599E">
        <w:t xml:space="preserve"> (</w:t>
      </w:r>
      <w:r w:rsidR="00B8599E">
        <w:t>Avery et al., 2021</w:t>
      </w:r>
      <w:r w:rsidR="00B8599E">
        <w:t xml:space="preserve">; Dodds, 2023; </w:t>
      </w:r>
      <w:proofErr w:type="spellStart"/>
      <w:r w:rsidR="00B8599E">
        <w:t>Zakszeski</w:t>
      </w:r>
      <w:proofErr w:type="spellEnd"/>
      <w:r w:rsidR="00B8599E">
        <w:t xml:space="preserve"> &amp; Rutherford, 2021)</w:t>
      </w:r>
      <w:r w:rsidR="00A92846">
        <w:t xml:space="preserve">. </w:t>
      </w:r>
    </w:p>
    <w:p w:rsidR="00A2361A" w:rsidRDefault="00057E25" w14:paraId="4187D21C" w14:textId="6EB5A97C">
      <w:pPr>
        <w:pStyle w:val="Heading2"/>
      </w:pPr>
      <w:r>
        <w:lastRenderedPageBreak/>
        <w:t>10. Feedback</w:t>
      </w:r>
    </w:p>
    <w:p w:rsidRPr="00D760C1" w:rsidR="00D760C1" w:rsidP="00D760C1" w:rsidRDefault="00D760C1" w14:paraId="7B054BAB" w14:textId="45A89CAB">
      <w:r w:rsidRPr="00D760C1">
        <w:rPr>
          <w:highlight w:val="yellow"/>
        </w:rPr>
        <w:t>Need to add – has anyone done any training?</w:t>
      </w:r>
    </w:p>
    <w:p w:rsidR="00A2361A" w:rsidRDefault="00057E25" w14:paraId="5CF72251" w14:textId="77777777">
      <w:pPr>
        <w:pStyle w:val="Heading2"/>
      </w:pPr>
      <w:r>
        <w:t>11. Further Information and Resources</w:t>
      </w:r>
    </w:p>
    <w:p w:rsidR="00E01B05" w:rsidP="00E01B05" w:rsidRDefault="0046719D" w14:paraId="335ED069" w14:textId="0F82C19B">
      <w:pPr>
        <w:pStyle w:val="ListParagraph"/>
        <w:numPr>
          <w:ilvl w:val="0"/>
          <w:numId w:val="17"/>
        </w:numPr>
      </w:pPr>
      <w:hyperlink w:history="1" r:id="rId9">
        <w:r w:rsidRPr="0046719D">
          <w:rPr>
            <w:rStyle w:val="Hyperlink"/>
          </w:rPr>
          <w:t>PACE - A Therapeutic Approach - Help Children Live Better</w:t>
        </w:r>
      </w:hyperlink>
    </w:p>
    <w:p w:rsidR="00D877F2" w:rsidP="007807D4" w:rsidRDefault="00D405C0" w14:paraId="31ADC10C" w14:textId="2BC352E3">
      <w:pPr>
        <w:pStyle w:val="ListParagraph"/>
        <w:numPr>
          <w:ilvl w:val="0"/>
          <w:numId w:val="17"/>
        </w:numPr>
      </w:pPr>
      <w:hyperlink w:history="1" r:id="rId10">
        <w:r w:rsidRPr="00D405C0">
          <w:rPr>
            <w:rStyle w:val="Hyperlink"/>
          </w:rPr>
          <w:t>Using PACE in schools</w:t>
        </w:r>
      </w:hyperlink>
    </w:p>
    <w:p w:rsidR="00101A30" w:rsidP="007807D4" w:rsidRDefault="00101A30" w14:paraId="2ABCAF41" w14:textId="77F63911">
      <w:pPr>
        <w:pStyle w:val="ListParagraph"/>
        <w:numPr>
          <w:ilvl w:val="0"/>
          <w:numId w:val="17"/>
        </w:numPr>
      </w:pPr>
      <w:hyperlink w:history="1" r:id="rId11">
        <w:r w:rsidRPr="00101A30">
          <w:rPr>
            <w:rStyle w:val="Hyperlink"/>
          </w:rPr>
          <w:t>PACE Overview Guide</w:t>
        </w:r>
      </w:hyperlink>
    </w:p>
    <w:p w:rsidR="005932CF" w:rsidP="007807D4" w:rsidRDefault="005932CF" w14:paraId="5FCC7DD5" w14:textId="04DAF47E">
      <w:pPr>
        <w:pStyle w:val="ListParagraph"/>
        <w:numPr>
          <w:ilvl w:val="0"/>
          <w:numId w:val="17"/>
        </w:numPr>
      </w:pPr>
      <w:r w:rsidRPr="005932CF">
        <w:t xml:space="preserve">Avery, J. C., Morris, H., Galvin, E., Misso, M., Savaglio, M., &amp; </w:t>
      </w:r>
      <w:proofErr w:type="spellStart"/>
      <w:r w:rsidRPr="005932CF">
        <w:t>Skouteris</w:t>
      </w:r>
      <w:proofErr w:type="spellEnd"/>
      <w:r w:rsidRPr="005932CF">
        <w:t>, H. (2021). Systematic review of school-wide trauma-informed approaches. </w:t>
      </w:r>
      <w:r w:rsidRPr="005932CF">
        <w:rPr>
          <w:i/>
          <w:iCs/>
        </w:rPr>
        <w:t>Journal of child &amp; adolescent trauma</w:t>
      </w:r>
      <w:r w:rsidRPr="005932CF">
        <w:t>, </w:t>
      </w:r>
      <w:r w:rsidRPr="005932CF">
        <w:rPr>
          <w:i/>
          <w:iCs/>
        </w:rPr>
        <w:t>14</w:t>
      </w:r>
      <w:r w:rsidRPr="005932CF">
        <w:t>(3), 381-397.</w:t>
      </w:r>
    </w:p>
    <w:p w:rsidR="00C44B90" w:rsidP="007807D4" w:rsidRDefault="00C44B90" w14:paraId="510413E9" w14:textId="702161BD">
      <w:pPr>
        <w:pStyle w:val="ListParagraph"/>
        <w:numPr>
          <w:ilvl w:val="0"/>
          <w:numId w:val="17"/>
        </w:numPr>
      </w:pPr>
      <w:r w:rsidRPr="00C44B90">
        <w:t>Dodds, J. F. (2023). The views and experiences of school leaders implementing whole school relational approaches in a single secondary school: A Reflexive Thematic Analysis (Doctoral dissertation, University of Nottingham).</w:t>
      </w:r>
    </w:p>
    <w:p w:rsidR="005932CF" w:rsidP="007807D4" w:rsidRDefault="0001699F" w14:paraId="4FCE99A7" w14:textId="29E023BB">
      <w:pPr>
        <w:pStyle w:val="ListParagraph"/>
        <w:numPr>
          <w:ilvl w:val="0"/>
          <w:numId w:val="17"/>
        </w:numPr>
      </w:pPr>
      <w:proofErr w:type="spellStart"/>
      <w:r w:rsidRPr="0001699F">
        <w:t>Zakszeski</w:t>
      </w:r>
      <w:proofErr w:type="spellEnd"/>
      <w:r w:rsidRPr="0001699F">
        <w:t>, B., &amp; Rutherford, L. (2021). Mind the gap: A systematic review of research on restorative practices in schools. School Psychology Review, 50(2-3), 371-387.</w:t>
      </w:r>
    </w:p>
    <w:sectPr w:rsidR="005932CF" w:rsidSect="00055CC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045395C"/>
    <w:multiLevelType w:val="hybridMultilevel"/>
    <w:tmpl w:val="71F891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3EE31AC"/>
    <w:multiLevelType w:val="hybridMultilevel"/>
    <w:tmpl w:val="83A849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9C372D1"/>
    <w:multiLevelType w:val="hybridMultilevel"/>
    <w:tmpl w:val="073E32F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CDF4D55"/>
    <w:multiLevelType w:val="hybridMultilevel"/>
    <w:tmpl w:val="03F0789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0063C0B"/>
    <w:multiLevelType w:val="hybridMultilevel"/>
    <w:tmpl w:val="58F03FF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B952CC8"/>
    <w:multiLevelType w:val="hybridMultilevel"/>
    <w:tmpl w:val="788854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CF5691B"/>
    <w:multiLevelType w:val="hybridMultilevel"/>
    <w:tmpl w:val="1BF85AC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2CD70A0"/>
    <w:multiLevelType w:val="hybridMultilevel"/>
    <w:tmpl w:val="99A61A5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1948878">
    <w:abstractNumId w:val="8"/>
  </w:num>
  <w:num w:numId="2" w16cid:durableId="104082285">
    <w:abstractNumId w:val="6"/>
  </w:num>
  <w:num w:numId="3" w16cid:durableId="1737051294">
    <w:abstractNumId w:val="5"/>
  </w:num>
  <w:num w:numId="4" w16cid:durableId="1365250702">
    <w:abstractNumId w:val="4"/>
  </w:num>
  <w:num w:numId="5" w16cid:durableId="298266119">
    <w:abstractNumId w:val="7"/>
  </w:num>
  <w:num w:numId="6" w16cid:durableId="1832476940">
    <w:abstractNumId w:val="3"/>
  </w:num>
  <w:num w:numId="7" w16cid:durableId="1598171347">
    <w:abstractNumId w:val="2"/>
  </w:num>
  <w:num w:numId="8" w16cid:durableId="1729456543">
    <w:abstractNumId w:val="1"/>
  </w:num>
  <w:num w:numId="9" w16cid:durableId="1032924372">
    <w:abstractNumId w:val="0"/>
  </w:num>
  <w:num w:numId="10" w16cid:durableId="596405907">
    <w:abstractNumId w:val="14"/>
  </w:num>
  <w:num w:numId="11" w16cid:durableId="1768765074">
    <w:abstractNumId w:val="13"/>
  </w:num>
  <w:num w:numId="12" w16cid:durableId="440878996">
    <w:abstractNumId w:val="12"/>
  </w:num>
  <w:num w:numId="13" w16cid:durableId="744493991">
    <w:abstractNumId w:val="9"/>
  </w:num>
  <w:num w:numId="14" w16cid:durableId="1362394565">
    <w:abstractNumId w:val="10"/>
  </w:num>
  <w:num w:numId="15" w16cid:durableId="266469964">
    <w:abstractNumId w:val="11"/>
  </w:num>
  <w:num w:numId="16" w16cid:durableId="450176454">
    <w:abstractNumId w:val="16"/>
  </w:num>
  <w:num w:numId="17" w16cid:durableId="68212374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19DE"/>
    <w:rsid w:val="00007044"/>
    <w:rsid w:val="00011F4C"/>
    <w:rsid w:val="00015665"/>
    <w:rsid w:val="0001699F"/>
    <w:rsid w:val="000206A6"/>
    <w:rsid w:val="00034616"/>
    <w:rsid w:val="00055CCE"/>
    <w:rsid w:val="00057E25"/>
    <w:rsid w:val="0006063C"/>
    <w:rsid w:val="000C366F"/>
    <w:rsid w:val="00101A30"/>
    <w:rsid w:val="00140203"/>
    <w:rsid w:val="00145661"/>
    <w:rsid w:val="0015074B"/>
    <w:rsid w:val="0018451F"/>
    <w:rsid w:val="0018794F"/>
    <w:rsid w:val="00187BF5"/>
    <w:rsid w:val="001B6991"/>
    <w:rsid w:val="001D2EDB"/>
    <w:rsid w:val="001F375E"/>
    <w:rsid w:val="00251EC3"/>
    <w:rsid w:val="00263506"/>
    <w:rsid w:val="0029639D"/>
    <w:rsid w:val="002E2829"/>
    <w:rsid w:val="002F116D"/>
    <w:rsid w:val="00314A86"/>
    <w:rsid w:val="00321B87"/>
    <w:rsid w:val="00326F90"/>
    <w:rsid w:val="00354249"/>
    <w:rsid w:val="003C033C"/>
    <w:rsid w:val="003C15F7"/>
    <w:rsid w:val="00431B8F"/>
    <w:rsid w:val="00444720"/>
    <w:rsid w:val="0046719D"/>
    <w:rsid w:val="0048219B"/>
    <w:rsid w:val="004D0434"/>
    <w:rsid w:val="004F2CF7"/>
    <w:rsid w:val="004F365E"/>
    <w:rsid w:val="00514538"/>
    <w:rsid w:val="00533BFE"/>
    <w:rsid w:val="00545A75"/>
    <w:rsid w:val="00555703"/>
    <w:rsid w:val="00560E6E"/>
    <w:rsid w:val="00564F67"/>
    <w:rsid w:val="00567518"/>
    <w:rsid w:val="00576DC7"/>
    <w:rsid w:val="005932CF"/>
    <w:rsid w:val="005B33BA"/>
    <w:rsid w:val="005B33CB"/>
    <w:rsid w:val="005D224F"/>
    <w:rsid w:val="00680705"/>
    <w:rsid w:val="00683274"/>
    <w:rsid w:val="0069514A"/>
    <w:rsid w:val="006C1A46"/>
    <w:rsid w:val="006C2F3F"/>
    <w:rsid w:val="00723B87"/>
    <w:rsid w:val="00723B8D"/>
    <w:rsid w:val="00742C3D"/>
    <w:rsid w:val="00751D15"/>
    <w:rsid w:val="007807D4"/>
    <w:rsid w:val="00787DC9"/>
    <w:rsid w:val="00791586"/>
    <w:rsid w:val="007E1083"/>
    <w:rsid w:val="007E2C24"/>
    <w:rsid w:val="00841630"/>
    <w:rsid w:val="00866398"/>
    <w:rsid w:val="00891478"/>
    <w:rsid w:val="008D4905"/>
    <w:rsid w:val="008D57EE"/>
    <w:rsid w:val="00910322"/>
    <w:rsid w:val="009A41B6"/>
    <w:rsid w:val="009B2471"/>
    <w:rsid w:val="009C0A91"/>
    <w:rsid w:val="009C1A48"/>
    <w:rsid w:val="00A127AF"/>
    <w:rsid w:val="00A2361A"/>
    <w:rsid w:val="00A35FBA"/>
    <w:rsid w:val="00A92846"/>
    <w:rsid w:val="00AA1D8D"/>
    <w:rsid w:val="00AB6CAC"/>
    <w:rsid w:val="00AC4CD1"/>
    <w:rsid w:val="00AD0CE9"/>
    <w:rsid w:val="00AE315D"/>
    <w:rsid w:val="00AF376B"/>
    <w:rsid w:val="00B26FC2"/>
    <w:rsid w:val="00B40BFE"/>
    <w:rsid w:val="00B42103"/>
    <w:rsid w:val="00B4736E"/>
    <w:rsid w:val="00B47730"/>
    <w:rsid w:val="00B61410"/>
    <w:rsid w:val="00B8599E"/>
    <w:rsid w:val="00BB0A07"/>
    <w:rsid w:val="00BC34DD"/>
    <w:rsid w:val="00BD4A93"/>
    <w:rsid w:val="00BE50BE"/>
    <w:rsid w:val="00C017CC"/>
    <w:rsid w:val="00C02EF3"/>
    <w:rsid w:val="00C1585B"/>
    <w:rsid w:val="00C319D7"/>
    <w:rsid w:val="00C44B90"/>
    <w:rsid w:val="00C457F7"/>
    <w:rsid w:val="00C46C54"/>
    <w:rsid w:val="00C5694F"/>
    <w:rsid w:val="00C767DF"/>
    <w:rsid w:val="00CB0664"/>
    <w:rsid w:val="00D1401B"/>
    <w:rsid w:val="00D405C0"/>
    <w:rsid w:val="00D50322"/>
    <w:rsid w:val="00D760C1"/>
    <w:rsid w:val="00D877F2"/>
    <w:rsid w:val="00DC63F9"/>
    <w:rsid w:val="00DD675D"/>
    <w:rsid w:val="00E01B05"/>
    <w:rsid w:val="00E04A58"/>
    <w:rsid w:val="00E106A2"/>
    <w:rsid w:val="00E20935"/>
    <w:rsid w:val="00E2555F"/>
    <w:rsid w:val="00E2663E"/>
    <w:rsid w:val="00EA2AEB"/>
    <w:rsid w:val="00EB5CB1"/>
    <w:rsid w:val="00EC1955"/>
    <w:rsid w:val="00EC23BE"/>
    <w:rsid w:val="00EC2E87"/>
    <w:rsid w:val="00EE7023"/>
    <w:rsid w:val="00EF71F6"/>
    <w:rsid w:val="00F22A4C"/>
    <w:rsid w:val="00F25D5C"/>
    <w:rsid w:val="00F304A6"/>
    <w:rsid w:val="00F71C89"/>
    <w:rsid w:val="00F931C0"/>
    <w:rsid w:val="00FC693F"/>
    <w:rsid w:val="00FD1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5FC98B9"/>
  <w14:defaultImageDpi w14:val="300"/>
  <w15:docId w15:val="{5FB1CC34-7E0F-4455-ADE9-D4C926A23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910322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8219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D675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oneeducation.co.uk/wp-content/uploads/2024/09/PACE-Template-for-Fact-Sheet.pdf" TargetMode="External"/><Relationship Id="rId5" Type="http://schemas.openxmlformats.org/officeDocument/2006/relationships/numbering" Target="numbering.xml"/><Relationship Id="rId10" Type="http://schemas.openxmlformats.org/officeDocument/2006/relationships/hyperlink" Target="https://www.oxfordshire.gov.uk/sites/default/files/file/children-and-families/PACEforteachers.pdf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helpchildrenlivebetter.co.uk/pace-a-therapeutic-approach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87c4431-64f3-4193-a243-315c16951e97">
      <Terms xmlns="http://schemas.microsoft.com/office/infopath/2007/PartnerControls"/>
    </lcf76f155ced4ddcb4097134ff3c332f>
    <TaxCatchAll xmlns="75304046-ffad-4f70-9f4b-bbc776f1b69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D7775EBD653A40B897152B05CC9972" ma:contentTypeVersion="19" ma:contentTypeDescription="Create a new document." ma:contentTypeScope="" ma:versionID="617f00db9ebe33139f8404b03f74b150">
  <xsd:schema xmlns:xsd="http://www.w3.org/2001/XMLSchema" xmlns:xs="http://www.w3.org/2001/XMLSchema" xmlns:p="http://schemas.microsoft.com/office/2006/metadata/properties" xmlns:ns2="b97f7709-dfb7-43a0-b42a-cd354627f020" xmlns:ns3="c87c4431-64f3-4193-a243-315c16951e97" xmlns:ns4="75304046-ffad-4f70-9f4b-bbc776f1b690" targetNamespace="http://schemas.microsoft.com/office/2006/metadata/properties" ma:root="true" ma:fieldsID="ee5f5ce9ec21929f658dd995f9736244" ns2:_="" ns3:_="" ns4:_="">
    <xsd:import namespace="b97f7709-dfb7-43a0-b42a-cd354627f020"/>
    <xsd:import namespace="c87c4431-64f3-4193-a243-315c16951e97"/>
    <xsd:import namespace="75304046-ffad-4f70-9f4b-bbc776f1b69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7f7709-dfb7-43a0-b42a-cd354627f02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7c4431-64f3-4193-a243-315c16951e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06bf4c4-4eb2-40f1-bc0e-6b8189d6fc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304046-ffad-4f70-9f4b-bbc776f1b69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e1ffcd99-7339-4ede-9ff5-841c832ebfe4}" ma:internalName="TaxCatchAll" ma:showField="CatchAllData" ma:web="b97f7709-dfb7-43a0-b42a-cd354627f0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A6FF4C3-CFF7-4B48-B9AE-A4905DF245E4}">
  <ds:schemaRefs>
    <ds:schemaRef ds:uri="http://schemas.microsoft.com/office/2006/metadata/properties"/>
    <ds:schemaRef ds:uri="http://schemas.microsoft.com/office/infopath/2007/PartnerControls"/>
    <ds:schemaRef ds:uri="c87c4431-64f3-4193-a243-315c16951e97"/>
    <ds:schemaRef ds:uri="75304046-ffad-4f70-9f4b-bbc776f1b690"/>
  </ds:schemaRefs>
</ds:datastoreItem>
</file>

<file path=customXml/itemProps3.xml><?xml version="1.0" encoding="utf-8"?>
<ds:datastoreItem xmlns:ds="http://schemas.openxmlformats.org/officeDocument/2006/customXml" ds:itemID="{890C208E-FD53-4840-A65E-F5E1CB2676C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86AC760-380A-49A1-B974-B6B7B175F0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7f7709-dfb7-43a0-b42a-cd354627f020"/>
    <ds:schemaRef ds:uri="c87c4431-64f3-4193-a243-315c16951e97"/>
    <ds:schemaRef ds:uri="75304046-ffad-4f70-9f4b-bbc776f1b6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2</Pages>
  <Words>582</Words>
  <Characters>3321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3896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pace-evidence-based-intervention</dc:title>
  <dc:subject>
  </dc:subject>
  <dc:creator>python-docx</dc:creator>
  <cp:keywords>
  </cp:keywords>
  <dc:description>generated by python-docx</dc:description>
  <cp:lastModifiedBy>Alice Clarke</cp:lastModifiedBy>
  <cp:revision>120</cp:revision>
  <dcterms:created xsi:type="dcterms:W3CDTF">2025-07-31T08:55:00Z</dcterms:created>
  <dcterms:modified xsi:type="dcterms:W3CDTF">2025-10-29T09:41:32Z</dcterms:modified>
  <cp:category>
  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0x01010069D7775EBD653A40B897152B05CC9972</vt:lpwstr>
  </property>
  <property fmtid="{D5CDD505-2E9C-101B-9397-08002B2CF9AE}" pid="3" name="MediaServiceImageTags">
    <vt:lpwstr/>
  </property>
  <property fmtid="{D5CDD505-2E9C-101B-9397-08002B2CF9AE}" pid="5" name="docLang">
    <vt:lpwstr>en</vt:lpwstr>
  </property>
</Properties>
</file>