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CF0" w:rsidP="00734080" w:rsidRDefault="00F96CF0" w14:paraId="1D1B6A93" w14:textId="77777777">
      <w:pPr>
        <w:pStyle w:val="NormalWeb"/>
        <w:spacing w:before="0" w:beforeAutospacing="0" w:after="360" w:afterAutospacing="0"/>
        <w:jc w:val="both"/>
        <w:textAlignment w:val="baseline"/>
        <w:rPr>
          <w:rFonts w:ascii="Arial" w:hAnsi="Arial" w:cs="Arial"/>
          <w:b/>
          <w:color w:val="4F81BD" w:themeColor="accent1"/>
          <w:sz w:val="28"/>
          <w:szCs w:val="28"/>
        </w:rPr>
      </w:pPr>
      <w:r>
        <w:rPr>
          <w:rFonts w:ascii="Arial" w:hAnsi="Arial" w:cs="Arial"/>
          <w:b/>
          <w:color w:val="4F81BD" w:themeColor="accent1"/>
          <w:sz w:val="28"/>
          <w:szCs w:val="28"/>
        </w:rPr>
        <w:t>Family Systemic Psychotherapy</w:t>
      </w:r>
    </w:p>
    <w:p w:rsidR="0021430D" w:rsidP="00734080" w:rsidRDefault="00F86CBB" w14:paraId="638D19CD" w14:textId="492EA276">
      <w:pPr>
        <w:pStyle w:val="NormalWeb"/>
        <w:spacing w:before="0" w:beforeAutospacing="0" w:after="360" w:afterAutospacing="0"/>
        <w:jc w:val="both"/>
        <w:textAlignment w:val="baseline"/>
        <w:rPr>
          <w:rFonts w:ascii="Arial" w:hAnsi="Arial" w:cs="Arial"/>
          <w:color w:val="333333"/>
        </w:rPr>
      </w:pPr>
      <w:r w:rsidRPr="007C5287">
        <w:rPr>
          <w:rFonts w:ascii="Arial" w:hAnsi="Arial" w:cs="Arial"/>
        </w:rPr>
        <w:t>Family and systemic psychotherapy – also known as family therapy – can help those in close relationships to better understand and support each other. It enables family members to express and explore difficult thoughts and emotions safely, understand each</w:t>
      </w:r>
      <w:r w:rsidR="0021430D">
        <w:rPr>
          <w:rFonts w:ascii="Arial" w:hAnsi="Arial" w:cs="Arial"/>
        </w:rPr>
        <w:t xml:space="preserve"> other’s experiences and views a</w:t>
      </w:r>
      <w:r w:rsidRPr="007C5287">
        <w:rPr>
          <w:rFonts w:ascii="Arial" w:hAnsi="Arial" w:cs="Arial"/>
        </w:rPr>
        <w:t>nd work together to make useful changes in their relationships and their lives.</w:t>
      </w:r>
      <w:r w:rsidRPr="00211048" w:rsidR="0021430D">
        <w:rPr>
          <w:rFonts w:ascii="Arial" w:hAnsi="Arial" w:cs="Arial"/>
          <w:color w:val="333333"/>
        </w:rPr>
        <w:t xml:space="preserve"> </w:t>
      </w:r>
    </w:p>
    <w:p w:rsidR="0021430D" w:rsidP="00734080" w:rsidRDefault="00127523" w14:paraId="0C561320" w14:textId="38C0B6EB">
      <w:pPr>
        <w:pStyle w:val="NormalWeb"/>
        <w:spacing w:before="0" w:beforeAutospacing="0" w:after="360" w:afterAutospacing="0"/>
        <w:jc w:val="both"/>
        <w:textAlignment w:val="baseline"/>
        <w:rPr>
          <w:rFonts w:ascii="Arial" w:hAnsi="Arial" w:cs="Arial"/>
          <w:color w:val="333333"/>
        </w:rPr>
      </w:pPr>
      <w:r>
        <w:rPr>
          <w:rFonts w:ascii="Arial" w:hAnsi="Arial" w:cs="Arial"/>
        </w:rPr>
        <w:t xml:space="preserve">Family therapists </w:t>
      </w:r>
      <w:r w:rsidRPr="007C5287" w:rsidR="0021430D">
        <w:rPr>
          <w:rFonts w:ascii="Arial" w:hAnsi="Arial" w:cs="Arial"/>
        </w:rPr>
        <w:t>respect the importance</w:t>
      </w:r>
      <w:r w:rsidR="0021430D">
        <w:rPr>
          <w:rFonts w:ascii="Arial" w:hAnsi="Arial" w:cs="Arial"/>
        </w:rPr>
        <w:t xml:space="preserve"> of each person’s beliefs and culture and experiences and will adapt our </w:t>
      </w:r>
      <w:r w:rsidRPr="007C5287" w:rsidR="0021430D">
        <w:rPr>
          <w:rFonts w:ascii="Arial" w:hAnsi="Arial" w:cs="Arial"/>
        </w:rPr>
        <w:t>approach to suit the ages, needs, and preferences of each family</w:t>
      </w:r>
      <w:r w:rsidR="0021430D">
        <w:rPr>
          <w:rFonts w:ascii="Arial" w:hAnsi="Arial" w:cs="Arial"/>
        </w:rPr>
        <w:t xml:space="preserve"> </w:t>
      </w:r>
      <w:r>
        <w:rPr>
          <w:rFonts w:ascii="Arial" w:hAnsi="Arial" w:cs="Arial"/>
        </w:rPr>
        <w:t>they</w:t>
      </w:r>
      <w:r w:rsidR="0021430D">
        <w:rPr>
          <w:rFonts w:ascii="Arial" w:hAnsi="Arial" w:cs="Arial"/>
        </w:rPr>
        <w:t xml:space="preserve"> </w:t>
      </w:r>
      <w:r w:rsidRPr="007C5287" w:rsidR="0021430D">
        <w:rPr>
          <w:rFonts w:ascii="Arial" w:hAnsi="Arial" w:cs="Arial"/>
        </w:rPr>
        <w:t>see.</w:t>
      </w:r>
      <w:r w:rsidR="0021430D">
        <w:rPr>
          <w:rFonts w:ascii="Arial" w:hAnsi="Arial" w:cs="Arial"/>
        </w:rPr>
        <w:t xml:space="preserve"> </w:t>
      </w:r>
      <w:r w:rsidR="0021430D">
        <w:rPr>
          <w:rFonts w:ascii="Arial" w:hAnsi="Arial" w:cs="Arial"/>
          <w:color w:val="333333"/>
        </w:rPr>
        <w:t>The</w:t>
      </w:r>
      <w:r w:rsidRPr="00A82DFD" w:rsidR="0021430D">
        <w:rPr>
          <w:rFonts w:ascii="Arial" w:hAnsi="Arial" w:cs="Arial"/>
          <w:color w:val="333333"/>
        </w:rPr>
        <w:t xml:space="preserve"> focus</w:t>
      </w:r>
      <w:r w:rsidR="0021430D">
        <w:rPr>
          <w:rFonts w:ascii="Arial" w:hAnsi="Arial" w:cs="Arial"/>
          <w:color w:val="333333"/>
        </w:rPr>
        <w:t xml:space="preserve"> of family therapy</w:t>
      </w:r>
      <w:r w:rsidRPr="00A82DFD" w:rsidR="0021430D">
        <w:rPr>
          <w:rFonts w:ascii="Arial" w:hAnsi="Arial" w:cs="Arial"/>
          <w:color w:val="333333"/>
        </w:rPr>
        <w:t xml:space="preserve"> is on how to move forward although sometimes it is important to think about past events and their impact on the present and future</w:t>
      </w:r>
      <w:r w:rsidR="0021430D">
        <w:rPr>
          <w:rFonts w:ascii="Arial" w:hAnsi="Arial" w:cs="Arial"/>
          <w:color w:val="333333"/>
        </w:rPr>
        <w:t>.</w:t>
      </w:r>
    </w:p>
    <w:p w:rsidRPr="0021430D" w:rsidR="0021430D" w:rsidP="0021430D" w:rsidRDefault="0021430D" w14:paraId="2E10C1D4" w14:textId="77777777">
      <w:pPr>
        <w:pStyle w:val="NormalWeb"/>
        <w:spacing w:before="0" w:beforeAutospacing="0" w:after="360" w:afterAutospacing="0"/>
        <w:jc w:val="both"/>
        <w:textAlignment w:val="baseline"/>
        <w:rPr>
          <w:rFonts w:ascii="Arial" w:hAnsi="Arial" w:cs="Arial"/>
          <w:b/>
          <w:color w:val="4F81BD" w:themeColor="accent1"/>
        </w:rPr>
      </w:pPr>
      <w:r w:rsidRPr="0021430D">
        <w:rPr>
          <w:rFonts w:ascii="Arial" w:hAnsi="Arial" w:cs="Arial"/>
          <w:b/>
          <w:color w:val="4F81BD" w:themeColor="accent1"/>
        </w:rPr>
        <w:t>Who are involved?</w:t>
      </w:r>
    </w:p>
    <w:p w:rsidR="0021430D" w:rsidP="0021430D" w:rsidRDefault="0021430D" w14:paraId="5E9A85AA" w14:textId="7FDEFFC4">
      <w:pPr>
        <w:pStyle w:val="NormalWeb"/>
        <w:spacing w:before="0" w:beforeAutospacing="0" w:after="360" w:afterAutospacing="0"/>
        <w:jc w:val="both"/>
        <w:textAlignment w:val="baseline"/>
        <w:rPr>
          <w:rFonts w:ascii="Arial" w:hAnsi="Arial" w:cs="Arial"/>
        </w:rPr>
      </w:pPr>
      <w:r>
        <w:rPr>
          <w:rFonts w:ascii="Arial" w:hAnsi="Arial" w:cs="Arial"/>
        </w:rPr>
        <w:t xml:space="preserve">Different </w:t>
      </w:r>
      <w:r w:rsidRPr="007C5287">
        <w:rPr>
          <w:rFonts w:ascii="Arial" w:hAnsi="Arial" w:cs="Arial"/>
        </w:rPr>
        <w:t xml:space="preserve">people have different ideas about what ‘family’ means. So ‘family’ is used to describe any group of people who care about each other and call themselves a family. As well as parents and children of all ages, </w:t>
      </w:r>
      <w:r>
        <w:rPr>
          <w:rFonts w:ascii="Arial" w:hAnsi="Arial" w:cs="Arial"/>
        </w:rPr>
        <w:t xml:space="preserve">we </w:t>
      </w:r>
      <w:r w:rsidRPr="007C5287">
        <w:rPr>
          <w:rFonts w:ascii="Arial" w:hAnsi="Arial" w:cs="Arial"/>
        </w:rPr>
        <w:t>may also</w:t>
      </w:r>
      <w:r>
        <w:rPr>
          <w:rFonts w:ascii="Arial" w:hAnsi="Arial" w:cs="Arial"/>
        </w:rPr>
        <w:t>, or instead,</w:t>
      </w:r>
      <w:r w:rsidRPr="007C5287">
        <w:rPr>
          <w:rFonts w:ascii="Arial" w:hAnsi="Arial" w:cs="Arial"/>
        </w:rPr>
        <w:t xml:space="preserve"> involve grandparents, brothers and sisters, uncles and aunts, cousins, friends, carers, and other professionals</w:t>
      </w:r>
      <w:r>
        <w:rPr>
          <w:rFonts w:ascii="Arial" w:hAnsi="Arial" w:cs="Arial"/>
        </w:rPr>
        <w:t>,</w:t>
      </w:r>
      <w:r w:rsidRPr="007C5287">
        <w:rPr>
          <w:rFonts w:ascii="Arial" w:hAnsi="Arial" w:cs="Arial"/>
        </w:rPr>
        <w:t xml:space="preserve"> whoever is important to the family. </w:t>
      </w:r>
    </w:p>
    <w:p w:rsidR="0021430D" w:rsidP="00127523" w:rsidRDefault="00127523" w14:paraId="290701E2" w14:textId="2C36254A">
      <w:pPr>
        <w:ind w:right="-99"/>
        <w:jc w:val="both"/>
        <w:rPr>
          <w:rFonts w:ascii="Arial" w:hAnsi="Arial" w:cs="Arial"/>
        </w:rPr>
      </w:pPr>
      <w:r w:rsidRPr="00F86CBB">
        <w:rPr>
          <w:rFonts w:ascii="Arial" w:hAnsi="Arial" w:cs="Arial"/>
        </w:rPr>
        <w:t>We can see children and adults on their own, or with other family members. Sometimes we will offer a mixture of individual and family appointments, if we think that will be useful. Family therapists can also work with couples, for example parents of children and young people who we may be involved with.</w:t>
      </w:r>
    </w:p>
    <w:p w:rsidRPr="00127523" w:rsidR="00127523" w:rsidP="00127523" w:rsidRDefault="00127523" w14:paraId="32DF03FC" w14:textId="77777777">
      <w:pPr>
        <w:ind w:right="-99"/>
        <w:jc w:val="both"/>
        <w:rPr>
          <w:rFonts w:ascii="Arial" w:hAnsi="Arial" w:cs="Arial"/>
          <w:color w:val="000000" w:themeColor="text1"/>
        </w:rPr>
      </w:pPr>
    </w:p>
    <w:p w:rsidRPr="00127523" w:rsidR="00127523" w:rsidP="00734080" w:rsidRDefault="0021430D" w14:paraId="7AACEC96" w14:textId="7884BAF2">
      <w:pPr>
        <w:pStyle w:val="NormalWeb"/>
        <w:spacing w:before="0" w:beforeAutospacing="0" w:after="360" w:afterAutospacing="0"/>
        <w:jc w:val="both"/>
        <w:textAlignment w:val="baseline"/>
        <w:rPr>
          <w:rFonts w:ascii="Arial" w:hAnsi="Arial" w:cs="Arial"/>
        </w:rPr>
      </w:pPr>
      <w:r>
        <w:rPr>
          <w:rFonts w:ascii="Arial" w:hAnsi="Arial" w:cs="Arial"/>
          <w:color w:val="333333"/>
        </w:rPr>
        <w:t xml:space="preserve">At times, the family and the </w:t>
      </w:r>
      <w:r w:rsidR="00050BE0">
        <w:rPr>
          <w:rFonts w:ascii="Arial" w:hAnsi="Arial" w:cs="Arial"/>
          <w:color w:val="333333"/>
        </w:rPr>
        <w:t xml:space="preserve">therapist </w:t>
      </w:r>
      <w:r>
        <w:rPr>
          <w:rFonts w:ascii="Arial" w:hAnsi="Arial" w:cs="Arial"/>
          <w:color w:val="333333"/>
        </w:rPr>
        <w:t>may wish to involve members of other services, such as school staff or other people who may know one or all members of the family well and are prepared to contribute to the discussions. Often these meetings are very helpful in supporting solutions.</w:t>
      </w:r>
    </w:p>
    <w:p w:rsidR="00F96CF0" w:rsidP="00734080" w:rsidRDefault="00F96CF0" w14:paraId="67E17370" w14:textId="77777777">
      <w:pPr>
        <w:pStyle w:val="NormalWeb"/>
        <w:spacing w:before="0" w:beforeAutospacing="0" w:after="360" w:afterAutospacing="0"/>
        <w:jc w:val="both"/>
        <w:textAlignment w:val="baseline"/>
        <w:rPr>
          <w:rFonts w:ascii="Arial" w:hAnsi="Arial" w:cs="Arial"/>
          <w:b/>
          <w:color w:val="4F81BD" w:themeColor="accent1"/>
        </w:rPr>
      </w:pPr>
    </w:p>
    <w:p w:rsidR="00F638AF" w:rsidP="00734080" w:rsidRDefault="00F638AF" w14:paraId="59A794D3" w14:textId="77777777">
      <w:pPr>
        <w:pStyle w:val="NormalWeb"/>
        <w:spacing w:before="0" w:beforeAutospacing="0" w:after="360" w:afterAutospacing="0"/>
        <w:jc w:val="both"/>
        <w:textAlignment w:val="baseline"/>
        <w:rPr>
          <w:rFonts w:ascii="Arial" w:hAnsi="Arial" w:cs="Arial"/>
          <w:b/>
          <w:color w:val="4F81BD" w:themeColor="accent1"/>
        </w:rPr>
      </w:pPr>
    </w:p>
    <w:p w:rsidRPr="00734080" w:rsidR="00734080" w:rsidP="00734080" w:rsidRDefault="00734080" w14:paraId="0DA7FC9A" w14:textId="6F959CA7">
      <w:pPr>
        <w:pStyle w:val="NormalWeb"/>
        <w:spacing w:before="0" w:beforeAutospacing="0" w:after="360" w:afterAutospacing="0"/>
        <w:jc w:val="both"/>
        <w:textAlignment w:val="baseline"/>
        <w:rPr>
          <w:rFonts w:ascii="Arial" w:hAnsi="Arial" w:cs="Arial"/>
          <w:color w:val="333333"/>
        </w:rPr>
      </w:pPr>
      <w:r w:rsidRPr="00F86CBB">
        <w:rPr>
          <w:rFonts w:ascii="Arial" w:hAnsi="Arial" w:cs="Arial"/>
          <w:b/>
          <w:color w:val="4F81BD" w:themeColor="accent1"/>
        </w:rPr>
        <w:lastRenderedPageBreak/>
        <w:t>What</w:t>
      </w:r>
      <w:r w:rsidR="0021430D">
        <w:rPr>
          <w:rFonts w:ascii="Arial" w:hAnsi="Arial" w:cs="Arial"/>
          <w:b/>
          <w:color w:val="4F81BD" w:themeColor="accent1"/>
        </w:rPr>
        <w:t xml:space="preserve"> do we offer</w:t>
      </w:r>
      <w:r w:rsidRPr="00F86CBB">
        <w:rPr>
          <w:rFonts w:ascii="Arial" w:hAnsi="Arial" w:cs="Arial"/>
          <w:b/>
          <w:color w:val="4F81BD" w:themeColor="accent1"/>
        </w:rPr>
        <w:t>?</w:t>
      </w:r>
    </w:p>
    <w:p w:rsidR="00F96CF0" w:rsidP="00127523" w:rsidRDefault="00050BE0" w14:paraId="6CCA25C2" w14:textId="3FB38E6F">
      <w:pPr>
        <w:pStyle w:val="NormalWeb"/>
        <w:spacing w:before="0" w:beforeAutospacing="0" w:after="360" w:afterAutospacing="0"/>
        <w:jc w:val="both"/>
        <w:textAlignment w:val="baseline"/>
        <w:rPr>
          <w:rFonts w:ascii="Arial" w:hAnsi="Arial" w:cs="Arial"/>
          <w:color w:val="333333"/>
        </w:rPr>
      </w:pPr>
      <w:r>
        <w:rPr>
          <w:rFonts w:ascii="Arial" w:hAnsi="Arial" w:cs="Arial"/>
          <w:color w:val="333333"/>
        </w:rPr>
        <w:t xml:space="preserve">We </w:t>
      </w:r>
      <w:r w:rsidRPr="007C5287" w:rsidR="00734080">
        <w:rPr>
          <w:rFonts w:ascii="Arial" w:hAnsi="Arial" w:cs="Arial"/>
          <w:color w:val="333333"/>
        </w:rPr>
        <w:t xml:space="preserve">offer Systemic Family </w:t>
      </w:r>
      <w:r w:rsidR="00F96CF0">
        <w:rPr>
          <w:rFonts w:ascii="Arial" w:hAnsi="Arial" w:cs="Arial"/>
          <w:color w:val="333333"/>
        </w:rPr>
        <w:t xml:space="preserve">Therapy </w:t>
      </w:r>
      <w:r w:rsidRPr="007C5287" w:rsidR="00734080">
        <w:rPr>
          <w:rFonts w:ascii="Arial" w:hAnsi="Arial" w:cs="Arial"/>
          <w:color w:val="333333"/>
        </w:rPr>
        <w:t xml:space="preserve">with a </w:t>
      </w:r>
      <w:r>
        <w:rPr>
          <w:rFonts w:ascii="Arial" w:hAnsi="Arial" w:cs="Arial"/>
          <w:color w:val="333333"/>
        </w:rPr>
        <w:t xml:space="preserve">qualified </w:t>
      </w:r>
      <w:r w:rsidR="00F96CF0">
        <w:rPr>
          <w:rFonts w:ascii="Arial" w:hAnsi="Arial" w:cs="Arial"/>
          <w:color w:val="333333"/>
        </w:rPr>
        <w:t xml:space="preserve">Family </w:t>
      </w:r>
      <w:r w:rsidRPr="00F96CF0" w:rsidR="00F96CF0">
        <w:rPr>
          <w:rFonts w:ascii="Arial" w:hAnsi="Arial" w:cs="Arial"/>
          <w:color w:val="333333"/>
        </w:rPr>
        <w:t xml:space="preserve">Systemic </w:t>
      </w:r>
      <w:r w:rsidR="00F96CF0">
        <w:rPr>
          <w:rFonts w:ascii="Arial" w:hAnsi="Arial" w:cs="Arial"/>
          <w:color w:val="333333"/>
        </w:rPr>
        <w:t>Psychotherapist</w:t>
      </w:r>
      <w:r w:rsidRPr="007C5287" w:rsidR="00734080">
        <w:rPr>
          <w:rFonts w:ascii="Arial" w:hAnsi="Arial" w:cs="Arial"/>
          <w:color w:val="333333"/>
        </w:rPr>
        <w:t xml:space="preserve">. </w:t>
      </w:r>
      <w:r w:rsidR="00734080">
        <w:rPr>
          <w:rFonts w:ascii="Arial" w:hAnsi="Arial" w:cs="Arial"/>
          <w:color w:val="333333"/>
        </w:rPr>
        <w:t xml:space="preserve">Typically, </w:t>
      </w:r>
      <w:r>
        <w:rPr>
          <w:rFonts w:ascii="Arial" w:hAnsi="Arial" w:cs="Arial"/>
          <w:color w:val="333333"/>
        </w:rPr>
        <w:t xml:space="preserve">this involves </w:t>
      </w:r>
      <w:r w:rsidR="00734080">
        <w:rPr>
          <w:rFonts w:ascii="Arial" w:hAnsi="Arial" w:cs="Arial"/>
          <w:color w:val="333333"/>
        </w:rPr>
        <w:t>6 weekly or fortnightly sessions, the first of which is an initial consultation to find out whether this is the intervention most appropriate for the young person in question and their family</w:t>
      </w:r>
      <w:r w:rsidR="00F96CF0">
        <w:rPr>
          <w:rFonts w:ascii="Arial" w:hAnsi="Arial" w:cs="Arial"/>
          <w:color w:val="333333"/>
        </w:rPr>
        <w:t>.</w:t>
      </w:r>
    </w:p>
    <w:p w:rsidRPr="00127523" w:rsidR="00703575" w:rsidP="00127523" w:rsidRDefault="00734080" w14:paraId="7B5C946C" w14:textId="18DBAF96">
      <w:pPr>
        <w:pStyle w:val="NormalWeb"/>
        <w:spacing w:before="0" w:beforeAutospacing="0" w:after="360" w:afterAutospacing="0"/>
        <w:jc w:val="both"/>
        <w:textAlignment w:val="baseline"/>
        <w:rPr>
          <w:rFonts w:ascii="Arial" w:hAnsi="Arial" w:cs="Arial"/>
          <w:color w:val="333333"/>
        </w:rPr>
      </w:pPr>
      <w:r>
        <w:rPr>
          <w:rFonts w:ascii="Arial" w:hAnsi="Arial" w:cs="Arial"/>
          <w:color w:val="333333"/>
        </w:rPr>
        <w:t xml:space="preserve">After the 6 sessions we will conduct a review with the family and decide whether more sessions are needed or whether the intervention may end. </w:t>
      </w:r>
      <w:r w:rsidRPr="00F86CBB">
        <w:rPr>
          <w:rFonts w:ascii="Arial" w:hAnsi="Arial" w:cs="Arial"/>
        </w:rPr>
        <w:t>Sometimes it only takes a f</w:t>
      </w:r>
      <w:r>
        <w:rPr>
          <w:rFonts w:ascii="Arial" w:hAnsi="Arial" w:cs="Arial"/>
        </w:rPr>
        <w:t>ew sessions to help a family fi</w:t>
      </w:r>
      <w:r w:rsidRPr="00F86CBB">
        <w:rPr>
          <w:rFonts w:ascii="Arial" w:hAnsi="Arial" w:cs="Arial"/>
        </w:rPr>
        <w:t>nd</w:t>
      </w:r>
      <w:r w:rsidR="00050BE0">
        <w:rPr>
          <w:rFonts w:ascii="Arial" w:hAnsi="Arial" w:cs="Arial"/>
        </w:rPr>
        <w:t xml:space="preserve"> a new way of relating</w:t>
      </w:r>
      <w:r w:rsidRPr="00F86CBB">
        <w:rPr>
          <w:rFonts w:ascii="Arial" w:hAnsi="Arial" w:cs="Arial"/>
        </w:rPr>
        <w:t xml:space="preserve">. Sometimes </w:t>
      </w:r>
      <w:r>
        <w:rPr>
          <w:rFonts w:ascii="Arial" w:hAnsi="Arial" w:cs="Arial"/>
        </w:rPr>
        <w:t>diffi</w:t>
      </w:r>
      <w:r w:rsidRPr="00F86CBB">
        <w:rPr>
          <w:rFonts w:ascii="Arial" w:hAnsi="Arial" w:cs="Arial"/>
        </w:rPr>
        <w:t>culties are more complicated, and</w:t>
      </w:r>
      <w:r>
        <w:rPr>
          <w:rFonts w:ascii="Arial" w:hAnsi="Arial" w:cs="Arial"/>
        </w:rPr>
        <w:t xml:space="preserve"> families may need longer to fi</w:t>
      </w:r>
      <w:r w:rsidRPr="00F86CBB">
        <w:rPr>
          <w:rFonts w:ascii="Arial" w:hAnsi="Arial" w:cs="Arial"/>
        </w:rPr>
        <w:t>nd the solutions that work best for them.</w:t>
      </w:r>
    </w:p>
    <w:p w:rsidR="00703575" w:rsidP="00734080" w:rsidRDefault="00050BE0" w14:paraId="3F224C5B" w14:textId="1FB27832">
      <w:pPr>
        <w:ind w:right="-99"/>
        <w:jc w:val="both"/>
        <w:rPr>
          <w:rFonts w:ascii="Arial" w:hAnsi="Arial" w:cs="Arial"/>
          <w:color w:val="000000" w:themeColor="text1"/>
        </w:rPr>
      </w:pPr>
      <w:r w:rsidRPr="00050BE0">
        <w:rPr>
          <w:rFonts w:ascii="Arial" w:hAnsi="Arial" w:cs="Arial"/>
          <w:color w:val="000000" w:themeColor="text1"/>
        </w:rPr>
        <w:t xml:space="preserve">Family </w:t>
      </w:r>
      <w:r w:rsidR="00703575">
        <w:rPr>
          <w:rFonts w:ascii="Arial" w:hAnsi="Arial" w:cs="Arial"/>
          <w:color w:val="000000" w:themeColor="text1"/>
        </w:rPr>
        <w:t xml:space="preserve">Systemic Therapy can help </w:t>
      </w:r>
      <w:r w:rsidR="00CD0B22">
        <w:rPr>
          <w:rFonts w:ascii="Arial" w:hAnsi="Arial" w:cs="Arial"/>
          <w:color w:val="000000" w:themeColor="text1"/>
        </w:rPr>
        <w:t xml:space="preserve">families and relationships in a variety of situations such as:  </w:t>
      </w:r>
    </w:p>
    <w:p w:rsidR="00CD0B22" w:rsidP="00734080" w:rsidRDefault="00CD0B22" w14:paraId="110A2E8E" w14:textId="77777777">
      <w:pPr>
        <w:ind w:right="-99"/>
        <w:jc w:val="both"/>
        <w:rPr>
          <w:rFonts w:ascii="Arial" w:hAnsi="Arial" w:cs="Arial"/>
        </w:rPr>
      </w:pPr>
    </w:p>
    <w:p w:rsidRPr="00CD0B22" w:rsidR="00CD0B22" w:rsidP="00734080" w:rsidRDefault="00703575" w14:paraId="027237E1" w14:textId="54D6C47D">
      <w:pPr>
        <w:pStyle w:val="ListParagraph"/>
        <w:numPr>
          <w:ilvl w:val="0"/>
          <w:numId w:val="2"/>
        </w:numPr>
        <w:ind w:right="-99"/>
        <w:jc w:val="both"/>
        <w:rPr>
          <w:rFonts w:ascii="Arial" w:hAnsi="Arial" w:cs="Arial"/>
          <w:color w:val="000000" w:themeColor="text1"/>
        </w:rPr>
      </w:pPr>
      <w:r w:rsidRPr="00CD0B22">
        <w:rPr>
          <w:rFonts w:ascii="Arial" w:hAnsi="Arial" w:cs="Arial"/>
        </w:rPr>
        <w:t>Families facing special challenges like mental illness, physical illness, bereavement</w:t>
      </w:r>
      <w:r w:rsidR="00CD0B22">
        <w:rPr>
          <w:rFonts w:ascii="Arial" w:hAnsi="Arial" w:cs="Arial"/>
        </w:rPr>
        <w:t>, family confl</w:t>
      </w:r>
      <w:r w:rsidRPr="00CD0B22">
        <w:rPr>
          <w:rFonts w:ascii="Arial" w:hAnsi="Arial" w:cs="Arial"/>
        </w:rPr>
        <w:t>icts, cultu</w:t>
      </w:r>
      <w:r w:rsidR="00CD0B22">
        <w:rPr>
          <w:rFonts w:ascii="Arial" w:hAnsi="Arial" w:cs="Arial"/>
        </w:rPr>
        <w:t xml:space="preserve">ral adjustments, trauma, etc. </w:t>
      </w:r>
    </w:p>
    <w:p w:rsidRPr="00CD0B22" w:rsidR="00CD0B22" w:rsidP="00734080" w:rsidRDefault="00703575" w14:paraId="2880621C" w14:textId="5DA3BD60">
      <w:pPr>
        <w:pStyle w:val="ListParagraph"/>
        <w:numPr>
          <w:ilvl w:val="0"/>
          <w:numId w:val="2"/>
        </w:numPr>
        <w:ind w:right="-99"/>
        <w:jc w:val="both"/>
        <w:rPr>
          <w:rFonts w:ascii="Arial" w:hAnsi="Arial" w:cs="Arial"/>
          <w:color w:val="000000" w:themeColor="text1"/>
        </w:rPr>
      </w:pPr>
      <w:r w:rsidRPr="00CD0B22">
        <w:rPr>
          <w:rFonts w:ascii="Arial" w:hAnsi="Arial" w:cs="Arial"/>
        </w:rPr>
        <w:t>Families who are worried abou</w:t>
      </w:r>
      <w:r w:rsidR="00CD0B22">
        <w:rPr>
          <w:rFonts w:ascii="Arial" w:hAnsi="Arial" w:cs="Arial"/>
        </w:rPr>
        <w:t xml:space="preserve">t their children’s behaviour. </w:t>
      </w:r>
    </w:p>
    <w:p w:rsidRPr="00CD0B22" w:rsidR="00CD0B22" w:rsidP="00734080" w:rsidRDefault="00703575" w14:paraId="712210A1" w14:textId="2044658F">
      <w:pPr>
        <w:pStyle w:val="ListParagraph"/>
        <w:numPr>
          <w:ilvl w:val="0"/>
          <w:numId w:val="2"/>
        </w:numPr>
        <w:ind w:right="-99"/>
        <w:jc w:val="both"/>
        <w:rPr>
          <w:rFonts w:ascii="Arial" w:hAnsi="Arial" w:cs="Arial"/>
          <w:color w:val="000000" w:themeColor="text1"/>
        </w:rPr>
      </w:pPr>
      <w:r w:rsidRPr="00CD0B22">
        <w:rPr>
          <w:rFonts w:ascii="Arial" w:hAnsi="Arial" w:cs="Arial"/>
        </w:rPr>
        <w:t>Families who are fos</w:t>
      </w:r>
      <w:r w:rsidR="00CD0B22">
        <w:rPr>
          <w:rFonts w:ascii="Arial" w:hAnsi="Arial" w:cs="Arial"/>
        </w:rPr>
        <w:t xml:space="preserve">tering and adopting children. </w:t>
      </w:r>
    </w:p>
    <w:p w:rsidRPr="0021430D" w:rsidR="00F86CBB" w:rsidP="0021430D" w:rsidRDefault="00703575" w14:paraId="617C9394" w14:textId="24173BC7">
      <w:pPr>
        <w:pStyle w:val="ListParagraph"/>
        <w:numPr>
          <w:ilvl w:val="0"/>
          <w:numId w:val="2"/>
        </w:numPr>
        <w:ind w:right="-99"/>
        <w:jc w:val="both"/>
        <w:rPr>
          <w:rFonts w:ascii="Arial" w:hAnsi="Arial" w:cs="Arial"/>
          <w:color w:val="000000" w:themeColor="text1"/>
        </w:rPr>
      </w:pPr>
      <w:r w:rsidRPr="00CD0B22">
        <w:rPr>
          <w:rFonts w:ascii="Arial" w:hAnsi="Arial" w:cs="Arial"/>
        </w:rPr>
        <w:t>Any family who would like someon</w:t>
      </w:r>
      <w:r w:rsidR="00CD0B22">
        <w:rPr>
          <w:rFonts w:ascii="Arial" w:hAnsi="Arial" w:cs="Arial"/>
        </w:rPr>
        <w:t xml:space="preserve">e to help them talk about difficult </w:t>
      </w:r>
      <w:r w:rsidRPr="00CD0B22">
        <w:rPr>
          <w:rFonts w:ascii="Arial" w:hAnsi="Arial" w:cs="Arial"/>
        </w:rPr>
        <w:t xml:space="preserve">things together in a way that’s safe, open, </w:t>
      </w:r>
      <w:proofErr w:type="gramStart"/>
      <w:r w:rsidRPr="00CD0B22">
        <w:rPr>
          <w:rFonts w:ascii="Arial" w:hAnsi="Arial" w:cs="Arial"/>
        </w:rPr>
        <w:t>creative</w:t>
      </w:r>
      <w:proofErr w:type="gramEnd"/>
      <w:r w:rsidRPr="00CD0B22">
        <w:rPr>
          <w:rFonts w:ascii="Arial" w:hAnsi="Arial" w:cs="Arial"/>
        </w:rPr>
        <w:t xml:space="preserve"> and useful.</w:t>
      </w:r>
    </w:p>
    <w:p w:rsidR="00F86CBB" w:rsidP="00734080" w:rsidRDefault="00F86CBB" w14:paraId="1190B312" w14:textId="436DE74B">
      <w:pPr>
        <w:ind w:left="360" w:right="-99"/>
        <w:jc w:val="both"/>
        <w:rPr>
          <w:rFonts w:ascii="Arial" w:hAnsi="Arial" w:cs="Arial"/>
          <w:color w:val="000000" w:themeColor="text1"/>
        </w:rPr>
      </w:pPr>
    </w:p>
    <w:p w:rsidR="00F638AF" w:rsidP="00F638AF" w:rsidRDefault="00F96CF0" w14:paraId="2E02246E" w14:textId="77777777">
      <w:pPr>
        <w:ind w:right="-99"/>
        <w:jc w:val="both"/>
        <w:rPr>
          <w:rFonts w:ascii="Arial" w:hAnsi="Arial" w:cs="Arial"/>
          <w:color w:val="000000" w:themeColor="text1"/>
        </w:rPr>
      </w:pPr>
      <w:r w:rsidRPr="00F96CF0">
        <w:rPr>
          <w:rFonts w:ascii="Arial" w:hAnsi="Arial" w:cs="Arial"/>
          <w:color w:val="000000" w:themeColor="text1"/>
        </w:rPr>
        <w:t xml:space="preserve">Family </w:t>
      </w:r>
      <w:r w:rsidRPr="00127523" w:rsidR="00127523">
        <w:rPr>
          <w:rFonts w:ascii="Arial" w:hAnsi="Arial" w:cs="Arial"/>
          <w:color w:val="000000" w:themeColor="text1"/>
        </w:rPr>
        <w:t>Syste</w:t>
      </w:r>
      <w:r w:rsidR="00127523">
        <w:rPr>
          <w:rFonts w:ascii="Arial" w:hAnsi="Arial" w:cs="Arial"/>
          <w:color w:val="000000" w:themeColor="text1"/>
        </w:rPr>
        <w:t>mic Therapy</w:t>
      </w:r>
      <w:r w:rsidRPr="00127523" w:rsidR="00127523">
        <w:rPr>
          <w:rFonts w:ascii="Arial" w:hAnsi="Arial" w:cs="Arial"/>
          <w:color w:val="000000" w:themeColor="text1"/>
        </w:rPr>
        <w:t xml:space="preserve"> </w:t>
      </w:r>
      <w:r w:rsidR="00127523">
        <w:rPr>
          <w:rFonts w:ascii="Arial" w:hAnsi="Arial" w:cs="Arial"/>
          <w:color w:val="000000" w:themeColor="text1"/>
        </w:rPr>
        <w:t xml:space="preserve">does </w:t>
      </w:r>
      <w:r w:rsidRPr="00127523" w:rsidR="00127523">
        <w:rPr>
          <w:rFonts w:ascii="Arial" w:hAnsi="Arial" w:cs="Arial"/>
          <w:color w:val="000000" w:themeColor="text1"/>
        </w:rPr>
        <w:t xml:space="preserve">not aim to solve a problem held by an individual in a unilateral way. </w:t>
      </w:r>
      <w:proofErr w:type="gramStart"/>
      <w:r w:rsidRPr="00127523" w:rsidR="00127523">
        <w:rPr>
          <w:rFonts w:ascii="Arial" w:hAnsi="Arial" w:cs="Arial"/>
          <w:color w:val="000000" w:themeColor="text1"/>
        </w:rPr>
        <w:t>Instead</w:t>
      </w:r>
      <w:proofErr w:type="gramEnd"/>
      <w:r w:rsidR="00127523">
        <w:rPr>
          <w:rFonts w:ascii="Arial" w:hAnsi="Arial" w:cs="Arial"/>
          <w:color w:val="000000" w:themeColor="text1"/>
        </w:rPr>
        <w:t xml:space="preserve"> it seeks </w:t>
      </w:r>
      <w:r w:rsidRPr="00127523" w:rsidR="00127523">
        <w:rPr>
          <w:rFonts w:ascii="Arial" w:hAnsi="Arial" w:cs="Arial"/>
          <w:color w:val="000000" w:themeColor="text1"/>
        </w:rPr>
        <w:t xml:space="preserve">to engage the co-operation of all members of the family to find the solutions that are best suited for the family, together. </w:t>
      </w:r>
      <w:r w:rsidRPr="00F86CBB" w:rsidR="00127523">
        <w:rPr>
          <w:rFonts w:ascii="Arial" w:hAnsi="Arial" w:cs="Arial"/>
          <w:color w:val="000000" w:themeColor="text1"/>
        </w:rPr>
        <w:t xml:space="preserve">Children, young </w:t>
      </w:r>
      <w:proofErr w:type="gramStart"/>
      <w:r w:rsidRPr="00F86CBB" w:rsidR="00127523">
        <w:rPr>
          <w:rFonts w:ascii="Arial" w:hAnsi="Arial" w:cs="Arial"/>
          <w:color w:val="000000" w:themeColor="text1"/>
        </w:rPr>
        <w:t>people</w:t>
      </w:r>
      <w:proofErr w:type="gramEnd"/>
      <w:r w:rsidRPr="00F86CBB" w:rsidR="00127523">
        <w:rPr>
          <w:rFonts w:ascii="Arial" w:hAnsi="Arial" w:cs="Arial"/>
          <w:color w:val="000000" w:themeColor="text1"/>
        </w:rPr>
        <w:t xml:space="preserve"> and their families are likely to benefit from this intervention,</w:t>
      </w:r>
      <w:r w:rsidR="00127523">
        <w:rPr>
          <w:rFonts w:ascii="Arial" w:hAnsi="Arial" w:cs="Arial"/>
          <w:color w:val="000000" w:themeColor="text1"/>
        </w:rPr>
        <w:t xml:space="preserve"> </w:t>
      </w:r>
      <w:r w:rsidRPr="0021430D" w:rsidR="00127523">
        <w:rPr>
          <w:rFonts w:ascii="Arial" w:hAnsi="Arial" w:cs="Arial"/>
          <w:color w:val="000000" w:themeColor="text1"/>
        </w:rPr>
        <w:t>especially when there is already an awareness in the family that the difficulties do not reside</w:t>
      </w:r>
      <w:r w:rsidR="00050BE0">
        <w:rPr>
          <w:rFonts w:ascii="Arial" w:hAnsi="Arial" w:cs="Arial"/>
          <w:color w:val="000000" w:themeColor="text1"/>
        </w:rPr>
        <w:t xml:space="preserve"> only or</w:t>
      </w:r>
      <w:r w:rsidRPr="0021430D" w:rsidR="00127523">
        <w:rPr>
          <w:rFonts w:ascii="Arial" w:hAnsi="Arial" w:cs="Arial"/>
          <w:color w:val="000000" w:themeColor="text1"/>
        </w:rPr>
        <w:t xml:space="preserve"> </w:t>
      </w:r>
      <w:r w:rsidR="00050BE0">
        <w:rPr>
          <w:rFonts w:ascii="Arial" w:hAnsi="Arial" w:cs="Arial"/>
          <w:color w:val="000000" w:themeColor="text1"/>
        </w:rPr>
        <w:t>‘</w:t>
      </w:r>
      <w:r w:rsidRPr="0021430D" w:rsidR="00127523">
        <w:rPr>
          <w:rFonts w:ascii="Arial" w:hAnsi="Arial" w:cs="Arial"/>
          <w:color w:val="000000" w:themeColor="text1"/>
        </w:rPr>
        <w:t>within</w:t>
      </w:r>
      <w:r w:rsidR="00050BE0">
        <w:rPr>
          <w:rFonts w:ascii="Arial" w:hAnsi="Arial" w:cs="Arial"/>
          <w:color w:val="000000" w:themeColor="text1"/>
        </w:rPr>
        <w:t>’</w:t>
      </w:r>
      <w:r w:rsidRPr="0021430D" w:rsidR="00127523">
        <w:rPr>
          <w:rFonts w:ascii="Arial" w:hAnsi="Arial" w:cs="Arial"/>
          <w:color w:val="000000" w:themeColor="text1"/>
        </w:rPr>
        <w:t xml:space="preserve"> a particular individual, but the whole family can be supported to find different ways to relate and support each other.</w:t>
      </w:r>
    </w:p>
    <w:p w:rsidR="00F638AF" w:rsidP="00F638AF" w:rsidRDefault="00F638AF" w14:paraId="5C9D32B5" w14:textId="77777777">
      <w:pPr>
        <w:ind w:right="-99"/>
        <w:jc w:val="both"/>
        <w:rPr>
          <w:rFonts w:ascii="Arial" w:hAnsi="Arial" w:cs="Arial"/>
          <w:color w:val="000000" w:themeColor="text1"/>
        </w:rPr>
      </w:pPr>
    </w:p>
    <w:p w:rsidR="00F638AF" w:rsidP="00F638AF" w:rsidRDefault="00F638AF" w14:paraId="7E004CD7" w14:textId="77777777">
      <w:pPr>
        <w:ind w:right="-99"/>
        <w:jc w:val="both"/>
        <w:rPr>
          <w:rFonts w:ascii="Arial" w:hAnsi="Arial" w:cs="Arial"/>
          <w:color w:val="000000" w:themeColor="text1"/>
        </w:rPr>
      </w:pPr>
    </w:p>
    <w:p w:rsidRPr="00F638AF" w:rsidR="00050BE0" w:rsidP="00F638AF" w:rsidRDefault="00050BE0" w14:paraId="3D9D2166" w14:textId="15AF37E7">
      <w:pPr>
        <w:ind w:right="-99"/>
        <w:jc w:val="both"/>
        <w:rPr>
          <w:rFonts w:ascii="Arial" w:hAnsi="Arial" w:cs="Arial"/>
          <w:color w:val="000000" w:themeColor="text1"/>
        </w:rPr>
      </w:pPr>
      <w:r w:rsidRPr="00050BE0">
        <w:rPr>
          <w:rFonts w:ascii="Arial" w:hAnsi="Arial" w:cs="Arial"/>
          <w:b/>
          <w:color w:val="7F7F7F" w:themeColor="text1" w:themeTint="80"/>
          <w:u w:val="single"/>
        </w:rPr>
        <w:t>Tel</w:t>
      </w:r>
      <w:r w:rsidRPr="00050BE0">
        <w:rPr>
          <w:rFonts w:ascii="Arial" w:hAnsi="Arial" w:cs="Arial"/>
          <w:b/>
          <w:color w:val="7F7F7F" w:themeColor="text1" w:themeTint="80"/>
        </w:rPr>
        <w:t xml:space="preserve">: </w:t>
      </w:r>
      <w:r w:rsidRPr="00F638AF" w:rsidR="00F638AF">
        <w:rPr>
          <w:rFonts w:ascii="Arial" w:hAnsi="Arial" w:cs="Arial"/>
          <w:b/>
          <w:color w:val="7F7F7F" w:themeColor="text1" w:themeTint="80"/>
        </w:rPr>
        <w:t>01473 264700</w:t>
      </w:r>
    </w:p>
    <w:p w:rsidR="00050BE0" w:rsidP="00F638AF" w:rsidRDefault="00050BE0" w14:paraId="4868A0B4" w14:textId="28A2DDE2">
      <w:pPr>
        <w:ind w:right="-99" w:hanging="1134"/>
        <w:jc w:val="both"/>
        <w:rPr>
          <w:rFonts w:ascii="Arial" w:hAnsi="Arial" w:cs="Arial"/>
          <w:b/>
          <w:color w:val="7F7F7F" w:themeColor="text1" w:themeTint="80"/>
          <w:u w:val="single"/>
        </w:rPr>
      </w:pPr>
      <w:r w:rsidRPr="00050BE0">
        <w:rPr>
          <w:rFonts w:ascii="Arial" w:hAnsi="Arial" w:cs="Arial"/>
          <w:b/>
          <w:color w:val="7F7F7F" w:themeColor="text1" w:themeTint="80"/>
          <w:u w:val="single"/>
        </w:rPr>
        <w:t>Email</w:t>
      </w:r>
      <w:r w:rsidRPr="00050BE0">
        <w:rPr>
          <w:rFonts w:ascii="Arial" w:hAnsi="Arial" w:cs="Arial"/>
          <w:b/>
          <w:color w:val="7F7F7F" w:themeColor="text1" w:themeTint="80"/>
        </w:rPr>
        <w:t xml:space="preserve">: </w:t>
      </w:r>
      <w:hyperlink w:history="1" r:id="rId8">
        <w:r w:rsidRPr="00E143AF" w:rsidR="004F6E8E">
          <w:rPr>
            <w:rStyle w:val="Hyperlink"/>
            <w:rFonts w:ascii="Arial" w:hAnsi="Arial" w:cs="Arial"/>
            <w:b/>
          </w:rPr>
          <w:t>PsychologyAndTherapeuticServices@suffolk.gov.uk</w:t>
        </w:r>
      </w:hyperlink>
    </w:p>
    <w:p w:rsidR="00050BE0" w:rsidP="00F638AF" w:rsidRDefault="00050BE0" w14:paraId="015C512E" w14:textId="77777777">
      <w:pPr>
        <w:ind w:right="-99" w:hanging="1134"/>
        <w:jc w:val="both"/>
        <w:rPr>
          <w:rFonts w:ascii="Arial" w:hAnsi="Arial" w:cs="Arial"/>
          <w:b/>
          <w:color w:val="7F7F7F" w:themeColor="text1" w:themeTint="80"/>
        </w:rPr>
      </w:pPr>
    </w:p>
    <w:p w:rsidRPr="008F0702" w:rsidR="00313FB6" w:rsidP="00F638AF" w:rsidRDefault="00313FB6" w14:paraId="38C136A6" w14:textId="6F9950F1">
      <w:pPr>
        <w:ind w:right="-99" w:hanging="1134"/>
        <w:jc w:val="both"/>
        <w:rPr>
          <w:rFonts w:ascii="Arial" w:hAnsi="Arial" w:cs="Arial"/>
          <w:color w:val="7F7F7F" w:themeColor="text1" w:themeTint="80"/>
        </w:rPr>
      </w:pPr>
    </w:p>
    <w:sectPr w:rsidRPr="008F0702" w:rsidR="00313FB6" w:rsidSect="00914209">
      <w:headerReference w:type="even" r:id="rId9"/>
      <w:headerReference w:type="default" r:id="rId10"/>
      <w:footerReference w:type="default" r:id="rId11"/>
      <w:pgSz w:w="11900"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12CD" w14:textId="77777777" w:rsidR="00085CB3" w:rsidRDefault="00085CB3" w:rsidP="005F2EC5">
      <w:r>
        <w:separator/>
      </w:r>
    </w:p>
  </w:endnote>
  <w:endnote w:type="continuationSeparator" w:id="0">
    <w:p w14:paraId="50406595" w14:textId="77777777" w:rsidR="00085CB3" w:rsidRDefault="00085CB3" w:rsidP="005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DBDE" w14:textId="77777777" w:rsidR="00085CB3" w:rsidRDefault="00085CB3">
    <w:pPr>
      <w:pStyle w:val="Footer"/>
    </w:pPr>
    <w:r>
      <w:rPr>
        <w:noProof/>
        <w:lang w:eastAsia="en-GB"/>
      </w:rPr>
      <w:drawing>
        <wp:anchor distT="0" distB="0" distL="114300" distR="114300" simplePos="0" relativeHeight="251658240" behindDoc="0" locked="0" layoutInCell="1" allowOverlap="1" wp14:anchorId="7E3738C2" wp14:editId="278954F4">
          <wp:simplePos x="0" y="0"/>
          <wp:positionH relativeFrom="column">
            <wp:posOffset>-1154723</wp:posOffset>
          </wp:positionH>
          <wp:positionV relativeFrom="paragraph">
            <wp:posOffset>-543316</wp:posOffset>
          </wp:positionV>
          <wp:extent cx="7652717" cy="1192823"/>
          <wp:effectExtent l="0" t="0" r="0" b="1270"/>
          <wp:wrapNone/>
          <wp:docPr id="2" name="Picture 2" descr="SDAPRAID2: Danny - WORK IN PROGRESS:20260 - Design Work For The Community EP Service:20260 - EP service header and footer:Footer Images:20260 - Footer - Inter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APRAID2: Danny - WORK IN PROGRESS:20260 - Design Work For The Community EP Service:20260 - EP service header and footer:Footer Images:20260 - Footer - Interven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717" cy="119282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224F" w14:textId="77777777" w:rsidR="00085CB3" w:rsidRDefault="00085CB3" w:rsidP="005F2EC5">
      <w:r>
        <w:separator/>
      </w:r>
    </w:p>
  </w:footnote>
  <w:footnote w:type="continuationSeparator" w:id="0">
    <w:p w14:paraId="01E4E7A5" w14:textId="77777777" w:rsidR="00085CB3" w:rsidRDefault="00085CB3" w:rsidP="005F2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0C81" w14:textId="77777777" w:rsidR="00085CB3" w:rsidRDefault="00390883">
    <w:pPr>
      <w:pStyle w:val="Header"/>
    </w:pPr>
    <w:sdt>
      <w:sdtPr>
        <w:id w:val="171999623"/>
        <w:placeholder>
          <w:docPart w:val="0FFC037531D88B46B26587B2C0C6A8D5"/>
        </w:placeholder>
        <w:temporary/>
        <w:showingPlcHdr/>
      </w:sdtPr>
      <w:sdtEndPr/>
      <w:sdtContent>
        <w:r w:rsidR="00085CB3">
          <w:t>[Type text]</w:t>
        </w:r>
      </w:sdtContent>
    </w:sdt>
    <w:r w:rsidR="00085CB3">
      <w:ptab w:relativeTo="margin" w:alignment="center" w:leader="none"/>
    </w:r>
    <w:sdt>
      <w:sdtPr>
        <w:id w:val="171999624"/>
        <w:placeholder>
          <w:docPart w:val="B9F9BDD7D89E934587F036D8C13953EB"/>
        </w:placeholder>
        <w:temporary/>
        <w:showingPlcHdr/>
      </w:sdtPr>
      <w:sdtEndPr/>
      <w:sdtContent>
        <w:r w:rsidR="00085CB3">
          <w:t>[Type text]</w:t>
        </w:r>
      </w:sdtContent>
    </w:sdt>
    <w:r w:rsidR="00085CB3">
      <w:ptab w:relativeTo="margin" w:alignment="right" w:leader="none"/>
    </w:r>
    <w:sdt>
      <w:sdtPr>
        <w:id w:val="171999625"/>
        <w:placeholder>
          <w:docPart w:val="39E2E6EF48DC234CAB7E8D02632CCF52"/>
        </w:placeholder>
        <w:temporary/>
        <w:showingPlcHdr/>
      </w:sdtPr>
      <w:sdtEndPr/>
      <w:sdtContent>
        <w:r w:rsidR="00085CB3">
          <w:t>[Type text]</w:t>
        </w:r>
      </w:sdtContent>
    </w:sdt>
  </w:p>
  <w:p w14:paraId="1FC160AB" w14:textId="77777777" w:rsidR="00085CB3" w:rsidRDefault="00085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4"/>
      <w:gridCol w:w="5837"/>
    </w:tblGrid>
    <w:tr w:rsidR="007417AE" w:rsidRPr="00F96CF0" w14:paraId="2C5B627C" w14:textId="77777777" w:rsidTr="007417AE">
      <w:tc>
        <w:tcPr>
          <w:tcW w:w="3403" w:type="dxa"/>
          <w:hideMark/>
        </w:tcPr>
        <w:p w14:paraId="494357F1" w14:textId="6BB23858" w:rsidR="007417AE" w:rsidRDefault="00F96CF0" w:rsidP="007417AE">
          <w:pPr>
            <w:pStyle w:val="Header"/>
          </w:pPr>
          <w:r>
            <w:rPr>
              <w:noProof/>
            </w:rPr>
            <w:drawing>
              <wp:inline distT="0" distB="0" distL="0" distR="0" wp14:anchorId="05EDABF4" wp14:editId="1D796990">
                <wp:extent cx="1195070" cy="49974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99745"/>
                        </a:xfrm>
                        <a:prstGeom prst="rect">
                          <a:avLst/>
                        </a:prstGeom>
                        <a:noFill/>
                      </pic:spPr>
                    </pic:pic>
                  </a:graphicData>
                </a:graphic>
              </wp:inline>
            </w:drawing>
          </w:r>
          <w:r w:rsidR="007417AE">
            <w:rPr>
              <w:noProof/>
              <w:lang w:eastAsia="en-GB"/>
            </w:rPr>
            <w:drawing>
              <wp:inline distT="0" distB="0" distL="0" distR="0" wp14:anchorId="11A02F4D" wp14:editId="31C528F5">
                <wp:extent cx="1238250" cy="565288"/>
                <wp:effectExtent l="0" t="0" r="0" b="6350"/>
                <wp:docPr id="1" name="Picture 1" descr="012757_SC_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2757_SC_LOGO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424" cy="571759"/>
                        </a:xfrm>
                        <a:prstGeom prst="rect">
                          <a:avLst/>
                        </a:prstGeom>
                        <a:noFill/>
                        <a:ln>
                          <a:noFill/>
                        </a:ln>
                      </pic:spPr>
                    </pic:pic>
                  </a:graphicData>
                </a:graphic>
              </wp:inline>
            </w:drawing>
          </w:r>
          <w:r w:rsidR="00F638AF">
            <w:rPr>
              <w:noProof/>
            </w:rPr>
            <w:drawing>
              <wp:inline distT="0" distB="0" distL="0" distR="0" wp14:anchorId="50EC6434" wp14:editId="2A4672E3">
                <wp:extent cx="810895" cy="7620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0895" cy="762000"/>
                        </a:xfrm>
                        <a:prstGeom prst="rect">
                          <a:avLst/>
                        </a:prstGeom>
                        <a:noFill/>
                      </pic:spPr>
                    </pic:pic>
                  </a:graphicData>
                </a:graphic>
              </wp:inline>
            </w:drawing>
          </w:r>
        </w:p>
      </w:tc>
      <w:tc>
        <w:tcPr>
          <w:tcW w:w="5998" w:type="dxa"/>
        </w:tcPr>
        <w:p w14:paraId="37919084" w14:textId="77777777" w:rsidR="007417AE" w:rsidRPr="00F96CF0" w:rsidRDefault="007417AE" w:rsidP="007417AE">
          <w:pPr>
            <w:ind w:left="176" w:hanging="176"/>
            <w:rPr>
              <w:rFonts w:ascii="Arial" w:hAnsi="Arial" w:cs="Arial"/>
              <w:b/>
              <w:color w:val="F26522"/>
              <w:sz w:val="28"/>
              <w:szCs w:val="28"/>
            </w:rPr>
          </w:pPr>
        </w:p>
        <w:p w14:paraId="3BCCCD7B" w14:textId="77777777" w:rsidR="00F638AF" w:rsidRDefault="00F638AF" w:rsidP="00F96CF0">
          <w:pPr>
            <w:spacing w:line="276" w:lineRule="auto"/>
            <w:ind w:left="176"/>
            <w:rPr>
              <w:rFonts w:ascii="Arial" w:hAnsi="Arial" w:cs="Arial"/>
              <w:b/>
              <w:color w:val="F26522"/>
              <w:sz w:val="28"/>
              <w:szCs w:val="28"/>
            </w:rPr>
          </w:pPr>
          <w:bookmarkStart w:id="0" w:name="_Hlk48581126"/>
        </w:p>
        <w:p w14:paraId="332BF0AC" w14:textId="77777777" w:rsidR="00F638AF" w:rsidRDefault="00F638AF" w:rsidP="00F96CF0">
          <w:pPr>
            <w:spacing w:line="276" w:lineRule="auto"/>
            <w:ind w:left="176"/>
            <w:rPr>
              <w:rFonts w:ascii="Arial" w:hAnsi="Arial" w:cs="Arial"/>
              <w:b/>
              <w:color w:val="F26522"/>
              <w:sz w:val="28"/>
              <w:szCs w:val="28"/>
            </w:rPr>
          </w:pPr>
        </w:p>
        <w:p w14:paraId="6661FB3B" w14:textId="3AF3B9CE" w:rsidR="007417AE" w:rsidRPr="00F96CF0" w:rsidRDefault="007417AE" w:rsidP="00F96CF0">
          <w:pPr>
            <w:spacing w:line="276" w:lineRule="auto"/>
            <w:ind w:left="176"/>
            <w:rPr>
              <w:rFonts w:ascii="Arial" w:hAnsi="Arial" w:cs="Arial"/>
              <w:b/>
              <w:color w:val="F26522"/>
              <w:sz w:val="28"/>
              <w:szCs w:val="28"/>
            </w:rPr>
          </w:pPr>
          <w:r w:rsidRPr="00F96CF0">
            <w:rPr>
              <w:rFonts w:ascii="Arial" w:hAnsi="Arial" w:cs="Arial"/>
              <w:b/>
              <w:color w:val="F26522"/>
              <w:sz w:val="28"/>
              <w:szCs w:val="28"/>
            </w:rPr>
            <w:t>Psychology and Therap</w:t>
          </w:r>
          <w:r w:rsidR="00F96CF0" w:rsidRPr="00F96CF0">
            <w:rPr>
              <w:rFonts w:ascii="Arial" w:hAnsi="Arial" w:cs="Arial"/>
              <w:b/>
              <w:color w:val="F26522"/>
              <w:sz w:val="28"/>
              <w:szCs w:val="28"/>
            </w:rPr>
            <w:t>eutic</w:t>
          </w:r>
          <w:r w:rsidRPr="00F96CF0">
            <w:rPr>
              <w:rFonts w:ascii="Arial" w:hAnsi="Arial" w:cs="Arial"/>
              <w:b/>
              <w:color w:val="F26522"/>
              <w:sz w:val="28"/>
              <w:szCs w:val="28"/>
            </w:rPr>
            <w:t xml:space="preserve"> Service</w:t>
          </w:r>
        </w:p>
        <w:bookmarkEnd w:id="0"/>
        <w:p w14:paraId="57EFFA1F" w14:textId="77777777" w:rsidR="007417AE" w:rsidRPr="00F96CF0" w:rsidRDefault="007417AE" w:rsidP="007417AE">
          <w:pPr>
            <w:pStyle w:val="Header"/>
            <w:spacing w:line="276" w:lineRule="auto"/>
            <w:ind w:left="176" w:firstLine="567"/>
            <w:rPr>
              <w:i/>
              <w:sz w:val="28"/>
              <w:szCs w:val="28"/>
            </w:rPr>
          </w:pPr>
        </w:p>
      </w:tc>
    </w:tr>
    <w:tr w:rsidR="00F96CF0" w14:paraId="02A82076" w14:textId="77777777" w:rsidTr="007417AE">
      <w:tc>
        <w:tcPr>
          <w:tcW w:w="3403" w:type="dxa"/>
        </w:tcPr>
        <w:p w14:paraId="14E8054E" w14:textId="3308D55E" w:rsidR="00F96CF0" w:rsidRDefault="00F96CF0" w:rsidP="007417AE">
          <w:pPr>
            <w:pStyle w:val="Header"/>
            <w:rPr>
              <w:noProof/>
            </w:rPr>
          </w:pPr>
        </w:p>
      </w:tc>
      <w:tc>
        <w:tcPr>
          <w:tcW w:w="5998" w:type="dxa"/>
        </w:tcPr>
        <w:p w14:paraId="24203543" w14:textId="77777777" w:rsidR="00F96CF0" w:rsidRDefault="00F96CF0" w:rsidP="007417AE">
          <w:pPr>
            <w:ind w:left="176" w:hanging="176"/>
            <w:rPr>
              <w:rFonts w:ascii="Arial" w:hAnsi="Arial" w:cs="Arial"/>
              <w:b/>
              <w:color w:val="F26522"/>
              <w:sz w:val="28"/>
            </w:rPr>
          </w:pPr>
        </w:p>
      </w:tc>
    </w:tr>
    <w:tr w:rsidR="00F638AF" w14:paraId="48227E6C" w14:textId="77777777" w:rsidTr="007417AE">
      <w:tc>
        <w:tcPr>
          <w:tcW w:w="3403" w:type="dxa"/>
        </w:tcPr>
        <w:p w14:paraId="2D3B9017" w14:textId="77777777" w:rsidR="00F638AF" w:rsidRDefault="00F638AF" w:rsidP="007417AE">
          <w:pPr>
            <w:pStyle w:val="Header"/>
            <w:rPr>
              <w:noProof/>
            </w:rPr>
          </w:pPr>
        </w:p>
      </w:tc>
      <w:tc>
        <w:tcPr>
          <w:tcW w:w="5998" w:type="dxa"/>
        </w:tcPr>
        <w:p w14:paraId="61139AB2" w14:textId="77777777" w:rsidR="00F638AF" w:rsidRDefault="00F638AF" w:rsidP="00F638AF">
          <w:pPr>
            <w:rPr>
              <w:rFonts w:ascii="Arial" w:hAnsi="Arial" w:cs="Arial"/>
              <w:b/>
              <w:color w:val="F26522"/>
              <w:sz w:val="28"/>
            </w:rPr>
          </w:pPr>
        </w:p>
      </w:tc>
    </w:tr>
  </w:tbl>
  <w:p w14:paraId="002F4B8B" w14:textId="252718F4" w:rsidR="00FB7F8C" w:rsidRDefault="00FB7F8C">
    <w:pPr>
      <w:pStyle w:val="Header"/>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205D"/>
    <w:multiLevelType w:val="hybridMultilevel"/>
    <w:tmpl w:val="94D4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83931"/>
    <w:multiLevelType w:val="hybridMultilevel"/>
    <w:tmpl w:val="7A34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B6"/>
    <w:rsid w:val="00050BE0"/>
    <w:rsid w:val="000633DD"/>
    <w:rsid w:val="0008564C"/>
    <w:rsid w:val="00085CB3"/>
    <w:rsid w:val="00127523"/>
    <w:rsid w:val="0021430D"/>
    <w:rsid w:val="00313FB6"/>
    <w:rsid w:val="00390883"/>
    <w:rsid w:val="003D0568"/>
    <w:rsid w:val="00473B01"/>
    <w:rsid w:val="004803A7"/>
    <w:rsid w:val="004F6E8E"/>
    <w:rsid w:val="005F2EC5"/>
    <w:rsid w:val="006D5334"/>
    <w:rsid w:val="00703575"/>
    <w:rsid w:val="00734080"/>
    <w:rsid w:val="007417AE"/>
    <w:rsid w:val="008F0702"/>
    <w:rsid w:val="00914209"/>
    <w:rsid w:val="00973853"/>
    <w:rsid w:val="009A0B1D"/>
    <w:rsid w:val="009F3534"/>
    <w:rsid w:val="00A25D5C"/>
    <w:rsid w:val="00AE0D22"/>
    <w:rsid w:val="00AE78DF"/>
    <w:rsid w:val="00C71FB3"/>
    <w:rsid w:val="00CD0B22"/>
    <w:rsid w:val="00D31935"/>
    <w:rsid w:val="00E3366E"/>
    <w:rsid w:val="00E67CD0"/>
    <w:rsid w:val="00F638AF"/>
    <w:rsid w:val="00F86CBB"/>
    <w:rsid w:val="00F96CF0"/>
    <w:rsid w:val="00FB7F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F48BFF3"/>
  <w14:defaultImageDpi w14:val="300"/>
  <w15:docId w15:val="{F92F9196-A27E-4A80-963D-4E57AEAF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CB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F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3FB6"/>
    <w:rPr>
      <w:rFonts w:ascii="Lucida Grande" w:hAnsi="Lucida Grande" w:cs="Lucida Grande"/>
      <w:sz w:val="18"/>
      <w:szCs w:val="18"/>
    </w:rPr>
  </w:style>
  <w:style w:type="paragraph" w:styleId="Header">
    <w:name w:val="header"/>
    <w:basedOn w:val="Normal"/>
    <w:link w:val="HeaderChar"/>
    <w:uiPriority w:val="99"/>
    <w:unhideWhenUsed/>
    <w:rsid w:val="005F2EC5"/>
    <w:pPr>
      <w:tabs>
        <w:tab w:val="center" w:pos="4320"/>
        <w:tab w:val="right" w:pos="8640"/>
      </w:tabs>
    </w:pPr>
  </w:style>
  <w:style w:type="character" w:customStyle="1" w:styleId="HeaderChar">
    <w:name w:val="Header Char"/>
    <w:basedOn w:val="DefaultParagraphFont"/>
    <w:link w:val="Header"/>
    <w:uiPriority w:val="99"/>
    <w:rsid w:val="005F2EC5"/>
  </w:style>
  <w:style w:type="paragraph" w:styleId="Footer">
    <w:name w:val="footer"/>
    <w:basedOn w:val="Normal"/>
    <w:link w:val="FooterChar"/>
    <w:uiPriority w:val="99"/>
    <w:unhideWhenUsed/>
    <w:rsid w:val="005F2EC5"/>
    <w:pPr>
      <w:tabs>
        <w:tab w:val="center" w:pos="4320"/>
        <w:tab w:val="right" w:pos="8640"/>
      </w:tabs>
    </w:pPr>
  </w:style>
  <w:style w:type="character" w:customStyle="1" w:styleId="FooterChar">
    <w:name w:val="Footer Char"/>
    <w:basedOn w:val="DefaultParagraphFont"/>
    <w:link w:val="Footer"/>
    <w:uiPriority w:val="99"/>
    <w:rsid w:val="005F2EC5"/>
  </w:style>
  <w:style w:type="table" w:styleId="TableGrid">
    <w:name w:val="Table Grid"/>
    <w:basedOn w:val="TableNormal"/>
    <w:uiPriority w:val="59"/>
    <w:rsid w:val="007417A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6CB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F86CBB"/>
    <w:pPr>
      <w:spacing w:before="100" w:beforeAutospacing="1" w:after="100" w:afterAutospacing="1"/>
    </w:pPr>
    <w:rPr>
      <w:rFonts w:ascii="Times New Roman" w:eastAsia="Times New Roman" w:hAnsi="Times New Roman" w:cs="Times New Roman"/>
      <w:lang w:eastAsia="en-GB"/>
    </w:rPr>
  </w:style>
  <w:style w:type="character" w:styleId="Hyperlink">
    <w:name w:val="Hyperlink"/>
    <w:rsid w:val="00F86CBB"/>
    <w:rPr>
      <w:color w:val="0000FF"/>
      <w:u w:val="single"/>
    </w:rPr>
  </w:style>
  <w:style w:type="paragraph" w:styleId="ListParagraph">
    <w:name w:val="List Paragraph"/>
    <w:basedOn w:val="Normal"/>
    <w:uiPriority w:val="34"/>
    <w:qFormat/>
    <w:rsid w:val="00F86CBB"/>
    <w:pPr>
      <w:ind w:left="720"/>
      <w:contextualSpacing/>
    </w:pPr>
  </w:style>
  <w:style w:type="character" w:styleId="UnresolvedMention">
    <w:name w:val="Unresolved Mention"/>
    <w:basedOn w:val="DefaultParagraphFont"/>
    <w:uiPriority w:val="99"/>
    <w:semiHidden/>
    <w:unhideWhenUsed/>
    <w:rsid w:val="000856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841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hologyAndTherapeuticServices@suffolk.gov.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C037531D88B46B26587B2C0C6A8D5"/>
        <w:category>
          <w:name w:val="General"/>
          <w:gallery w:val="placeholder"/>
        </w:category>
        <w:types>
          <w:type w:val="bbPlcHdr"/>
        </w:types>
        <w:behaviors>
          <w:behavior w:val="content"/>
        </w:behaviors>
        <w:guid w:val="{02DBA8CF-058A-F049-B73E-947F068B5F7D}"/>
      </w:docPartPr>
      <w:docPartBody>
        <w:p w:rsidR="006376B5" w:rsidRDefault="006376B5" w:rsidP="006376B5">
          <w:pPr>
            <w:pStyle w:val="0FFC037531D88B46B26587B2C0C6A8D5"/>
          </w:pPr>
          <w:r>
            <w:t>[Type text]</w:t>
          </w:r>
        </w:p>
      </w:docPartBody>
    </w:docPart>
    <w:docPart>
      <w:docPartPr>
        <w:name w:val="B9F9BDD7D89E934587F036D8C13953EB"/>
        <w:category>
          <w:name w:val="General"/>
          <w:gallery w:val="placeholder"/>
        </w:category>
        <w:types>
          <w:type w:val="bbPlcHdr"/>
        </w:types>
        <w:behaviors>
          <w:behavior w:val="content"/>
        </w:behaviors>
        <w:guid w:val="{1E061A8D-8ED3-1349-BCED-5F65C24BB62B}"/>
      </w:docPartPr>
      <w:docPartBody>
        <w:p w:rsidR="006376B5" w:rsidRDefault="006376B5" w:rsidP="006376B5">
          <w:pPr>
            <w:pStyle w:val="B9F9BDD7D89E934587F036D8C13953EB"/>
          </w:pPr>
          <w:r>
            <w:t>[Type text]</w:t>
          </w:r>
        </w:p>
      </w:docPartBody>
    </w:docPart>
    <w:docPart>
      <w:docPartPr>
        <w:name w:val="39E2E6EF48DC234CAB7E8D02632CCF52"/>
        <w:category>
          <w:name w:val="General"/>
          <w:gallery w:val="placeholder"/>
        </w:category>
        <w:types>
          <w:type w:val="bbPlcHdr"/>
        </w:types>
        <w:behaviors>
          <w:behavior w:val="content"/>
        </w:behaviors>
        <w:guid w:val="{80F7DFDC-61C8-5C4E-8144-462ECD88034D}"/>
      </w:docPartPr>
      <w:docPartBody>
        <w:p w:rsidR="006376B5" w:rsidRDefault="006376B5" w:rsidP="006376B5">
          <w:pPr>
            <w:pStyle w:val="39E2E6EF48DC234CAB7E8D02632CCF5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6B5"/>
    <w:rsid w:val="006376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FC037531D88B46B26587B2C0C6A8D5">
    <w:name w:val="0FFC037531D88B46B26587B2C0C6A8D5"/>
    <w:rsid w:val="006376B5"/>
  </w:style>
  <w:style w:type="paragraph" w:customStyle="1" w:styleId="B9F9BDD7D89E934587F036D8C13953EB">
    <w:name w:val="B9F9BDD7D89E934587F036D8C13953EB"/>
    <w:rsid w:val="006376B5"/>
  </w:style>
  <w:style w:type="paragraph" w:customStyle="1" w:styleId="39E2E6EF48DC234CAB7E8D02632CCF52">
    <w:name w:val="39E2E6EF48DC234CAB7E8D02632CCF52"/>
    <w:rsid w:val="00637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9A03-8739-4EC3-A74A-226D96F4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Vertas</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family-systemic-therapy-information-leaflet-march-2019</dc:title>
  <dc:subject>
  </dc:subject>
  <dc:creator>SDAP2</dc:creator>
  <cp:keywords>
  </cp:keywords>
  <dc:description>
  </dc:description>
  <cp:lastModifiedBy>Migratortron</cp:lastModifiedBy>
  <cp:revision>2</cp:revision>
  <cp:lastPrinted>2018-04-05T10:36:00Z</cp:lastPrinted>
  <dcterms:created xsi:type="dcterms:W3CDTF">2022-01-14T13:31:00Z</dcterms:created>
  <dcterms:modified xsi:type="dcterms:W3CDTF">2022-11-22T12:53:25Z</dcterms:modified>
</cp:coreProperties>
</file>