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11F6A" w:rsidP="00824E23" w:rsidRDefault="41995F2F" w14:paraId="5DB7AEC3" w14:textId="69355621">
      <w:pPr>
        <w:jc w:val="center"/>
        <w:rPr>
          <w:rFonts w:ascii="Arial" w:hAnsi="Arial" w:cs="Arial"/>
          <w:color w:val="2F5496" w:themeColor="accent1" w:themeShade="BF"/>
          <w:sz w:val="96"/>
          <w:szCs w:val="96"/>
        </w:rPr>
      </w:pPr>
      <w:r>
        <w:rPr>
          <w:noProof/>
        </w:rPr>
        <w:drawing>
          <wp:inline distT="0" distB="0" distL="0" distR="0" wp14:anchorId="465E1067" wp14:editId="051ACE67">
            <wp:extent cx="5820840" cy="651933"/>
            <wp:effectExtent l="0" t="0" r="0" b="0"/>
            <wp:docPr id="10" name="Picture 10" descr="A close-up of a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5999295" cy="671920"/>
                    </a:xfrm>
                    <a:prstGeom prst="rect">
                      <a:avLst/>
                    </a:prstGeom>
                  </pic:spPr>
                </pic:pic>
              </a:graphicData>
            </a:graphic>
          </wp:inline>
        </w:drawing>
      </w:r>
    </w:p>
    <w:p w:rsidR="00824E23" w:rsidP="00824E23" w:rsidRDefault="004739B0" w14:paraId="7AC35362" w14:textId="3E362720">
      <w:pPr>
        <w:jc w:val="center"/>
        <w:rPr>
          <w:rFonts w:ascii="Arial" w:hAnsi="Arial" w:cs="Arial"/>
          <w:color w:val="2F5496" w:themeColor="accent1" w:themeShade="BF"/>
          <w:sz w:val="96"/>
          <w:szCs w:val="96"/>
        </w:rPr>
      </w:pPr>
      <w:r>
        <w:rPr>
          <w:rFonts w:ascii="Arial" w:hAnsi="Arial" w:cs="Arial"/>
          <w:noProof/>
          <w:color w:val="2F5496" w:themeColor="accent1" w:themeShade="BF"/>
          <w:sz w:val="96"/>
          <w:szCs w:val="96"/>
        </w:rPr>
        <w:drawing>
          <wp:anchor distT="0" distB="0" distL="114300" distR="114300" simplePos="0" relativeHeight="251659264" behindDoc="1" locked="0" layoutInCell="1" allowOverlap="1" wp14:editId="58FD0CA5" wp14:anchorId="6346FF67">
            <wp:simplePos x="0" y="0"/>
            <wp:positionH relativeFrom="column">
              <wp:posOffset>262468</wp:posOffset>
            </wp:positionH>
            <wp:positionV relativeFrom="paragraph">
              <wp:posOffset>45932</wp:posOffset>
            </wp:positionV>
            <wp:extent cx="5215466" cy="8287578"/>
            <wp:effectExtent l="0" t="0" r="4445" b="0"/>
            <wp:wrapNone/>
            <wp:docPr id="6" name="Picture 6" descr="Young boy hold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Young boy holding sig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0760" cy="8295991"/>
                    </a:xfrm>
                    <a:prstGeom prst="rect">
                      <a:avLst/>
                    </a:prstGeom>
                  </pic:spPr>
                </pic:pic>
              </a:graphicData>
            </a:graphic>
            <wp14:sizeRelH relativeFrom="margin">
              <wp14:pctWidth>0</wp14:pctWidth>
            </wp14:sizeRelH>
            <wp14:sizeRelV relativeFrom="margin">
              <wp14:pctHeight>0</wp14:pctHeight>
            </wp14:sizeRelV>
          </wp:anchor>
        </w:drawing>
      </w:r>
      <w:r w:rsidRPr="001918B0" w:rsidR="001918B0">
        <w:rPr>
          <w:rFonts w:ascii="Arial" w:hAnsi="Arial" w:cs="Arial"/>
          <w:noProof/>
          <w:color w:val="2F5496" w:themeColor="accent1" w:themeShade="BF"/>
          <w:sz w:val="96"/>
          <w:szCs w:val="96"/>
        </w:rPr>
        <w:drawing>
          <wp:inline distT="0" distB="0" distL="0" distR="0" wp14:anchorId="68F0CEF8" wp14:editId="34FA1043">
            <wp:extent cx="1924050" cy="603250"/>
            <wp:effectExtent l="0" t="0" r="0" b="635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3"/>
                    <a:stretch>
                      <a:fillRect/>
                    </a:stretch>
                  </pic:blipFill>
                  <pic:spPr>
                    <a:xfrm>
                      <a:off x="0" y="0"/>
                      <a:ext cx="1924165" cy="603286"/>
                    </a:xfrm>
                    <a:prstGeom prst="rect">
                      <a:avLst/>
                    </a:prstGeom>
                  </pic:spPr>
                </pic:pic>
              </a:graphicData>
            </a:graphic>
          </wp:inline>
        </w:drawing>
      </w:r>
    </w:p>
    <w:p w:rsidR="004739B0" w:rsidP="00824E23" w:rsidRDefault="00663D20" w14:paraId="58338C05" w14:textId="77777777">
      <w:pPr>
        <w:jc w:val="center"/>
        <w:rPr>
          <w:rFonts w:ascii="Arial" w:hAnsi="Arial" w:cs="Arial"/>
          <w:color w:val="2F5496" w:themeColor="accent1" w:themeShade="BF"/>
          <w:sz w:val="44"/>
          <w:szCs w:val="44"/>
        </w:rPr>
      </w:pPr>
      <w:r w:rsidRPr="0013718F">
        <w:rPr>
          <w:rFonts w:ascii="Arial" w:hAnsi="Arial" w:cs="Arial"/>
          <w:color w:val="2F5496" w:themeColor="accent1" w:themeShade="BF"/>
          <w:sz w:val="44"/>
          <w:szCs w:val="44"/>
        </w:rPr>
        <w:t>Suffolk Sufficiency Strategy</w:t>
      </w:r>
    </w:p>
    <w:p w:rsidR="004739B0" w:rsidP="00824E23" w:rsidRDefault="00663D20" w14:paraId="1D32243C" w14:textId="77777777">
      <w:pPr>
        <w:jc w:val="center"/>
        <w:rPr>
          <w:rFonts w:ascii="Arial" w:hAnsi="Arial" w:cs="Arial"/>
          <w:color w:val="2F5496" w:themeColor="accent1" w:themeShade="BF"/>
          <w:sz w:val="44"/>
          <w:szCs w:val="44"/>
        </w:rPr>
      </w:pPr>
      <w:r w:rsidRPr="0013718F">
        <w:rPr>
          <w:rFonts w:ascii="Arial" w:hAnsi="Arial" w:cs="Arial"/>
          <w:color w:val="2F5496" w:themeColor="accent1" w:themeShade="BF"/>
          <w:sz w:val="44"/>
          <w:szCs w:val="44"/>
        </w:rPr>
        <w:t>for Children in Care and Care Leavers</w:t>
      </w:r>
    </w:p>
    <w:p w:rsidRPr="0013718F" w:rsidR="00663D20" w:rsidP="00824E23" w:rsidRDefault="00663D20" w14:paraId="60E2BD1F" w14:textId="3AE5CE8F">
      <w:pPr>
        <w:jc w:val="center"/>
        <w:rPr>
          <w:rFonts w:ascii="Arial" w:hAnsi="Arial" w:cs="Arial"/>
          <w:color w:val="2F5496" w:themeColor="accent1" w:themeShade="BF"/>
          <w:sz w:val="44"/>
          <w:szCs w:val="44"/>
        </w:rPr>
      </w:pPr>
      <w:r w:rsidRPr="0013718F">
        <w:rPr>
          <w:rFonts w:ascii="Arial" w:hAnsi="Arial" w:cs="Arial"/>
          <w:color w:val="2F5496" w:themeColor="accent1" w:themeShade="BF"/>
          <w:sz w:val="44"/>
          <w:szCs w:val="44"/>
        </w:rPr>
        <w:t>2022-2026</w:t>
      </w:r>
    </w:p>
    <w:p w:rsidR="00663D20" w:rsidRDefault="00663D20" w14:paraId="05258FFD" w14:textId="77777777">
      <w:pPr>
        <w:rPr>
          <w:b/>
          <w:bCs/>
          <w:sz w:val="28"/>
          <w:szCs w:val="28"/>
        </w:rPr>
      </w:pPr>
    </w:p>
    <w:p w:rsidR="00663D20" w:rsidRDefault="00663D20" w14:paraId="7849DBB3" w14:textId="77777777">
      <w:pPr>
        <w:rPr>
          <w:b/>
          <w:bCs/>
          <w:sz w:val="28"/>
          <w:szCs w:val="28"/>
        </w:rPr>
      </w:pPr>
    </w:p>
    <w:p w:rsidR="00663D20" w:rsidRDefault="00663D20" w14:paraId="3E4F1168" w14:textId="77777777">
      <w:pPr>
        <w:rPr>
          <w:b/>
          <w:bCs/>
          <w:sz w:val="28"/>
          <w:szCs w:val="28"/>
        </w:rPr>
      </w:pPr>
    </w:p>
    <w:p w:rsidR="00663D20" w:rsidRDefault="00663D20" w14:paraId="27803257" w14:textId="77777777">
      <w:pPr>
        <w:rPr>
          <w:b/>
          <w:bCs/>
          <w:sz w:val="28"/>
          <w:szCs w:val="28"/>
        </w:rPr>
      </w:pPr>
    </w:p>
    <w:p w:rsidR="00663D20" w:rsidRDefault="00663D20" w14:paraId="404D3128" w14:textId="77777777">
      <w:pPr>
        <w:rPr>
          <w:b/>
          <w:bCs/>
          <w:sz w:val="28"/>
          <w:szCs w:val="28"/>
        </w:rPr>
      </w:pPr>
    </w:p>
    <w:p w:rsidR="00663D20" w:rsidRDefault="00663D20" w14:paraId="46C8F3CE" w14:textId="77777777">
      <w:pPr>
        <w:rPr>
          <w:b/>
          <w:bCs/>
          <w:sz w:val="28"/>
          <w:szCs w:val="28"/>
        </w:rPr>
      </w:pPr>
    </w:p>
    <w:p w:rsidR="00663D20" w:rsidRDefault="00663D20" w14:paraId="30E0000B" w14:textId="77777777">
      <w:pPr>
        <w:rPr>
          <w:b/>
          <w:bCs/>
          <w:sz w:val="28"/>
          <w:szCs w:val="28"/>
        </w:rPr>
      </w:pPr>
    </w:p>
    <w:p w:rsidR="00663D20" w:rsidRDefault="00663D20" w14:paraId="525F7220" w14:textId="77777777">
      <w:pPr>
        <w:rPr>
          <w:b/>
          <w:bCs/>
          <w:sz w:val="28"/>
          <w:szCs w:val="28"/>
        </w:rPr>
      </w:pPr>
    </w:p>
    <w:p w:rsidR="00663D20" w:rsidRDefault="00663D20" w14:paraId="42D5063F" w14:textId="77777777">
      <w:pPr>
        <w:rPr>
          <w:b/>
          <w:bCs/>
          <w:sz w:val="28"/>
          <w:szCs w:val="28"/>
        </w:rPr>
      </w:pPr>
    </w:p>
    <w:p w:rsidR="00663D20" w:rsidRDefault="00663D20" w14:paraId="77F91FBE" w14:textId="77777777">
      <w:pPr>
        <w:rPr>
          <w:b/>
          <w:bCs/>
          <w:sz w:val="28"/>
          <w:szCs w:val="28"/>
        </w:rPr>
      </w:pPr>
    </w:p>
    <w:p w:rsidR="00663D20" w:rsidRDefault="00663D20" w14:paraId="5EC16F90" w14:textId="77777777">
      <w:pPr>
        <w:rPr>
          <w:b/>
          <w:bCs/>
          <w:sz w:val="28"/>
          <w:szCs w:val="28"/>
        </w:rPr>
      </w:pPr>
    </w:p>
    <w:p w:rsidR="00A60922" w:rsidRDefault="00A60922" w14:paraId="4A53EBB1" w14:textId="77777777">
      <w:pPr>
        <w:rPr>
          <w:b/>
          <w:bCs/>
          <w:sz w:val="28"/>
          <w:szCs w:val="28"/>
        </w:rPr>
      </w:pPr>
    </w:p>
    <w:p w:rsidR="004422E3" w:rsidRDefault="004422E3" w14:paraId="3E23A5DE" w14:textId="77777777">
      <w:pPr>
        <w:rPr>
          <w:b/>
          <w:bCs/>
          <w:sz w:val="28"/>
          <w:szCs w:val="28"/>
        </w:rPr>
      </w:pPr>
    </w:p>
    <w:p w:rsidR="004422E3" w:rsidRDefault="004422E3" w14:paraId="08BD649D" w14:textId="77777777">
      <w:pPr>
        <w:rPr>
          <w:b/>
          <w:bCs/>
          <w:sz w:val="28"/>
          <w:szCs w:val="28"/>
        </w:rPr>
      </w:pPr>
    </w:p>
    <w:p w:rsidR="004422E3" w:rsidRDefault="004422E3" w14:paraId="21FD19D1" w14:textId="77777777">
      <w:pPr>
        <w:rPr>
          <w:b/>
          <w:bCs/>
          <w:sz w:val="28"/>
          <w:szCs w:val="28"/>
        </w:rPr>
      </w:pPr>
    </w:p>
    <w:p w:rsidR="07148456" w:rsidP="07148456" w:rsidRDefault="07148456" w14:paraId="324C68F4" w14:textId="69C4CF60">
      <w:pPr>
        <w:rPr>
          <w:b/>
          <w:bCs/>
          <w:sz w:val="28"/>
          <w:szCs w:val="28"/>
        </w:rPr>
      </w:pPr>
    </w:p>
    <w:p w:rsidR="07148456" w:rsidP="07148456" w:rsidRDefault="07148456" w14:paraId="19424557" w14:textId="7C97AA6F">
      <w:pPr>
        <w:rPr>
          <w:b/>
          <w:bCs/>
          <w:sz w:val="28"/>
          <w:szCs w:val="28"/>
        </w:rPr>
      </w:pPr>
    </w:p>
    <w:p w:rsidR="00581723" w:rsidP="217694EF" w:rsidRDefault="00581723" w14:paraId="6738A334" w14:textId="77777777">
      <w:pPr>
        <w:rPr>
          <w:rFonts w:ascii="Arial" w:hAnsi="Arial" w:cs="Arial"/>
          <w:b/>
          <w:bCs/>
          <w:noProof/>
          <w:color w:val="2F5496" w:themeColor="accent1" w:themeShade="BF"/>
          <w:sz w:val="54"/>
          <w:szCs w:val="54"/>
        </w:rPr>
      </w:pPr>
    </w:p>
    <w:p w:rsidR="00516B21" w:rsidP="217694EF" w:rsidRDefault="008B74D6" w14:paraId="362CFC62" w14:textId="48CFCEAD">
      <w:pPr>
        <w:rPr>
          <w:noProof/>
        </w:rPr>
      </w:pPr>
      <w:r w:rsidRPr="008B74D6">
        <w:rPr>
          <w:rFonts w:ascii="Arial" w:hAnsi="Arial" w:cs="Arial"/>
          <w:b/>
          <w:bCs/>
          <w:noProof/>
          <w:color w:val="2F5496" w:themeColor="accent1" w:themeShade="BF"/>
          <w:sz w:val="54"/>
          <w:szCs w:val="54"/>
        </w:rPr>
        <w:t>Foreword</w:t>
      </w:r>
      <w:r w:rsidR="000A4577">
        <w:rPr>
          <w:noProof/>
        </w:rPr>
        <w:t xml:space="preserve">        </w:t>
      </w:r>
    </w:p>
    <w:p w:rsidR="00B1724F" w:rsidP="217694EF" w:rsidRDefault="00B1724F" w14:paraId="261EE7EC" w14:textId="0AB4079A">
      <w:pPr>
        <w:rPr>
          <w:noProof/>
        </w:rPr>
      </w:pPr>
    </w:p>
    <w:p w:rsidRPr="008B74D6" w:rsidR="00B1724F" w:rsidP="217694EF" w:rsidRDefault="006E26DE" w14:paraId="379461A2" w14:textId="2251466A">
      <w:pPr>
        <w:rPr>
          <w:rFonts w:ascii="Arial" w:hAnsi="Arial" w:cs="Arial"/>
          <w:b/>
          <w:bCs/>
          <w:color w:val="2F5496" w:themeColor="accent1" w:themeShade="BF"/>
          <w:sz w:val="54"/>
          <w:szCs w:val="54"/>
        </w:rPr>
      </w:pPr>
      <w:r>
        <w:rPr>
          <w:noProof/>
        </w:rPr>
        <w:drawing>
          <wp:inline distT="0" distB="0" distL="0" distR="0" wp14:anchorId="01C815A3" wp14:editId="666BECD0">
            <wp:extent cx="5731510" cy="1210945"/>
            <wp:effectExtent l="0" t="0" r="2540" b="8255"/>
            <wp:docPr id="19" name="Picture 1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210945"/>
                    </a:xfrm>
                    <a:prstGeom prst="rect">
                      <a:avLst/>
                    </a:prstGeom>
                    <a:noFill/>
                    <a:ln>
                      <a:noFill/>
                    </a:ln>
                  </pic:spPr>
                </pic:pic>
              </a:graphicData>
            </a:graphic>
          </wp:inline>
        </w:drawing>
      </w:r>
    </w:p>
    <w:p w:rsidR="00581723" w:rsidP="008B74D6" w:rsidRDefault="00581723" w14:paraId="7E337F8C" w14:textId="77777777">
      <w:pPr>
        <w:rPr>
          <w:rFonts w:ascii="Arial" w:hAnsi="Arial" w:cs="Arial"/>
          <w:sz w:val="24"/>
          <w:szCs w:val="24"/>
        </w:rPr>
      </w:pPr>
    </w:p>
    <w:p w:rsidRPr="008B74D6" w:rsidR="0009099A" w:rsidP="008B74D6" w:rsidRDefault="008B74D6" w14:paraId="34DC2607" w14:textId="02D9F25D">
      <w:pPr>
        <w:rPr>
          <w:rFonts w:ascii="Arial" w:hAnsi="Arial" w:cs="Arial"/>
          <w:sz w:val="24"/>
          <w:szCs w:val="24"/>
        </w:rPr>
      </w:pPr>
      <w:r w:rsidRPr="008B74D6">
        <w:rPr>
          <w:rFonts w:ascii="Arial" w:hAnsi="Arial" w:cs="Arial"/>
          <w:sz w:val="24"/>
          <w:szCs w:val="24"/>
        </w:rPr>
        <w:t>Dear Colleague,</w:t>
      </w:r>
    </w:p>
    <w:p w:rsidRPr="00FF4384" w:rsidR="00516B21" w:rsidP="217694EF" w:rsidRDefault="23BEA19E" w14:paraId="2A1B5F8C" w14:textId="696077AD">
      <w:pPr>
        <w:rPr>
          <w:rFonts w:ascii="Arial" w:hAnsi="Arial" w:cs="Arial"/>
          <w:sz w:val="24"/>
          <w:szCs w:val="24"/>
        </w:rPr>
      </w:pPr>
      <w:r w:rsidRPr="00FF4384">
        <w:rPr>
          <w:rFonts w:ascii="Arial" w:hAnsi="Arial" w:cs="Arial"/>
          <w:sz w:val="24"/>
          <w:szCs w:val="24"/>
        </w:rPr>
        <w:t xml:space="preserve">This Sufficiency </w:t>
      </w:r>
      <w:r w:rsidRPr="00FF4384" w:rsidR="761B4CA4">
        <w:rPr>
          <w:rFonts w:ascii="Arial" w:hAnsi="Arial" w:cs="Arial"/>
          <w:sz w:val="24"/>
          <w:szCs w:val="24"/>
        </w:rPr>
        <w:t xml:space="preserve">Strategy </w:t>
      </w:r>
      <w:r w:rsidRPr="00FF4384">
        <w:rPr>
          <w:rFonts w:ascii="Arial" w:hAnsi="Arial" w:cs="Arial"/>
          <w:sz w:val="24"/>
          <w:szCs w:val="24"/>
        </w:rPr>
        <w:t xml:space="preserve">has been </w:t>
      </w:r>
      <w:r w:rsidRPr="00FF4384" w:rsidR="7733B30B">
        <w:rPr>
          <w:rFonts w:ascii="Arial" w:hAnsi="Arial" w:cs="Arial"/>
          <w:sz w:val="24"/>
          <w:szCs w:val="24"/>
        </w:rPr>
        <w:t>compiled</w:t>
      </w:r>
      <w:r w:rsidRPr="00FF4384">
        <w:rPr>
          <w:rFonts w:ascii="Arial" w:hAnsi="Arial" w:cs="Arial"/>
          <w:sz w:val="24"/>
          <w:szCs w:val="24"/>
        </w:rPr>
        <w:t xml:space="preserve"> in a time like no other</w:t>
      </w:r>
      <w:proofErr w:type="gramStart"/>
      <w:r w:rsidRPr="00FF4384" w:rsidR="040E7784">
        <w:rPr>
          <w:rFonts w:ascii="Arial" w:hAnsi="Arial" w:cs="Arial"/>
          <w:sz w:val="24"/>
          <w:szCs w:val="24"/>
        </w:rPr>
        <w:t xml:space="preserve">. </w:t>
      </w:r>
      <w:r w:rsidR="00327D2C">
        <w:rPr>
          <w:rFonts w:ascii="Arial" w:hAnsi="Arial" w:cs="Arial"/>
          <w:sz w:val="24"/>
          <w:szCs w:val="24"/>
        </w:rPr>
        <w:t xml:space="preserve"> </w:t>
      </w:r>
      <w:proofErr w:type="gramEnd"/>
      <w:r w:rsidRPr="00FF4384" w:rsidR="040E7784">
        <w:rPr>
          <w:rFonts w:ascii="Arial" w:hAnsi="Arial" w:cs="Arial"/>
          <w:sz w:val="24"/>
          <w:szCs w:val="24"/>
        </w:rPr>
        <w:t>T</w:t>
      </w:r>
      <w:r w:rsidRPr="00FF4384" w:rsidR="7C81E308">
        <w:rPr>
          <w:rFonts w:ascii="Arial" w:hAnsi="Arial" w:cs="Arial"/>
          <w:sz w:val="24"/>
          <w:szCs w:val="24"/>
        </w:rPr>
        <w:t xml:space="preserve">he </w:t>
      </w:r>
      <w:r w:rsidRPr="00FF4384" w:rsidR="60166CB3">
        <w:rPr>
          <w:rFonts w:ascii="Arial" w:hAnsi="Arial" w:cs="Arial"/>
          <w:sz w:val="24"/>
          <w:szCs w:val="24"/>
        </w:rPr>
        <w:t>remarkable</w:t>
      </w:r>
      <w:r w:rsidRPr="00FF4384" w:rsidR="7C81E308">
        <w:rPr>
          <w:rFonts w:ascii="Arial" w:hAnsi="Arial" w:cs="Arial"/>
          <w:sz w:val="24"/>
          <w:szCs w:val="24"/>
        </w:rPr>
        <w:t xml:space="preserve"> resilience</w:t>
      </w:r>
      <w:r w:rsidRPr="00FF4384" w:rsidR="62E19E12">
        <w:rPr>
          <w:rFonts w:ascii="Arial" w:hAnsi="Arial" w:cs="Arial"/>
          <w:sz w:val="24"/>
          <w:szCs w:val="24"/>
        </w:rPr>
        <w:t xml:space="preserve"> and c</w:t>
      </w:r>
      <w:r w:rsidRPr="00FF4384" w:rsidR="7A6BAB94">
        <w:rPr>
          <w:rFonts w:ascii="Arial" w:hAnsi="Arial" w:cs="Arial"/>
          <w:sz w:val="24"/>
          <w:szCs w:val="24"/>
        </w:rPr>
        <w:t xml:space="preserve">ollaboration </w:t>
      </w:r>
      <w:r w:rsidRPr="00FF4384" w:rsidR="770E4770">
        <w:rPr>
          <w:rFonts w:ascii="Arial" w:hAnsi="Arial" w:cs="Arial"/>
          <w:sz w:val="24"/>
          <w:szCs w:val="24"/>
        </w:rPr>
        <w:t>that</w:t>
      </w:r>
      <w:r w:rsidRPr="00FF4384" w:rsidR="7C81E308">
        <w:rPr>
          <w:rFonts w:ascii="Arial" w:hAnsi="Arial" w:cs="Arial"/>
          <w:sz w:val="24"/>
          <w:szCs w:val="24"/>
        </w:rPr>
        <w:t xml:space="preserve"> Suffolk's families, </w:t>
      </w:r>
      <w:proofErr w:type="gramStart"/>
      <w:r w:rsidRPr="00FF4384" w:rsidR="7C81E308">
        <w:rPr>
          <w:rFonts w:ascii="Arial" w:hAnsi="Arial" w:cs="Arial"/>
          <w:sz w:val="24"/>
          <w:szCs w:val="24"/>
        </w:rPr>
        <w:t>children</w:t>
      </w:r>
      <w:proofErr w:type="gramEnd"/>
      <w:r w:rsidRPr="00FF4384" w:rsidR="7C81E308">
        <w:rPr>
          <w:rFonts w:ascii="Arial" w:hAnsi="Arial" w:cs="Arial"/>
          <w:sz w:val="24"/>
          <w:szCs w:val="24"/>
        </w:rPr>
        <w:t xml:space="preserve"> and young people</w:t>
      </w:r>
      <w:r w:rsidRPr="00FF4384" w:rsidR="5BC61C87">
        <w:rPr>
          <w:rFonts w:ascii="Arial" w:hAnsi="Arial" w:cs="Arial"/>
          <w:sz w:val="24"/>
          <w:szCs w:val="24"/>
        </w:rPr>
        <w:t xml:space="preserve"> have</w:t>
      </w:r>
      <w:r w:rsidRPr="00FF4384" w:rsidR="7C81E308">
        <w:rPr>
          <w:rFonts w:ascii="Arial" w:hAnsi="Arial" w:cs="Arial"/>
          <w:sz w:val="24"/>
          <w:szCs w:val="24"/>
        </w:rPr>
        <w:t xml:space="preserve"> </w:t>
      </w:r>
      <w:r w:rsidRPr="00FF4384" w:rsidR="4420BCC3">
        <w:rPr>
          <w:rFonts w:ascii="Arial" w:hAnsi="Arial" w:cs="Arial"/>
          <w:sz w:val="24"/>
          <w:szCs w:val="24"/>
        </w:rPr>
        <w:t>demonstrated</w:t>
      </w:r>
      <w:r w:rsidRPr="00FF4384" w:rsidR="712BE32E">
        <w:rPr>
          <w:rFonts w:ascii="Arial" w:hAnsi="Arial" w:cs="Arial"/>
          <w:sz w:val="24"/>
          <w:szCs w:val="24"/>
        </w:rPr>
        <w:t xml:space="preserve"> throughout this time</w:t>
      </w:r>
      <w:r w:rsidRPr="00FF4384" w:rsidR="4420BCC3">
        <w:rPr>
          <w:rFonts w:ascii="Arial" w:hAnsi="Arial" w:cs="Arial"/>
          <w:sz w:val="24"/>
          <w:szCs w:val="24"/>
        </w:rPr>
        <w:t xml:space="preserve"> </w:t>
      </w:r>
      <w:r w:rsidRPr="00FF4384" w:rsidR="7C81E308">
        <w:rPr>
          <w:rFonts w:ascii="Arial" w:hAnsi="Arial" w:cs="Arial"/>
          <w:sz w:val="24"/>
          <w:szCs w:val="24"/>
        </w:rPr>
        <w:t xml:space="preserve">is </w:t>
      </w:r>
      <w:r w:rsidRPr="00FF4384" w:rsidR="23011134">
        <w:rPr>
          <w:rFonts w:ascii="Arial" w:hAnsi="Arial" w:cs="Arial"/>
          <w:sz w:val="24"/>
          <w:szCs w:val="24"/>
        </w:rPr>
        <w:t xml:space="preserve">truly </w:t>
      </w:r>
      <w:r w:rsidRPr="00FF4384" w:rsidR="7C81E308">
        <w:rPr>
          <w:rFonts w:ascii="Arial" w:hAnsi="Arial" w:cs="Arial"/>
          <w:sz w:val="24"/>
          <w:szCs w:val="24"/>
        </w:rPr>
        <w:t xml:space="preserve">commendable. </w:t>
      </w:r>
      <w:r w:rsidR="00327D2C">
        <w:rPr>
          <w:rFonts w:ascii="Arial" w:hAnsi="Arial" w:cs="Arial"/>
          <w:sz w:val="24"/>
          <w:szCs w:val="24"/>
        </w:rPr>
        <w:t xml:space="preserve"> </w:t>
      </w:r>
      <w:r w:rsidRPr="00FF4384" w:rsidR="08E618E5">
        <w:rPr>
          <w:rFonts w:ascii="Arial" w:hAnsi="Arial" w:cs="Arial"/>
          <w:sz w:val="24"/>
          <w:szCs w:val="24"/>
        </w:rPr>
        <w:t>‘Collaborative Suffolk’ showed its strength.</w:t>
      </w:r>
    </w:p>
    <w:p w:rsidRPr="00FF4384" w:rsidR="00516B21" w:rsidP="217694EF" w:rsidRDefault="5F008446" w14:paraId="3EC8BEF7" w14:textId="70D2AF1E">
      <w:pPr>
        <w:spacing w:line="257" w:lineRule="auto"/>
        <w:rPr>
          <w:rFonts w:ascii="Arial" w:hAnsi="Arial" w:eastAsia="Calibri" w:cs="Arial"/>
          <w:sz w:val="24"/>
          <w:szCs w:val="24"/>
        </w:rPr>
      </w:pPr>
      <w:r w:rsidRPr="00FF4384">
        <w:rPr>
          <w:rFonts w:ascii="Arial" w:hAnsi="Arial" w:eastAsia="Calibri" w:cs="Arial"/>
          <w:sz w:val="24"/>
          <w:szCs w:val="24"/>
        </w:rPr>
        <w:t xml:space="preserve">We must take this opportunity to </w:t>
      </w:r>
      <w:r w:rsidRPr="00FF4384" w:rsidR="09F8E23C">
        <w:rPr>
          <w:rFonts w:ascii="Arial" w:hAnsi="Arial" w:eastAsia="Calibri" w:cs="Arial"/>
          <w:sz w:val="24"/>
          <w:szCs w:val="24"/>
        </w:rPr>
        <w:t xml:space="preserve">also </w:t>
      </w:r>
      <w:r w:rsidRPr="00FF4384">
        <w:rPr>
          <w:rFonts w:ascii="Arial" w:hAnsi="Arial" w:eastAsia="Calibri" w:cs="Arial"/>
          <w:sz w:val="24"/>
          <w:szCs w:val="24"/>
        </w:rPr>
        <w:t>thank</w:t>
      </w:r>
      <w:r w:rsidRPr="00FF4384" w:rsidR="2C510C47">
        <w:rPr>
          <w:rFonts w:ascii="Arial" w:hAnsi="Arial" w:eastAsia="Calibri" w:cs="Arial"/>
          <w:sz w:val="24"/>
          <w:szCs w:val="24"/>
        </w:rPr>
        <w:t xml:space="preserve"> professional staff across </w:t>
      </w:r>
      <w:r w:rsidRPr="00FF4384" w:rsidR="001C6552">
        <w:rPr>
          <w:rFonts w:ascii="Arial" w:hAnsi="Arial" w:eastAsia="Calibri" w:cs="Arial"/>
          <w:sz w:val="24"/>
          <w:szCs w:val="24"/>
        </w:rPr>
        <w:t>partner</w:t>
      </w:r>
      <w:r w:rsidRPr="00FF4384" w:rsidR="2C510C47">
        <w:rPr>
          <w:rFonts w:ascii="Arial" w:hAnsi="Arial" w:eastAsia="Calibri" w:cs="Arial"/>
          <w:sz w:val="24"/>
          <w:szCs w:val="24"/>
        </w:rPr>
        <w:t xml:space="preserve"> agencies as well as internally</w:t>
      </w:r>
      <w:r w:rsidRPr="00FF4384">
        <w:rPr>
          <w:rFonts w:ascii="Arial" w:hAnsi="Arial" w:eastAsia="Calibri" w:cs="Arial"/>
          <w:sz w:val="24"/>
          <w:szCs w:val="24"/>
        </w:rPr>
        <w:t xml:space="preserve"> for their</w:t>
      </w:r>
      <w:r w:rsidRPr="00FF4384" w:rsidR="66BF2F81">
        <w:rPr>
          <w:rFonts w:ascii="Arial" w:hAnsi="Arial" w:eastAsia="Calibri" w:cs="Arial"/>
          <w:sz w:val="24"/>
          <w:szCs w:val="24"/>
        </w:rPr>
        <w:t xml:space="preserve"> continued</w:t>
      </w:r>
      <w:r w:rsidRPr="00FF4384">
        <w:rPr>
          <w:rFonts w:ascii="Arial" w:hAnsi="Arial" w:eastAsia="Calibri" w:cs="Arial"/>
          <w:sz w:val="24"/>
          <w:szCs w:val="24"/>
        </w:rPr>
        <w:t xml:space="preserve"> contribution to Children’s </w:t>
      </w:r>
      <w:r w:rsidR="00327D2C">
        <w:rPr>
          <w:rFonts w:ascii="Arial" w:hAnsi="Arial" w:eastAsia="Calibri" w:cs="Arial"/>
          <w:sz w:val="24"/>
          <w:szCs w:val="24"/>
        </w:rPr>
        <w:t>S</w:t>
      </w:r>
      <w:r w:rsidRPr="00FF4384">
        <w:rPr>
          <w:rFonts w:ascii="Arial" w:hAnsi="Arial" w:eastAsia="Calibri" w:cs="Arial"/>
          <w:sz w:val="24"/>
          <w:szCs w:val="24"/>
        </w:rPr>
        <w:t>ervices throughout the pandemic</w:t>
      </w:r>
      <w:proofErr w:type="gramStart"/>
      <w:r w:rsidRPr="00FF4384">
        <w:rPr>
          <w:rFonts w:ascii="Arial" w:hAnsi="Arial" w:eastAsia="Calibri" w:cs="Arial"/>
          <w:sz w:val="24"/>
          <w:szCs w:val="24"/>
        </w:rPr>
        <w:t>.</w:t>
      </w:r>
      <w:r w:rsidRPr="00FF4384" w:rsidR="5C73C2F9">
        <w:rPr>
          <w:rFonts w:ascii="Arial" w:hAnsi="Arial" w:eastAsia="Calibri" w:cs="Arial"/>
          <w:sz w:val="24"/>
          <w:szCs w:val="24"/>
        </w:rPr>
        <w:t xml:space="preserve"> </w:t>
      </w:r>
      <w:r w:rsidR="00FA794A">
        <w:rPr>
          <w:rFonts w:ascii="Arial" w:hAnsi="Arial" w:eastAsia="Calibri" w:cs="Arial"/>
          <w:sz w:val="24"/>
          <w:szCs w:val="24"/>
        </w:rPr>
        <w:t xml:space="preserve"> </w:t>
      </w:r>
      <w:proofErr w:type="gramEnd"/>
      <w:r w:rsidRPr="00FF4384" w:rsidR="5C73C2F9">
        <w:rPr>
          <w:rFonts w:ascii="Arial" w:hAnsi="Arial" w:eastAsia="Calibri" w:cs="Arial"/>
          <w:sz w:val="24"/>
          <w:szCs w:val="24"/>
        </w:rPr>
        <w:t xml:space="preserve">For a child who may have experienced trauma, </w:t>
      </w:r>
      <w:r w:rsidRPr="00FF4384" w:rsidR="0BED4C9C">
        <w:rPr>
          <w:rFonts w:ascii="Arial" w:hAnsi="Arial" w:eastAsia="Calibri" w:cs="Arial"/>
          <w:sz w:val="24"/>
          <w:szCs w:val="24"/>
        </w:rPr>
        <w:t>everyday</w:t>
      </w:r>
      <w:r w:rsidRPr="00FF4384" w:rsidR="5C73C2F9">
        <w:rPr>
          <w:rFonts w:ascii="Arial" w:hAnsi="Arial" w:eastAsia="Calibri" w:cs="Arial"/>
          <w:sz w:val="24"/>
          <w:szCs w:val="24"/>
        </w:rPr>
        <w:t xml:space="preserve"> </w:t>
      </w:r>
      <w:r w:rsidRPr="00FF4384" w:rsidR="2470EE44">
        <w:rPr>
          <w:rFonts w:ascii="Arial" w:hAnsi="Arial" w:eastAsia="Calibri" w:cs="Arial"/>
          <w:sz w:val="24"/>
          <w:szCs w:val="24"/>
        </w:rPr>
        <w:t>matters,</w:t>
      </w:r>
      <w:r w:rsidRPr="00FF4384" w:rsidR="5C73C2F9">
        <w:rPr>
          <w:rFonts w:ascii="Arial" w:hAnsi="Arial" w:eastAsia="Calibri" w:cs="Arial"/>
          <w:sz w:val="24"/>
          <w:szCs w:val="24"/>
        </w:rPr>
        <w:t xml:space="preserve"> and continuity of care is crucial.</w:t>
      </w:r>
    </w:p>
    <w:p w:rsidRPr="00FF4384" w:rsidR="00516B21" w:rsidP="128B3E9C" w:rsidRDefault="0325CD90" w14:paraId="30A3C807" w14:textId="54AD76FF">
      <w:pPr>
        <w:spacing w:line="257" w:lineRule="auto"/>
        <w:rPr>
          <w:rFonts w:ascii="Arial" w:hAnsi="Arial" w:cs="Arial"/>
          <w:sz w:val="24"/>
          <w:szCs w:val="24"/>
        </w:rPr>
      </w:pPr>
      <w:r w:rsidRPr="00FF4384">
        <w:rPr>
          <w:rFonts w:ascii="Arial" w:hAnsi="Arial" w:cs="Arial"/>
          <w:sz w:val="24"/>
          <w:szCs w:val="24"/>
        </w:rPr>
        <w:t xml:space="preserve">We are really pleased that we have been able to maintain Suffolk's excellent record </w:t>
      </w:r>
      <w:r w:rsidRPr="00FF4384" w:rsidR="0095272C">
        <w:rPr>
          <w:rFonts w:ascii="Arial" w:hAnsi="Arial" w:cs="Arial"/>
          <w:sz w:val="24"/>
          <w:szCs w:val="24"/>
        </w:rPr>
        <w:t xml:space="preserve">of </w:t>
      </w:r>
      <w:r w:rsidRPr="00FF4384">
        <w:rPr>
          <w:rFonts w:ascii="Arial" w:hAnsi="Arial" w:cs="Arial"/>
          <w:sz w:val="24"/>
          <w:szCs w:val="24"/>
        </w:rPr>
        <w:t>keeping children with their families, remaining local</w:t>
      </w:r>
      <w:r w:rsidRPr="00FF4384" w:rsidR="00AB6956">
        <w:rPr>
          <w:rFonts w:ascii="Arial" w:hAnsi="Arial" w:cs="Arial"/>
          <w:sz w:val="24"/>
          <w:szCs w:val="24"/>
        </w:rPr>
        <w:t>,</w:t>
      </w:r>
      <w:r w:rsidRPr="00FF4384">
        <w:rPr>
          <w:rFonts w:ascii="Arial" w:hAnsi="Arial" w:cs="Arial"/>
          <w:sz w:val="24"/>
          <w:szCs w:val="24"/>
        </w:rPr>
        <w:t xml:space="preserve"> and sustaining their placements.</w:t>
      </w:r>
    </w:p>
    <w:p w:rsidRPr="00FF4384" w:rsidR="149A32CE" w:rsidP="128B3E9C" w:rsidRDefault="7B695B9A" w14:paraId="23283BB1" w14:textId="1A23A13C">
      <w:pPr>
        <w:rPr>
          <w:rFonts w:ascii="Arial" w:hAnsi="Arial" w:eastAsia="Calibri" w:cs="Arial"/>
          <w:sz w:val="24"/>
          <w:szCs w:val="24"/>
        </w:rPr>
      </w:pPr>
      <w:r w:rsidRPr="00FF4384">
        <w:rPr>
          <w:rFonts w:ascii="Arial" w:hAnsi="Arial" w:eastAsia="Calibri" w:cs="Arial"/>
          <w:sz w:val="24"/>
          <w:szCs w:val="24"/>
        </w:rPr>
        <w:t xml:space="preserve">Our ambition to improve life outcomes </w:t>
      </w:r>
      <w:r w:rsidRPr="00FF4384" w:rsidR="00AB6956">
        <w:rPr>
          <w:rFonts w:ascii="Arial" w:hAnsi="Arial" w:eastAsia="Calibri" w:cs="Arial"/>
          <w:sz w:val="24"/>
          <w:szCs w:val="24"/>
        </w:rPr>
        <w:t>for</w:t>
      </w:r>
      <w:r w:rsidRPr="00FF4384">
        <w:rPr>
          <w:rFonts w:ascii="Arial" w:hAnsi="Arial" w:eastAsia="Calibri" w:cs="Arial"/>
          <w:sz w:val="24"/>
          <w:szCs w:val="24"/>
        </w:rPr>
        <w:t xml:space="preserve"> Children in Care (CiC) and Care </w:t>
      </w:r>
      <w:r w:rsidR="00C94420">
        <w:rPr>
          <w:rFonts w:ascii="Arial" w:hAnsi="Arial" w:eastAsia="Calibri" w:cs="Arial"/>
          <w:sz w:val="24"/>
          <w:szCs w:val="24"/>
        </w:rPr>
        <w:t>L</w:t>
      </w:r>
      <w:r w:rsidRPr="00FF4384">
        <w:rPr>
          <w:rFonts w:ascii="Arial" w:hAnsi="Arial" w:eastAsia="Calibri" w:cs="Arial"/>
          <w:sz w:val="24"/>
          <w:szCs w:val="24"/>
        </w:rPr>
        <w:t xml:space="preserve">eavers was recognised in our </w:t>
      </w:r>
      <w:r w:rsidRPr="00FF4384" w:rsidR="2E591013">
        <w:rPr>
          <w:rFonts w:ascii="Arial" w:hAnsi="Arial" w:eastAsia="Calibri" w:cs="Arial"/>
          <w:sz w:val="24"/>
          <w:szCs w:val="24"/>
        </w:rPr>
        <w:t xml:space="preserve">previous </w:t>
      </w:r>
      <w:r w:rsidRPr="00FF4384">
        <w:rPr>
          <w:rFonts w:ascii="Arial" w:hAnsi="Arial" w:eastAsia="Calibri" w:cs="Arial"/>
          <w:sz w:val="24"/>
          <w:szCs w:val="24"/>
        </w:rPr>
        <w:t xml:space="preserve">Ofsted </w:t>
      </w:r>
      <w:r w:rsidR="00C94420">
        <w:rPr>
          <w:rFonts w:ascii="Arial" w:hAnsi="Arial" w:eastAsia="Calibri" w:cs="Arial"/>
          <w:sz w:val="24"/>
          <w:szCs w:val="24"/>
        </w:rPr>
        <w:t>‘</w:t>
      </w:r>
      <w:r w:rsidRPr="00FF4384" w:rsidR="1F06D004">
        <w:rPr>
          <w:rFonts w:ascii="Arial" w:hAnsi="Arial" w:eastAsia="Calibri" w:cs="Arial"/>
          <w:sz w:val="24"/>
          <w:szCs w:val="24"/>
        </w:rPr>
        <w:t>G</w:t>
      </w:r>
      <w:r w:rsidRPr="00FF4384">
        <w:rPr>
          <w:rFonts w:ascii="Arial" w:hAnsi="Arial" w:eastAsia="Calibri" w:cs="Arial"/>
          <w:sz w:val="24"/>
          <w:szCs w:val="24"/>
        </w:rPr>
        <w:t>ood</w:t>
      </w:r>
      <w:r w:rsidR="00C94420">
        <w:rPr>
          <w:rFonts w:ascii="Arial" w:hAnsi="Arial" w:eastAsia="Calibri" w:cs="Arial"/>
          <w:sz w:val="24"/>
          <w:szCs w:val="24"/>
        </w:rPr>
        <w:t>’</w:t>
      </w:r>
      <w:r w:rsidRPr="00FF4384">
        <w:rPr>
          <w:rFonts w:ascii="Arial" w:hAnsi="Arial" w:eastAsia="Calibri" w:cs="Arial"/>
          <w:sz w:val="24"/>
          <w:szCs w:val="24"/>
        </w:rPr>
        <w:t xml:space="preserve"> judgment</w:t>
      </w:r>
      <w:r w:rsidRPr="00FF4384" w:rsidR="005D0525">
        <w:rPr>
          <w:rFonts w:ascii="Arial" w:hAnsi="Arial" w:eastAsia="Calibri" w:cs="Arial"/>
          <w:sz w:val="24"/>
          <w:szCs w:val="24"/>
        </w:rPr>
        <w:t xml:space="preserve"> (2015)</w:t>
      </w:r>
      <w:proofErr w:type="gramStart"/>
      <w:r w:rsidRPr="00FF4384" w:rsidR="79C1EDB3">
        <w:rPr>
          <w:rFonts w:ascii="Arial" w:hAnsi="Arial" w:eastAsia="Calibri" w:cs="Arial"/>
          <w:sz w:val="24"/>
          <w:szCs w:val="24"/>
        </w:rPr>
        <w:t xml:space="preserve">. </w:t>
      </w:r>
      <w:r w:rsidR="00FA794A">
        <w:rPr>
          <w:rFonts w:ascii="Arial" w:hAnsi="Arial" w:eastAsia="Calibri" w:cs="Arial"/>
          <w:sz w:val="24"/>
          <w:szCs w:val="24"/>
        </w:rPr>
        <w:t xml:space="preserve"> </w:t>
      </w:r>
      <w:proofErr w:type="gramEnd"/>
      <w:r w:rsidRPr="00FF4384" w:rsidR="79C1EDB3">
        <w:rPr>
          <w:rFonts w:ascii="Arial" w:hAnsi="Arial" w:eastAsia="Calibri" w:cs="Arial"/>
          <w:sz w:val="24"/>
          <w:szCs w:val="24"/>
        </w:rPr>
        <w:t>T</w:t>
      </w:r>
      <w:r w:rsidRPr="00FF4384">
        <w:rPr>
          <w:rFonts w:ascii="Arial" w:hAnsi="Arial" w:eastAsia="Calibri" w:cs="Arial"/>
          <w:sz w:val="24"/>
          <w:szCs w:val="24"/>
        </w:rPr>
        <w:t xml:space="preserve">his has improved to an </w:t>
      </w:r>
      <w:r w:rsidR="00C94420">
        <w:rPr>
          <w:rFonts w:ascii="Arial" w:hAnsi="Arial" w:eastAsia="Calibri" w:cs="Arial"/>
          <w:sz w:val="24"/>
          <w:szCs w:val="24"/>
        </w:rPr>
        <w:t>‘</w:t>
      </w:r>
      <w:r w:rsidRPr="00FF4384">
        <w:rPr>
          <w:rFonts w:ascii="Arial" w:hAnsi="Arial" w:eastAsia="Calibri" w:cs="Arial"/>
          <w:sz w:val="24"/>
          <w:szCs w:val="24"/>
        </w:rPr>
        <w:t>Outstanding</w:t>
      </w:r>
      <w:r w:rsidR="00C94420">
        <w:rPr>
          <w:rFonts w:ascii="Arial" w:hAnsi="Arial" w:eastAsia="Calibri" w:cs="Arial"/>
          <w:sz w:val="24"/>
          <w:szCs w:val="24"/>
        </w:rPr>
        <w:t>’</w:t>
      </w:r>
      <w:r w:rsidRPr="00FF4384">
        <w:rPr>
          <w:rFonts w:ascii="Arial" w:hAnsi="Arial" w:eastAsia="Calibri" w:cs="Arial"/>
          <w:sz w:val="24"/>
          <w:szCs w:val="24"/>
        </w:rPr>
        <w:t xml:space="preserve"> judgement </w:t>
      </w:r>
      <w:r w:rsidRPr="00FF4384" w:rsidR="005D0525">
        <w:rPr>
          <w:rFonts w:ascii="Arial" w:hAnsi="Arial" w:eastAsia="Calibri" w:cs="Arial"/>
          <w:sz w:val="24"/>
          <w:szCs w:val="24"/>
        </w:rPr>
        <w:t>(2019)</w:t>
      </w:r>
      <w:r w:rsidRPr="00FF4384">
        <w:rPr>
          <w:rFonts w:ascii="Arial" w:hAnsi="Arial" w:eastAsia="Calibri" w:cs="Arial"/>
          <w:sz w:val="24"/>
          <w:szCs w:val="24"/>
        </w:rPr>
        <w:t xml:space="preserve"> </w:t>
      </w:r>
      <w:r w:rsidRPr="00FF4384" w:rsidR="14FBDF83">
        <w:rPr>
          <w:rFonts w:ascii="Arial" w:hAnsi="Arial" w:eastAsia="Calibri" w:cs="Arial"/>
          <w:sz w:val="24"/>
          <w:szCs w:val="24"/>
        </w:rPr>
        <w:t>during</w:t>
      </w:r>
      <w:r w:rsidRPr="00FF4384">
        <w:rPr>
          <w:rFonts w:ascii="Arial" w:hAnsi="Arial" w:eastAsia="Calibri" w:cs="Arial"/>
          <w:sz w:val="24"/>
          <w:szCs w:val="24"/>
        </w:rPr>
        <w:t xml:space="preserve"> </w:t>
      </w:r>
      <w:r w:rsidR="001F79AC">
        <w:rPr>
          <w:rFonts w:ascii="Arial" w:hAnsi="Arial" w:eastAsia="Calibri" w:cs="Arial"/>
          <w:sz w:val="24"/>
          <w:szCs w:val="24"/>
        </w:rPr>
        <w:t xml:space="preserve">the </w:t>
      </w:r>
      <w:r w:rsidRPr="00FF4384">
        <w:rPr>
          <w:rFonts w:ascii="Arial" w:hAnsi="Arial" w:eastAsia="Calibri" w:cs="Arial"/>
          <w:sz w:val="24"/>
          <w:szCs w:val="24"/>
        </w:rPr>
        <w:t>last Strategy</w:t>
      </w:r>
      <w:proofErr w:type="gramStart"/>
      <w:r w:rsidRPr="00FF4384" w:rsidR="5D3BC013">
        <w:rPr>
          <w:rFonts w:ascii="Arial" w:hAnsi="Arial" w:eastAsia="Calibri" w:cs="Arial"/>
          <w:sz w:val="24"/>
          <w:szCs w:val="24"/>
        </w:rPr>
        <w:t xml:space="preserve">. </w:t>
      </w:r>
      <w:r w:rsidR="000E0EB6">
        <w:rPr>
          <w:rFonts w:ascii="Arial" w:hAnsi="Arial" w:eastAsia="Calibri" w:cs="Arial"/>
          <w:sz w:val="24"/>
          <w:szCs w:val="24"/>
        </w:rPr>
        <w:t xml:space="preserve"> </w:t>
      </w:r>
      <w:proofErr w:type="gramEnd"/>
      <w:r w:rsidRPr="00FF4384" w:rsidR="5D3BC013">
        <w:rPr>
          <w:rFonts w:ascii="Arial" w:hAnsi="Arial" w:eastAsia="Calibri" w:cs="Arial"/>
          <w:sz w:val="24"/>
          <w:szCs w:val="24"/>
        </w:rPr>
        <w:t xml:space="preserve">This is a rare accolade </w:t>
      </w:r>
      <w:r w:rsidRPr="00FF4384" w:rsidR="3EB657CC">
        <w:rPr>
          <w:rFonts w:ascii="Arial" w:hAnsi="Arial" w:eastAsia="Calibri" w:cs="Arial"/>
          <w:sz w:val="24"/>
          <w:szCs w:val="24"/>
        </w:rPr>
        <w:t xml:space="preserve">which </w:t>
      </w:r>
      <w:r w:rsidRPr="00FF4384" w:rsidR="0509B474">
        <w:rPr>
          <w:rFonts w:ascii="Arial" w:hAnsi="Arial" w:eastAsia="Calibri" w:cs="Arial"/>
          <w:sz w:val="24"/>
          <w:szCs w:val="24"/>
        </w:rPr>
        <w:t xml:space="preserve">is only given to </w:t>
      </w:r>
      <w:r w:rsidR="000E0EB6">
        <w:rPr>
          <w:rFonts w:ascii="Arial" w:hAnsi="Arial" w:eastAsia="Calibri" w:cs="Arial"/>
          <w:sz w:val="24"/>
          <w:szCs w:val="24"/>
        </w:rPr>
        <w:t>L</w:t>
      </w:r>
      <w:r w:rsidRPr="00FF4384" w:rsidR="0509B474">
        <w:rPr>
          <w:rFonts w:ascii="Arial" w:hAnsi="Arial" w:eastAsia="Calibri" w:cs="Arial"/>
          <w:sz w:val="24"/>
          <w:szCs w:val="24"/>
        </w:rPr>
        <w:t xml:space="preserve">ocal </w:t>
      </w:r>
      <w:r w:rsidR="000E0EB6">
        <w:rPr>
          <w:rFonts w:ascii="Arial" w:hAnsi="Arial" w:eastAsia="Calibri" w:cs="Arial"/>
          <w:sz w:val="24"/>
          <w:szCs w:val="24"/>
        </w:rPr>
        <w:t>A</w:t>
      </w:r>
      <w:r w:rsidRPr="00FF4384" w:rsidR="0509B474">
        <w:rPr>
          <w:rFonts w:ascii="Arial" w:hAnsi="Arial" w:eastAsia="Calibri" w:cs="Arial"/>
          <w:sz w:val="24"/>
          <w:szCs w:val="24"/>
        </w:rPr>
        <w:t>uthorities who can evidence the highest standards of practice and leadership.</w:t>
      </w:r>
    </w:p>
    <w:p w:rsidRPr="00FF4384" w:rsidR="149A32CE" w:rsidP="128B3E9C" w:rsidRDefault="2D79BCCF" w14:paraId="42C749AA" w14:textId="602CF6D4">
      <w:pPr>
        <w:rPr>
          <w:rFonts w:ascii="Arial" w:hAnsi="Arial" w:cs="Arial"/>
          <w:sz w:val="24"/>
          <w:szCs w:val="24"/>
        </w:rPr>
      </w:pPr>
      <w:r w:rsidRPr="00FF4384">
        <w:rPr>
          <w:rFonts w:ascii="Arial" w:hAnsi="Arial" w:cs="Arial"/>
          <w:sz w:val="24"/>
          <w:szCs w:val="24"/>
        </w:rPr>
        <w:t xml:space="preserve">We are </w:t>
      </w:r>
      <w:r w:rsidRPr="00FF4384" w:rsidR="7EE3F2C3">
        <w:rPr>
          <w:rFonts w:ascii="Arial" w:hAnsi="Arial" w:cs="Arial"/>
          <w:sz w:val="24"/>
          <w:szCs w:val="24"/>
        </w:rPr>
        <w:t xml:space="preserve">committed </w:t>
      </w:r>
      <w:r w:rsidRPr="00FF4384">
        <w:rPr>
          <w:rFonts w:ascii="Arial" w:hAnsi="Arial" w:cs="Arial"/>
          <w:sz w:val="24"/>
          <w:szCs w:val="24"/>
        </w:rPr>
        <w:t>to</w:t>
      </w:r>
      <w:r w:rsidRPr="00FF4384" w:rsidR="0697F269">
        <w:rPr>
          <w:rFonts w:ascii="Arial" w:hAnsi="Arial" w:cs="Arial"/>
          <w:sz w:val="24"/>
          <w:szCs w:val="24"/>
        </w:rPr>
        <w:t xml:space="preserve"> </w:t>
      </w:r>
      <w:r w:rsidRPr="00FF4384" w:rsidR="770BB816">
        <w:rPr>
          <w:rFonts w:ascii="Arial" w:hAnsi="Arial" w:cs="Arial"/>
          <w:sz w:val="24"/>
          <w:szCs w:val="24"/>
        </w:rPr>
        <w:t xml:space="preserve">delivering our part of the </w:t>
      </w:r>
      <w:r w:rsidRPr="00FF4384" w:rsidR="0697F269">
        <w:rPr>
          <w:rFonts w:ascii="Arial" w:hAnsi="Arial" w:cs="Arial"/>
          <w:sz w:val="24"/>
          <w:szCs w:val="24"/>
        </w:rPr>
        <w:t>mental health transformation programme and SEND c</w:t>
      </w:r>
      <w:r w:rsidRPr="00FF4384" w:rsidR="78E9AFEE">
        <w:rPr>
          <w:rFonts w:ascii="Arial" w:hAnsi="Arial" w:cs="Arial"/>
          <w:sz w:val="24"/>
          <w:szCs w:val="24"/>
        </w:rPr>
        <w:t>ommissioning</w:t>
      </w:r>
      <w:r w:rsidRPr="00FF4384" w:rsidR="564126B6">
        <w:rPr>
          <w:rFonts w:ascii="Arial" w:hAnsi="Arial" w:cs="Arial"/>
          <w:sz w:val="24"/>
          <w:szCs w:val="24"/>
        </w:rPr>
        <w:t xml:space="preserve">, </w:t>
      </w:r>
      <w:r w:rsidRPr="00FF4384" w:rsidR="3B93018A">
        <w:rPr>
          <w:rFonts w:ascii="Arial" w:hAnsi="Arial" w:cs="Arial"/>
          <w:sz w:val="24"/>
          <w:szCs w:val="24"/>
        </w:rPr>
        <w:t>so that all services can strive to match those of the best</w:t>
      </w:r>
      <w:proofErr w:type="gramStart"/>
      <w:r w:rsidRPr="00FF4384" w:rsidR="3B93018A">
        <w:rPr>
          <w:rFonts w:ascii="Arial" w:hAnsi="Arial" w:cs="Arial"/>
          <w:sz w:val="24"/>
          <w:szCs w:val="24"/>
        </w:rPr>
        <w:t xml:space="preserve">. </w:t>
      </w:r>
      <w:r w:rsidR="000E0EB6">
        <w:rPr>
          <w:rFonts w:ascii="Arial" w:hAnsi="Arial" w:cs="Arial"/>
          <w:sz w:val="24"/>
          <w:szCs w:val="24"/>
        </w:rPr>
        <w:t xml:space="preserve"> </w:t>
      </w:r>
      <w:proofErr w:type="gramEnd"/>
      <w:r w:rsidRPr="00FF4384" w:rsidR="0F1E2A6B">
        <w:rPr>
          <w:rFonts w:ascii="Arial" w:hAnsi="Arial" w:cs="Arial"/>
          <w:sz w:val="24"/>
          <w:szCs w:val="24"/>
        </w:rPr>
        <w:t xml:space="preserve">We are committed to listen to the voice of </w:t>
      </w:r>
      <w:r w:rsidRPr="00FF4384" w:rsidR="50D657B1">
        <w:rPr>
          <w:rFonts w:ascii="Arial" w:hAnsi="Arial" w:cs="Arial"/>
          <w:sz w:val="24"/>
          <w:szCs w:val="24"/>
        </w:rPr>
        <w:t xml:space="preserve">families, </w:t>
      </w:r>
      <w:proofErr w:type="gramStart"/>
      <w:r w:rsidRPr="00FF4384" w:rsidR="0F1E2A6B">
        <w:rPr>
          <w:rFonts w:ascii="Arial" w:hAnsi="Arial" w:cs="Arial"/>
          <w:sz w:val="24"/>
          <w:szCs w:val="24"/>
        </w:rPr>
        <w:t>children</w:t>
      </w:r>
      <w:proofErr w:type="gramEnd"/>
      <w:r w:rsidRPr="00FF4384" w:rsidR="0F1E2A6B">
        <w:rPr>
          <w:rFonts w:ascii="Arial" w:hAnsi="Arial" w:cs="Arial"/>
          <w:sz w:val="24"/>
          <w:szCs w:val="24"/>
        </w:rPr>
        <w:t xml:space="preserve"> and young people</w:t>
      </w:r>
      <w:r w:rsidRPr="00FF4384" w:rsidR="1AE57423">
        <w:rPr>
          <w:rFonts w:ascii="Arial" w:hAnsi="Arial" w:cs="Arial"/>
          <w:sz w:val="24"/>
          <w:szCs w:val="24"/>
        </w:rPr>
        <w:t xml:space="preserve"> through </w:t>
      </w:r>
      <w:r w:rsidRPr="00FF4384" w:rsidR="2D04415D">
        <w:rPr>
          <w:rFonts w:ascii="Arial" w:hAnsi="Arial" w:cs="Arial"/>
          <w:sz w:val="24"/>
          <w:szCs w:val="24"/>
        </w:rPr>
        <w:t>genuine</w:t>
      </w:r>
      <w:r w:rsidRPr="00FF4384" w:rsidR="1AE57423">
        <w:rPr>
          <w:rFonts w:ascii="Arial" w:hAnsi="Arial" w:cs="Arial"/>
          <w:sz w:val="24"/>
          <w:szCs w:val="24"/>
        </w:rPr>
        <w:t xml:space="preserve"> co</w:t>
      </w:r>
      <w:r w:rsidR="00A06744">
        <w:rPr>
          <w:rFonts w:ascii="Arial" w:hAnsi="Arial" w:cs="Arial"/>
          <w:sz w:val="24"/>
          <w:szCs w:val="24"/>
        </w:rPr>
        <w:t>-</w:t>
      </w:r>
      <w:r w:rsidRPr="00FF4384" w:rsidR="1AE57423">
        <w:rPr>
          <w:rFonts w:ascii="Arial" w:hAnsi="Arial" w:cs="Arial"/>
          <w:sz w:val="24"/>
          <w:szCs w:val="24"/>
        </w:rPr>
        <w:t>production.</w:t>
      </w:r>
    </w:p>
    <w:p w:rsidRPr="00FF4384" w:rsidR="149A32CE" w:rsidP="217694EF" w:rsidRDefault="3615FA85" w14:paraId="3B4F85FD" w14:textId="5CE3FFA3">
      <w:pPr>
        <w:rPr>
          <w:rFonts w:ascii="Arial" w:hAnsi="Arial" w:eastAsia="Calibri" w:cs="Arial"/>
          <w:sz w:val="24"/>
          <w:szCs w:val="24"/>
        </w:rPr>
      </w:pPr>
      <w:r w:rsidRPr="00FF4384">
        <w:rPr>
          <w:rFonts w:ascii="Arial" w:hAnsi="Arial" w:eastAsia="Calibri" w:cs="Arial"/>
          <w:sz w:val="24"/>
          <w:szCs w:val="24"/>
        </w:rPr>
        <w:t xml:space="preserve">This </w:t>
      </w:r>
      <w:r w:rsidRPr="00FF4384" w:rsidR="3D833650">
        <w:rPr>
          <w:rFonts w:ascii="Arial" w:hAnsi="Arial" w:eastAsia="Calibri" w:cs="Arial"/>
          <w:sz w:val="24"/>
          <w:szCs w:val="24"/>
        </w:rPr>
        <w:t>S</w:t>
      </w:r>
      <w:r w:rsidRPr="00FF4384">
        <w:rPr>
          <w:rFonts w:ascii="Arial" w:hAnsi="Arial" w:eastAsia="Calibri" w:cs="Arial"/>
          <w:sz w:val="24"/>
          <w:szCs w:val="24"/>
        </w:rPr>
        <w:t>trategy will span the</w:t>
      </w:r>
      <w:r w:rsidRPr="00FF4384" w:rsidR="1169C6F4">
        <w:rPr>
          <w:rFonts w:ascii="Arial" w:hAnsi="Arial" w:eastAsia="Calibri" w:cs="Arial"/>
          <w:sz w:val="24"/>
          <w:szCs w:val="24"/>
        </w:rPr>
        <w:t xml:space="preserve"> life of the</w:t>
      </w:r>
      <w:r w:rsidRPr="00FF4384">
        <w:rPr>
          <w:rFonts w:ascii="Arial" w:hAnsi="Arial" w:eastAsia="Calibri" w:cs="Arial"/>
          <w:sz w:val="24"/>
          <w:szCs w:val="24"/>
        </w:rPr>
        <w:t xml:space="preserve"> Independent Social Care Review</w:t>
      </w:r>
      <w:r w:rsidRPr="00FF4384" w:rsidR="08222E58">
        <w:rPr>
          <w:rFonts w:ascii="Arial" w:hAnsi="Arial" w:eastAsia="Calibri" w:cs="Arial"/>
          <w:sz w:val="24"/>
          <w:szCs w:val="24"/>
        </w:rPr>
        <w:t xml:space="preserve"> and reforms </w:t>
      </w:r>
      <w:r w:rsidRPr="00FF4384" w:rsidR="41CE2C66">
        <w:rPr>
          <w:rFonts w:ascii="Arial" w:hAnsi="Arial" w:eastAsia="Calibri" w:cs="Arial"/>
          <w:sz w:val="24"/>
          <w:szCs w:val="24"/>
        </w:rPr>
        <w:t>to</w:t>
      </w:r>
      <w:r w:rsidRPr="00FF4384" w:rsidR="08222E58">
        <w:rPr>
          <w:rFonts w:ascii="Arial" w:hAnsi="Arial" w:eastAsia="Calibri" w:cs="Arial"/>
          <w:sz w:val="24"/>
          <w:szCs w:val="24"/>
        </w:rPr>
        <w:t xml:space="preserve"> the unregulated sector</w:t>
      </w:r>
      <w:proofErr w:type="gramStart"/>
      <w:r w:rsidRPr="00FF4384" w:rsidR="08222E58">
        <w:rPr>
          <w:rFonts w:ascii="Arial" w:hAnsi="Arial" w:eastAsia="Calibri" w:cs="Arial"/>
          <w:sz w:val="24"/>
          <w:szCs w:val="24"/>
        </w:rPr>
        <w:t xml:space="preserve">. </w:t>
      </w:r>
      <w:r w:rsidR="00A06744">
        <w:rPr>
          <w:rFonts w:ascii="Arial" w:hAnsi="Arial" w:eastAsia="Calibri" w:cs="Arial"/>
          <w:sz w:val="24"/>
          <w:szCs w:val="24"/>
        </w:rPr>
        <w:t xml:space="preserve"> </w:t>
      </w:r>
      <w:proofErr w:type="gramEnd"/>
      <w:r w:rsidRPr="00FF4384" w:rsidR="08222E58">
        <w:rPr>
          <w:rFonts w:ascii="Arial" w:hAnsi="Arial" w:eastAsia="Calibri" w:cs="Arial"/>
          <w:sz w:val="24"/>
          <w:szCs w:val="24"/>
        </w:rPr>
        <w:t>W</w:t>
      </w:r>
      <w:r w:rsidRPr="00FF4384">
        <w:rPr>
          <w:rFonts w:ascii="Arial" w:hAnsi="Arial" w:eastAsia="Calibri" w:cs="Arial"/>
          <w:sz w:val="24"/>
          <w:szCs w:val="24"/>
        </w:rPr>
        <w:t>e are ready to embrace th</w:t>
      </w:r>
      <w:r w:rsidRPr="00FF4384" w:rsidR="51DC666A">
        <w:rPr>
          <w:rFonts w:ascii="Arial" w:hAnsi="Arial" w:eastAsia="Calibri" w:cs="Arial"/>
          <w:sz w:val="24"/>
          <w:szCs w:val="24"/>
        </w:rPr>
        <w:t>eir</w:t>
      </w:r>
      <w:r w:rsidRPr="00FF4384">
        <w:rPr>
          <w:rFonts w:ascii="Arial" w:hAnsi="Arial" w:eastAsia="Calibri" w:cs="Arial"/>
          <w:sz w:val="24"/>
          <w:szCs w:val="24"/>
        </w:rPr>
        <w:t xml:space="preserve"> findings and </w:t>
      </w:r>
      <w:r w:rsidRPr="00FF4384" w:rsidR="3B25E742">
        <w:rPr>
          <w:rFonts w:ascii="Arial" w:hAnsi="Arial" w:eastAsia="Calibri" w:cs="Arial"/>
          <w:sz w:val="24"/>
          <w:szCs w:val="24"/>
        </w:rPr>
        <w:t>be flexible in our response</w:t>
      </w:r>
      <w:proofErr w:type="gramStart"/>
      <w:r w:rsidRPr="00FF4384" w:rsidR="19651F8E">
        <w:rPr>
          <w:rFonts w:ascii="Arial" w:hAnsi="Arial" w:eastAsia="Calibri" w:cs="Arial"/>
          <w:sz w:val="24"/>
          <w:szCs w:val="24"/>
        </w:rPr>
        <w:t>.</w:t>
      </w:r>
      <w:r w:rsidRPr="00FF4384" w:rsidR="584CF8BE">
        <w:rPr>
          <w:rFonts w:ascii="Arial" w:hAnsi="Arial" w:eastAsia="Calibri" w:cs="Arial"/>
          <w:sz w:val="24"/>
          <w:szCs w:val="24"/>
        </w:rPr>
        <w:t xml:space="preserve"> </w:t>
      </w:r>
      <w:r w:rsidR="00A06744">
        <w:rPr>
          <w:rFonts w:ascii="Arial" w:hAnsi="Arial" w:eastAsia="Calibri" w:cs="Arial"/>
          <w:sz w:val="24"/>
          <w:szCs w:val="24"/>
        </w:rPr>
        <w:t xml:space="preserve"> </w:t>
      </w:r>
      <w:proofErr w:type="gramEnd"/>
      <w:r w:rsidRPr="00FF4384" w:rsidR="584CF8BE">
        <w:rPr>
          <w:rFonts w:ascii="Arial" w:hAnsi="Arial" w:eastAsia="Calibri" w:cs="Arial"/>
          <w:sz w:val="24"/>
          <w:szCs w:val="24"/>
        </w:rPr>
        <w:t>We will drive improvement</w:t>
      </w:r>
      <w:r w:rsidRPr="00FF4384" w:rsidR="565BA1B2">
        <w:rPr>
          <w:rFonts w:ascii="Arial" w:hAnsi="Arial" w:eastAsia="Calibri" w:cs="Arial"/>
          <w:sz w:val="24"/>
          <w:szCs w:val="24"/>
        </w:rPr>
        <w:t xml:space="preserve">, </w:t>
      </w:r>
      <w:r w:rsidRPr="00FF4384" w:rsidR="584CF8BE">
        <w:rPr>
          <w:rFonts w:ascii="Arial" w:hAnsi="Arial" w:eastAsia="Calibri" w:cs="Arial"/>
          <w:sz w:val="24"/>
          <w:szCs w:val="24"/>
        </w:rPr>
        <w:t>performance</w:t>
      </w:r>
      <w:r w:rsidRPr="00FF4384" w:rsidR="767E3BB5">
        <w:rPr>
          <w:rFonts w:ascii="Arial" w:hAnsi="Arial" w:eastAsia="Calibri" w:cs="Arial"/>
          <w:sz w:val="24"/>
          <w:szCs w:val="24"/>
        </w:rPr>
        <w:t xml:space="preserve"> and share our best practice with other Local Authorities.</w:t>
      </w:r>
    </w:p>
    <w:p w:rsidR="00581723" w:rsidRDefault="00581723" w14:paraId="5B40527D" w14:textId="77777777">
      <w:pPr>
        <w:rPr>
          <w:rFonts w:ascii="Arial" w:hAnsi="Arial" w:eastAsia="Calibri" w:cs="Arial"/>
          <w:sz w:val="24"/>
          <w:szCs w:val="24"/>
        </w:rPr>
      </w:pPr>
      <w:r>
        <w:rPr>
          <w:rFonts w:ascii="Arial" w:hAnsi="Arial" w:eastAsia="Calibri" w:cs="Arial"/>
          <w:sz w:val="24"/>
          <w:szCs w:val="24"/>
        </w:rPr>
        <w:br w:type="page"/>
      </w:r>
    </w:p>
    <w:p w:rsidRPr="00FF4384" w:rsidR="431F2102" w:rsidP="128B3E9C" w:rsidRDefault="431F2102" w14:paraId="7460D773" w14:textId="18B10CAF">
      <w:pPr>
        <w:spacing w:line="257" w:lineRule="auto"/>
        <w:rPr>
          <w:rFonts w:ascii="Arial" w:hAnsi="Arial" w:eastAsia="Calibri" w:cs="Arial"/>
          <w:sz w:val="24"/>
          <w:szCs w:val="24"/>
        </w:rPr>
      </w:pPr>
      <w:r w:rsidRPr="00FF4384">
        <w:rPr>
          <w:rFonts w:ascii="Arial" w:hAnsi="Arial" w:eastAsia="Calibri" w:cs="Arial"/>
          <w:sz w:val="24"/>
          <w:szCs w:val="24"/>
        </w:rPr>
        <w:lastRenderedPageBreak/>
        <w:t xml:space="preserve">This Strategy will be shared through </w:t>
      </w:r>
      <w:r w:rsidRPr="00FF4384" w:rsidR="03B5069F">
        <w:rPr>
          <w:rFonts w:ascii="Arial" w:hAnsi="Arial" w:eastAsia="Calibri" w:cs="Arial"/>
          <w:sz w:val="24"/>
          <w:szCs w:val="24"/>
        </w:rPr>
        <w:t xml:space="preserve">regular </w:t>
      </w:r>
      <w:r w:rsidRPr="00FF4384" w:rsidR="19487222">
        <w:rPr>
          <w:rFonts w:ascii="Arial" w:hAnsi="Arial" w:eastAsia="Calibri" w:cs="Arial"/>
          <w:sz w:val="24"/>
          <w:szCs w:val="24"/>
        </w:rPr>
        <w:t xml:space="preserve">meetings with </w:t>
      </w:r>
      <w:r w:rsidRPr="00FF4384">
        <w:rPr>
          <w:rFonts w:ascii="Arial" w:hAnsi="Arial" w:eastAsia="Calibri" w:cs="Arial"/>
          <w:sz w:val="24"/>
          <w:szCs w:val="24"/>
        </w:rPr>
        <w:t>provider</w:t>
      </w:r>
      <w:r w:rsidRPr="00FF4384" w:rsidR="0D370095">
        <w:rPr>
          <w:rFonts w:ascii="Arial" w:hAnsi="Arial" w:eastAsia="Calibri" w:cs="Arial"/>
          <w:sz w:val="24"/>
          <w:szCs w:val="24"/>
        </w:rPr>
        <w:t>s</w:t>
      </w:r>
      <w:r w:rsidRPr="00FF4384">
        <w:rPr>
          <w:rFonts w:ascii="Arial" w:hAnsi="Arial" w:eastAsia="Calibri" w:cs="Arial"/>
          <w:sz w:val="24"/>
          <w:szCs w:val="24"/>
        </w:rPr>
        <w:t xml:space="preserve"> and partner</w:t>
      </w:r>
      <w:r w:rsidRPr="00FF4384" w:rsidR="3015F3C9">
        <w:rPr>
          <w:rFonts w:ascii="Arial" w:hAnsi="Arial" w:eastAsia="Calibri" w:cs="Arial"/>
          <w:sz w:val="24"/>
          <w:szCs w:val="24"/>
        </w:rPr>
        <w:t>s</w:t>
      </w:r>
      <w:r w:rsidRPr="00FF4384" w:rsidR="67E58874">
        <w:rPr>
          <w:rFonts w:ascii="Arial" w:hAnsi="Arial" w:eastAsia="Calibri" w:cs="Arial"/>
          <w:sz w:val="24"/>
          <w:szCs w:val="24"/>
        </w:rPr>
        <w:t>,</w:t>
      </w:r>
      <w:r w:rsidRPr="00FF4384">
        <w:rPr>
          <w:rFonts w:ascii="Arial" w:hAnsi="Arial" w:eastAsia="Calibri" w:cs="Arial"/>
          <w:sz w:val="24"/>
          <w:szCs w:val="24"/>
        </w:rPr>
        <w:t xml:space="preserve"> </w:t>
      </w:r>
      <w:r w:rsidRPr="00FF4384" w:rsidR="59406B48">
        <w:rPr>
          <w:rFonts w:ascii="Arial" w:hAnsi="Arial" w:eastAsia="Calibri" w:cs="Arial"/>
          <w:sz w:val="24"/>
          <w:szCs w:val="24"/>
        </w:rPr>
        <w:t xml:space="preserve">through </w:t>
      </w:r>
      <w:r w:rsidRPr="00FF4384">
        <w:rPr>
          <w:rFonts w:ascii="Arial" w:hAnsi="Arial" w:eastAsia="Calibri" w:cs="Arial"/>
          <w:sz w:val="24"/>
          <w:szCs w:val="24"/>
        </w:rPr>
        <w:t xml:space="preserve">market engagement events, </w:t>
      </w:r>
      <w:r w:rsidRPr="00FF4384" w:rsidR="36048A83">
        <w:rPr>
          <w:rFonts w:ascii="Arial" w:hAnsi="Arial" w:eastAsia="Calibri" w:cs="Arial"/>
          <w:sz w:val="24"/>
          <w:szCs w:val="24"/>
        </w:rPr>
        <w:t xml:space="preserve">and by </w:t>
      </w:r>
      <w:r w:rsidRPr="00FF4384" w:rsidR="30422D9D">
        <w:rPr>
          <w:rFonts w:ascii="Arial" w:hAnsi="Arial" w:eastAsia="Calibri" w:cs="Arial"/>
          <w:sz w:val="24"/>
          <w:szCs w:val="24"/>
        </w:rPr>
        <w:t xml:space="preserve">ensuring our needs are </w:t>
      </w:r>
      <w:r w:rsidRPr="00FF4384" w:rsidR="18EFA43F">
        <w:rPr>
          <w:rFonts w:ascii="Arial" w:hAnsi="Arial" w:eastAsia="Calibri" w:cs="Arial"/>
          <w:sz w:val="24"/>
          <w:szCs w:val="24"/>
        </w:rPr>
        <w:t>clearly articulated</w:t>
      </w:r>
      <w:r w:rsidRPr="00FF4384" w:rsidR="2729C6F2">
        <w:rPr>
          <w:rFonts w:ascii="Arial" w:hAnsi="Arial" w:eastAsia="Calibri" w:cs="Arial"/>
          <w:sz w:val="24"/>
          <w:szCs w:val="24"/>
        </w:rPr>
        <w:t xml:space="preserve"> to </w:t>
      </w:r>
      <w:r w:rsidRPr="00FF4384" w:rsidR="712A2FBC">
        <w:rPr>
          <w:rFonts w:ascii="Arial" w:hAnsi="Arial" w:eastAsia="Calibri" w:cs="Arial"/>
          <w:sz w:val="24"/>
          <w:szCs w:val="24"/>
        </w:rPr>
        <w:t>take every opportunity that presents itself</w:t>
      </w:r>
      <w:r w:rsidRPr="00FF4384" w:rsidR="2729C6F2">
        <w:rPr>
          <w:rFonts w:ascii="Arial" w:hAnsi="Arial" w:eastAsia="Calibri" w:cs="Arial"/>
          <w:sz w:val="24"/>
          <w:szCs w:val="24"/>
        </w:rPr>
        <w:t xml:space="preserve"> to meet our </w:t>
      </w:r>
      <w:r w:rsidR="0009099A">
        <w:rPr>
          <w:rFonts w:ascii="Arial" w:hAnsi="Arial" w:eastAsia="Calibri" w:cs="Arial"/>
          <w:sz w:val="24"/>
          <w:szCs w:val="24"/>
        </w:rPr>
        <w:t>s</w:t>
      </w:r>
      <w:r w:rsidRPr="00FF4384" w:rsidR="2729C6F2">
        <w:rPr>
          <w:rFonts w:ascii="Arial" w:hAnsi="Arial" w:eastAsia="Calibri" w:cs="Arial"/>
          <w:sz w:val="24"/>
          <w:szCs w:val="24"/>
        </w:rPr>
        <w:t>ufficiency needs.</w:t>
      </w:r>
    </w:p>
    <w:p w:rsidR="008D247B" w:rsidP="59F7CF56" w:rsidRDefault="1E2D40C7" w14:paraId="1EF3E9C7" w14:textId="0C1EFB93">
      <w:pPr>
        <w:spacing w:line="257" w:lineRule="auto"/>
        <w:rPr>
          <w:rFonts w:ascii="Arial" w:hAnsi="Arial" w:eastAsia="Calibri" w:cs="Arial"/>
          <w:sz w:val="24"/>
          <w:szCs w:val="24"/>
        </w:rPr>
      </w:pPr>
      <w:r w:rsidRPr="00FF4384">
        <w:rPr>
          <w:rFonts w:ascii="Arial" w:hAnsi="Arial" w:eastAsia="Calibri" w:cs="Arial"/>
          <w:sz w:val="24"/>
          <w:szCs w:val="24"/>
        </w:rPr>
        <w:t>Kind regards</w:t>
      </w:r>
      <w:r w:rsidR="005F2E30">
        <w:rPr>
          <w:rFonts w:ascii="Arial" w:hAnsi="Arial" w:eastAsia="Calibri" w:cs="Arial"/>
          <w:sz w:val="24"/>
          <w:szCs w:val="24"/>
        </w:rPr>
        <w:t>.</w:t>
      </w:r>
    </w:p>
    <w:p w:rsidR="008A2DFD" w:rsidP="59F7CF56" w:rsidRDefault="008A2DFD" w14:paraId="1BA5E396" w14:textId="4618B946">
      <w:pPr>
        <w:spacing w:line="257" w:lineRule="auto"/>
        <w:rPr>
          <w:rFonts w:ascii="Arial" w:hAnsi="Arial" w:eastAsia="Calibri" w:cs="Arial"/>
          <w:sz w:val="24"/>
          <w:szCs w:val="24"/>
        </w:rPr>
      </w:pPr>
    </w:p>
    <w:p w:rsidR="29DE7A54" w:rsidP="45243F71" w:rsidRDefault="29DE7A54" w14:paraId="3FB6F081" w14:textId="6DBAB0D6">
      <w:pPr>
        <w:spacing w:line="257" w:lineRule="auto"/>
      </w:pPr>
      <w:r>
        <w:rPr>
          <w:noProof/>
        </w:rPr>
        <w:drawing>
          <wp:inline distT="0" distB="0" distL="0" distR="0" wp14:anchorId="3EAD3AA8" wp14:editId="68368431">
            <wp:extent cx="1619250" cy="578304"/>
            <wp:effectExtent l="0" t="0" r="0" b="0"/>
            <wp:docPr id="1648851097" name="Picture 164885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851097"/>
                    <pic:cNvPicPr/>
                  </pic:nvPicPr>
                  <pic:blipFill>
                    <a:blip r:embed="rId15">
                      <a:extLst>
                        <a:ext uri="{28A0092B-C50C-407E-A947-70E740481C1C}">
                          <a14:useLocalDpi xmlns:a14="http://schemas.microsoft.com/office/drawing/2010/main" val="0"/>
                        </a:ext>
                      </a:extLst>
                    </a:blip>
                    <a:stretch>
                      <a:fillRect/>
                    </a:stretch>
                  </pic:blipFill>
                  <pic:spPr>
                    <a:xfrm>
                      <a:off x="0" y="0"/>
                      <a:ext cx="1619250" cy="578304"/>
                    </a:xfrm>
                    <a:prstGeom prst="rect">
                      <a:avLst/>
                    </a:prstGeom>
                  </pic:spPr>
                </pic:pic>
              </a:graphicData>
            </a:graphic>
          </wp:inline>
        </w:drawing>
      </w:r>
      <w:r w:rsidR="008A2DFD">
        <w:t xml:space="preserve">                                           </w:t>
      </w:r>
      <w:r w:rsidR="01325477">
        <w:rPr>
          <w:noProof/>
        </w:rPr>
        <w:drawing>
          <wp:inline distT="0" distB="0" distL="0" distR="0" wp14:anchorId="1E805191" wp14:editId="637EC1E5">
            <wp:extent cx="2019300" cy="668893"/>
            <wp:effectExtent l="0" t="0" r="0" b="0"/>
            <wp:docPr id="867973956" name="Picture 86797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9300" cy="668893"/>
                    </a:xfrm>
                    <a:prstGeom prst="rect">
                      <a:avLst/>
                    </a:prstGeom>
                  </pic:spPr>
                </pic:pic>
              </a:graphicData>
            </a:graphic>
          </wp:inline>
        </w:drawing>
      </w:r>
    </w:p>
    <w:p w:rsidRPr="008A2DFD" w:rsidR="008A2DFD" w:rsidP="008A2DFD" w:rsidRDefault="008A2DFD" w14:paraId="7E2A6EEA" w14:textId="43920392">
      <w:pPr>
        <w:spacing w:after="0" w:line="257" w:lineRule="auto"/>
        <w:rPr>
          <w:rFonts w:ascii="Arial" w:hAnsi="Arial" w:eastAsia="Calibri" w:cs="Arial"/>
          <w:b/>
          <w:bCs/>
          <w:color w:val="0070C0"/>
          <w:sz w:val="28"/>
          <w:szCs w:val="28"/>
        </w:rPr>
      </w:pPr>
      <w:r w:rsidRPr="008A2DFD">
        <w:rPr>
          <w:rFonts w:ascii="Arial" w:hAnsi="Arial" w:eastAsia="Calibri" w:cs="Arial"/>
          <w:b/>
          <w:bCs/>
          <w:color w:val="0070C0"/>
          <w:sz w:val="28"/>
          <w:szCs w:val="28"/>
        </w:rPr>
        <w:t>Councillor James Reeder</w:t>
      </w:r>
      <w:r w:rsidRPr="008A2DFD">
        <w:rPr>
          <w:rFonts w:ascii="Arial" w:hAnsi="Arial" w:eastAsia="Calibri" w:cs="Arial"/>
          <w:b/>
          <w:bCs/>
          <w:color w:val="0070C0"/>
          <w:sz w:val="28"/>
          <w:szCs w:val="28"/>
        </w:rPr>
        <w:tab/>
      </w:r>
      <w:r w:rsidRPr="008A2DFD">
        <w:rPr>
          <w:rFonts w:ascii="Arial" w:hAnsi="Arial" w:eastAsia="Calibri" w:cs="Arial"/>
          <w:b/>
          <w:bCs/>
          <w:color w:val="0070C0"/>
          <w:sz w:val="28"/>
          <w:szCs w:val="28"/>
        </w:rPr>
        <w:tab/>
        <w:t xml:space="preserve">    Councillor Stephen Burrough</w:t>
      </w:r>
      <w:r w:rsidR="007671B2">
        <w:rPr>
          <w:rFonts w:ascii="Arial" w:hAnsi="Arial" w:eastAsia="Calibri" w:cs="Arial"/>
          <w:b/>
          <w:bCs/>
          <w:color w:val="0070C0"/>
          <w:sz w:val="28"/>
          <w:szCs w:val="28"/>
        </w:rPr>
        <w:t>e</w:t>
      </w:r>
      <w:r w:rsidRPr="008A2DFD">
        <w:rPr>
          <w:rFonts w:ascii="Arial" w:hAnsi="Arial" w:eastAsia="Calibri" w:cs="Arial"/>
          <w:b/>
          <w:bCs/>
          <w:color w:val="0070C0"/>
          <w:sz w:val="28"/>
          <w:szCs w:val="28"/>
        </w:rPr>
        <w:t>s</w:t>
      </w:r>
    </w:p>
    <w:p w:rsidR="008A2DFD" w:rsidP="008A2DFD" w:rsidRDefault="008A2DFD" w14:paraId="0114A7CB" w14:textId="34634080">
      <w:pPr>
        <w:spacing w:after="0" w:line="257" w:lineRule="auto"/>
        <w:rPr>
          <w:rFonts w:ascii="Arial" w:hAnsi="Arial" w:cs="Arial"/>
          <w:color w:val="0070C0"/>
          <w:sz w:val="24"/>
          <w:szCs w:val="24"/>
        </w:rPr>
      </w:pPr>
      <w:r w:rsidRPr="008A2DFD">
        <w:rPr>
          <w:rFonts w:ascii="Arial" w:hAnsi="Arial" w:cs="Arial"/>
          <w:color w:val="0070C0"/>
          <w:sz w:val="24"/>
          <w:szCs w:val="24"/>
        </w:rPr>
        <w:t>Cabinet Member for Children &amp; Young</w:t>
      </w:r>
      <w:r>
        <w:rPr>
          <w:rFonts w:ascii="Arial" w:hAnsi="Arial" w:cs="Arial"/>
          <w:color w:val="0070C0"/>
          <w:sz w:val="24"/>
          <w:szCs w:val="24"/>
        </w:rPr>
        <w:t xml:space="preserve">         Deputy Cabinet Member for C</w:t>
      </w:r>
      <w:r w:rsidR="00581723">
        <w:rPr>
          <w:rFonts w:ascii="Arial" w:hAnsi="Arial" w:cs="Arial"/>
          <w:color w:val="0070C0"/>
          <w:sz w:val="24"/>
          <w:szCs w:val="24"/>
        </w:rPr>
        <w:t>hi</w:t>
      </w:r>
      <w:r w:rsidR="0002226F">
        <w:rPr>
          <w:rFonts w:ascii="Arial" w:hAnsi="Arial" w:cs="Arial"/>
          <w:color w:val="0070C0"/>
          <w:sz w:val="24"/>
          <w:szCs w:val="24"/>
        </w:rPr>
        <w:t>ldren &amp;</w:t>
      </w:r>
    </w:p>
    <w:p w:rsidRPr="008A2DFD" w:rsidR="008A2DFD" w:rsidP="0002226F" w:rsidRDefault="008A2DFD" w14:paraId="7F30953B" w14:textId="269ECEC8">
      <w:pPr>
        <w:spacing w:after="0" w:line="257" w:lineRule="auto"/>
        <w:ind w:left="4678" w:hanging="4678"/>
        <w:rPr>
          <w:rFonts w:ascii="Arial" w:hAnsi="Arial" w:cs="Arial"/>
          <w:color w:val="0070C0"/>
          <w:sz w:val="24"/>
          <w:szCs w:val="24"/>
        </w:rPr>
      </w:pPr>
      <w:r w:rsidRPr="008A2DFD">
        <w:rPr>
          <w:rFonts w:ascii="Arial" w:hAnsi="Arial" w:cs="Arial"/>
          <w:color w:val="0070C0"/>
          <w:sz w:val="24"/>
          <w:szCs w:val="24"/>
        </w:rPr>
        <w:t>People’s</w:t>
      </w:r>
      <w:r>
        <w:rPr>
          <w:rFonts w:ascii="Arial" w:hAnsi="Arial" w:cs="Arial"/>
          <w:color w:val="0070C0"/>
          <w:sz w:val="24"/>
          <w:szCs w:val="24"/>
        </w:rPr>
        <w:t xml:space="preserve"> </w:t>
      </w:r>
      <w:r w:rsidRPr="008A2DFD">
        <w:rPr>
          <w:rFonts w:ascii="Arial" w:hAnsi="Arial" w:cs="Arial"/>
          <w:color w:val="0070C0"/>
          <w:sz w:val="24"/>
          <w:szCs w:val="24"/>
        </w:rPr>
        <w:t>Services</w:t>
      </w:r>
      <w:r>
        <w:rPr>
          <w:rFonts w:ascii="Arial" w:hAnsi="Arial" w:cs="Arial"/>
          <w:color w:val="0070C0"/>
          <w:sz w:val="24"/>
          <w:szCs w:val="24"/>
        </w:rPr>
        <w:tab/>
      </w:r>
      <w:r w:rsidR="0002226F">
        <w:rPr>
          <w:rFonts w:ascii="Arial" w:hAnsi="Arial" w:cs="Arial"/>
          <w:color w:val="0070C0"/>
          <w:sz w:val="24"/>
          <w:szCs w:val="24"/>
        </w:rPr>
        <w:t xml:space="preserve">Young People’s Services and Member         for Corporate </w:t>
      </w:r>
      <w:r>
        <w:rPr>
          <w:rFonts w:ascii="Arial" w:hAnsi="Arial" w:cs="Arial"/>
          <w:color w:val="0070C0"/>
          <w:sz w:val="24"/>
          <w:szCs w:val="24"/>
        </w:rPr>
        <w:t>Parenting, Fostering and Adoption</w:t>
      </w:r>
    </w:p>
    <w:p w:rsidR="3AEFC244" w:rsidP="3135CCC7" w:rsidRDefault="3AEFC244" w14:paraId="1785F06A" w14:textId="3C9C68C9">
      <w:pPr>
        <w:rPr>
          <w:b/>
          <w:bCs/>
          <w:sz w:val="28"/>
          <w:szCs w:val="28"/>
        </w:rPr>
      </w:pPr>
    </w:p>
    <w:p w:rsidR="0022233C" w:rsidP="2DEF6D1A" w:rsidRDefault="1FD9BBDA" w14:paraId="4FAD6B4D" w14:textId="664A9E7C">
      <w:r>
        <w:rPr>
          <w:noProof/>
        </w:rPr>
        <w:drawing>
          <wp:inline distT="0" distB="0" distL="0" distR="0" wp14:anchorId="04CD26EA" wp14:editId="57AED64F">
            <wp:extent cx="5819650" cy="2167545"/>
            <wp:effectExtent l="0" t="0" r="0" b="0"/>
            <wp:docPr id="882607665" name="Picture 88260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607665"/>
                    <pic:cNvPicPr/>
                  </pic:nvPicPr>
                  <pic:blipFill>
                    <a:blip r:embed="rId17">
                      <a:extLst>
                        <a:ext uri="{28A0092B-C50C-407E-A947-70E740481C1C}">
                          <a14:useLocalDpi xmlns:a14="http://schemas.microsoft.com/office/drawing/2010/main" val="0"/>
                        </a:ext>
                      </a:extLst>
                    </a:blip>
                    <a:stretch>
                      <a:fillRect/>
                    </a:stretch>
                  </pic:blipFill>
                  <pic:spPr>
                    <a:xfrm>
                      <a:off x="0" y="0"/>
                      <a:ext cx="5819650" cy="2167545"/>
                    </a:xfrm>
                    <a:prstGeom prst="rect">
                      <a:avLst/>
                    </a:prstGeom>
                  </pic:spPr>
                </pic:pic>
              </a:graphicData>
            </a:graphic>
          </wp:inline>
        </w:drawing>
      </w:r>
    </w:p>
    <w:p w:rsidR="005F2E30" w:rsidRDefault="005F2E30" w14:paraId="1F6FE4B1" w14:textId="77777777">
      <w:pPr>
        <w:rPr>
          <w:rFonts w:ascii="Calibri" w:hAnsi="Calibri" w:eastAsia="Calibri" w:cs="Calibri"/>
          <w:color w:val="000000" w:themeColor="text1"/>
          <w:lang w:eastAsia="en-GB"/>
        </w:rPr>
      </w:pPr>
      <w:r>
        <w:rPr>
          <w:rFonts w:eastAsia="Calibri"/>
          <w:color w:val="000000" w:themeColor="text1"/>
        </w:rPr>
        <w:br w:type="page"/>
      </w:r>
    </w:p>
    <w:p w:rsidRPr="005F2E30" w:rsidR="0022233C" w:rsidP="0D0FB514" w:rsidRDefault="0022233C" w14:paraId="7F68E5A4" w14:textId="68C93E95">
      <w:pPr>
        <w:pStyle w:val="NormalWeb"/>
        <w:spacing w:before="0" w:beforeAutospacing="0" w:after="160" w:afterAutospacing="0" w:line="259" w:lineRule="auto"/>
        <w:rPr>
          <w:rFonts w:ascii="Arial" w:hAnsi="Arial" w:cs="Arial"/>
          <w:color w:val="000000" w:themeColor="text1"/>
          <w:sz w:val="24"/>
          <w:szCs w:val="24"/>
        </w:rPr>
      </w:pPr>
      <w:r w:rsidRPr="005F2E30">
        <w:rPr>
          <w:rFonts w:ascii="Arial" w:hAnsi="Arial" w:eastAsia="Calibri" w:cs="Arial"/>
          <w:color w:val="000000" w:themeColor="text1"/>
          <w:sz w:val="24"/>
          <w:szCs w:val="24"/>
        </w:rPr>
        <w:lastRenderedPageBreak/>
        <w:t>Hi, I'm Holly</w:t>
      </w:r>
      <w:r w:rsidR="003E010C">
        <w:rPr>
          <w:rFonts w:ascii="Arial" w:hAnsi="Arial" w:eastAsia="Calibri" w:cs="Arial"/>
          <w:color w:val="000000" w:themeColor="text1"/>
          <w:sz w:val="24"/>
          <w:szCs w:val="24"/>
        </w:rPr>
        <w:t>,</w:t>
      </w:r>
      <w:r w:rsidRPr="005F2E30">
        <w:rPr>
          <w:rFonts w:ascii="Arial" w:hAnsi="Arial" w:eastAsia="Calibri" w:cs="Arial"/>
          <w:color w:val="000000" w:themeColor="text1"/>
          <w:sz w:val="24"/>
          <w:szCs w:val="24"/>
        </w:rPr>
        <w:t xml:space="preserve"> and I'm </w:t>
      </w:r>
      <w:r w:rsidR="005F2E30">
        <w:rPr>
          <w:rFonts w:ascii="Arial" w:hAnsi="Arial" w:eastAsia="Calibri" w:cs="Arial"/>
          <w:color w:val="000000" w:themeColor="text1"/>
          <w:sz w:val="24"/>
          <w:szCs w:val="24"/>
        </w:rPr>
        <w:t>J</w:t>
      </w:r>
      <w:r w:rsidRPr="005F2E30">
        <w:rPr>
          <w:rFonts w:ascii="Arial" w:hAnsi="Arial" w:eastAsia="Calibri" w:cs="Arial"/>
          <w:color w:val="000000" w:themeColor="text1"/>
          <w:sz w:val="24"/>
          <w:szCs w:val="24"/>
        </w:rPr>
        <w:t xml:space="preserve">oint </w:t>
      </w:r>
      <w:r w:rsidR="005F2E30">
        <w:rPr>
          <w:rFonts w:ascii="Arial" w:hAnsi="Arial" w:eastAsia="Calibri" w:cs="Arial"/>
          <w:color w:val="000000" w:themeColor="text1"/>
          <w:sz w:val="24"/>
          <w:szCs w:val="24"/>
        </w:rPr>
        <w:t>C</w:t>
      </w:r>
      <w:r w:rsidRPr="005F2E30">
        <w:rPr>
          <w:rFonts w:ascii="Arial" w:hAnsi="Arial" w:eastAsia="Calibri" w:cs="Arial"/>
          <w:color w:val="000000" w:themeColor="text1"/>
          <w:sz w:val="24"/>
          <w:szCs w:val="24"/>
        </w:rPr>
        <w:t>hair of C2C, Chat to Change</w:t>
      </w:r>
      <w:proofErr w:type="gramStart"/>
      <w:r w:rsidRPr="005F2E30">
        <w:rPr>
          <w:rFonts w:ascii="Arial" w:hAnsi="Arial" w:eastAsia="Calibri" w:cs="Arial"/>
          <w:color w:val="000000" w:themeColor="text1"/>
          <w:sz w:val="24"/>
          <w:szCs w:val="24"/>
        </w:rPr>
        <w:t xml:space="preserve">. </w:t>
      </w:r>
      <w:r w:rsidR="005F2E30">
        <w:rPr>
          <w:rFonts w:ascii="Arial" w:hAnsi="Arial" w:eastAsia="Calibri" w:cs="Arial"/>
          <w:color w:val="000000" w:themeColor="text1"/>
          <w:sz w:val="24"/>
          <w:szCs w:val="24"/>
        </w:rPr>
        <w:t xml:space="preserve"> </w:t>
      </w:r>
      <w:proofErr w:type="gramEnd"/>
      <w:r w:rsidRPr="005F2E30">
        <w:rPr>
          <w:rFonts w:ascii="Arial" w:hAnsi="Arial" w:eastAsia="Calibri" w:cs="Arial"/>
          <w:color w:val="000000" w:themeColor="text1"/>
          <w:sz w:val="24"/>
          <w:szCs w:val="24"/>
        </w:rPr>
        <w:t>I’m going to be telling you what C2C is and what we do.</w:t>
      </w:r>
    </w:p>
    <w:p w:rsidRPr="005F2E30" w:rsidR="0022233C" w:rsidP="7B5B995A" w:rsidRDefault="0022233C" w14:paraId="763ED350" w14:textId="66C48CE1">
      <w:pPr>
        <w:pStyle w:val="NormalWeb"/>
        <w:spacing w:before="0" w:beforeAutospacing="0" w:after="160" w:afterAutospacing="0" w:line="259" w:lineRule="auto"/>
        <w:rPr>
          <w:rFonts w:ascii="Arial" w:hAnsi="Arial" w:cs="Arial"/>
          <w:color w:val="000000"/>
          <w:sz w:val="24"/>
          <w:szCs w:val="24"/>
        </w:rPr>
      </w:pPr>
      <w:r w:rsidRPr="005F2E30">
        <w:rPr>
          <w:rFonts w:ascii="Arial" w:hAnsi="Arial" w:eastAsia="Calibri" w:cs="Arial"/>
          <w:color w:val="000000" w:themeColor="text1"/>
          <w:sz w:val="24"/>
          <w:szCs w:val="24"/>
        </w:rPr>
        <w:t xml:space="preserve">C2C, also known as the Children in Care Council, is a </w:t>
      </w:r>
      <w:r w:rsidR="003E010C">
        <w:rPr>
          <w:rFonts w:ascii="Arial" w:hAnsi="Arial" w:eastAsia="Calibri" w:cs="Arial"/>
          <w:color w:val="000000" w:themeColor="text1"/>
          <w:sz w:val="24"/>
          <w:szCs w:val="24"/>
        </w:rPr>
        <w:t>C</w:t>
      </w:r>
      <w:r w:rsidRPr="005F2E30">
        <w:rPr>
          <w:rFonts w:ascii="Arial" w:hAnsi="Arial" w:eastAsia="Calibri" w:cs="Arial"/>
          <w:color w:val="000000" w:themeColor="text1"/>
          <w:sz w:val="24"/>
          <w:szCs w:val="24"/>
        </w:rPr>
        <w:t>ouncil run by young people who are either in care or who are care leavers</w:t>
      </w:r>
      <w:proofErr w:type="gramStart"/>
      <w:r w:rsidRPr="005F2E30">
        <w:rPr>
          <w:rFonts w:ascii="Arial" w:hAnsi="Arial" w:eastAsia="Calibri" w:cs="Arial"/>
          <w:color w:val="000000" w:themeColor="text1"/>
          <w:sz w:val="24"/>
          <w:szCs w:val="24"/>
        </w:rPr>
        <w:t xml:space="preserve">. </w:t>
      </w:r>
      <w:r w:rsidR="003E010C">
        <w:rPr>
          <w:rFonts w:ascii="Arial" w:hAnsi="Arial" w:eastAsia="Calibri" w:cs="Arial"/>
          <w:color w:val="000000" w:themeColor="text1"/>
          <w:sz w:val="24"/>
          <w:szCs w:val="24"/>
        </w:rPr>
        <w:t xml:space="preserve"> </w:t>
      </w:r>
      <w:proofErr w:type="gramEnd"/>
      <w:r w:rsidRPr="005F2E30">
        <w:rPr>
          <w:rFonts w:ascii="Arial" w:hAnsi="Arial" w:eastAsia="Calibri" w:cs="Arial"/>
          <w:color w:val="000000" w:themeColor="text1"/>
          <w:sz w:val="24"/>
          <w:szCs w:val="24"/>
        </w:rPr>
        <w:t>It is supported by members of the Engagement Hub such as Julia and Susie.</w:t>
      </w:r>
    </w:p>
    <w:p w:rsidRPr="005F2E30" w:rsidR="0022233C" w:rsidP="586200C1" w:rsidRDefault="0022233C" w14:paraId="2E19649B" w14:textId="6317162A">
      <w:pPr>
        <w:pStyle w:val="NormalWeb"/>
        <w:spacing w:before="0" w:beforeAutospacing="0" w:after="160" w:afterAutospacing="0" w:line="259" w:lineRule="auto"/>
        <w:rPr>
          <w:rFonts w:ascii="Arial" w:hAnsi="Arial" w:eastAsia="Calibri" w:cs="Arial"/>
          <w:color w:val="000000"/>
          <w:sz w:val="24"/>
          <w:szCs w:val="24"/>
        </w:rPr>
      </w:pPr>
      <w:r w:rsidRPr="005F2E30">
        <w:rPr>
          <w:rFonts w:ascii="Arial" w:hAnsi="Arial" w:eastAsia="Calibri" w:cs="Arial"/>
          <w:color w:val="000000" w:themeColor="text1"/>
          <w:sz w:val="24"/>
          <w:szCs w:val="24"/>
        </w:rPr>
        <w:t>We regularly talk with the Corporate Parenting Board</w:t>
      </w:r>
      <w:proofErr w:type="gramStart"/>
      <w:r w:rsidRPr="005F2E30" w:rsidR="4B426EEB">
        <w:rPr>
          <w:rFonts w:ascii="Arial" w:hAnsi="Arial" w:eastAsia="Calibri" w:cs="Arial"/>
          <w:color w:val="000000" w:themeColor="text1"/>
          <w:sz w:val="24"/>
          <w:szCs w:val="24"/>
        </w:rPr>
        <w:t xml:space="preserve">. </w:t>
      </w:r>
      <w:r w:rsidR="003E010C">
        <w:rPr>
          <w:rFonts w:ascii="Arial" w:hAnsi="Arial" w:eastAsia="Calibri" w:cs="Arial"/>
          <w:color w:val="000000" w:themeColor="text1"/>
          <w:sz w:val="24"/>
          <w:szCs w:val="24"/>
        </w:rPr>
        <w:t xml:space="preserve"> </w:t>
      </w:r>
      <w:proofErr w:type="gramEnd"/>
      <w:r w:rsidRPr="005F2E30" w:rsidR="4B426EEB">
        <w:rPr>
          <w:rFonts w:ascii="Arial" w:hAnsi="Arial" w:eastAsia="Calibri" w:cs="Arial"/>
          <w:color w:val="000000" w:themeColor="text1"/>
          <w:sz w:val="24"/>
          <w:szCs w:val="24"/>
        </w:rPr>
        <w:t>F</w:t>
      </w:r>
      <w:r w:rsidRPr="005F2E30">
        <w:rPr>
          <w:rFonts w:ascii="Arial" w:hAnsi="Arial" w:eastAsia="Calibri" w:cs="Arial"/>
          <w:color w:val="000000" w:themeColor="text1"/>
          <w:sz w:val="24"/>
          <w:szCs w:val="24"/>
        </w:rPr>
        <w:t>or exampl</w:t>
      </w:r>
      <w:r w:rsidR="003E010C">
        <w:rPr>
          <w:rFonts w:ascii="Arial" w:hAnsi="Arial" w:eastAsia="Calibri" w:cs="Arial"/>
          <w:color w:val="000000" w:themeColor="text1"/>
          <w:sz w:val="24"/>
          <w:szCs w:val="24"/>
        </w:rPr>
        <w:t>e</w:t>
      </w:r>
      <w:r w:rsidRPr="005F2E30">
        <w:rPr>
          <w:rFonts w:ascii="Arial" w:hAnsi="Arial" w:eastAsia="Calibri" w:cs="Arial"/>
          <w:color w:val="000000" w:themeColor="text1"/>
          <w:sz w:val="24"/>
          <w:szCs w:val="24"/>
        </w:rPr>
        <w:t>, in March 2021</w:t>
      </w:r>
      <w:r w:rsidR="00773B6D">
        <w:rPr>
          <w:rFonts w:ascii="Arial" w:hAnsi="Arial" w:eastAsia="Calibri" w:cs="Arial"/>
          <w:color w:val="000000" w:themeColor="text1"/>
          <w:sz w:val="24"/>
          <w:szCs w:val="24"/>
        </w:rPr>
        <w:t>,</w:t>
      </w:r>
      <w:r w:rsidRPr="005F2E30">
        <w:rPr>
          <w:rFonts w:ascii="Arial" w:hAnsi="Arial" w:eastAsia="Calibri" w:cs="Arial"/>
          <w:color w:val="000000" w:themeColor="text1"/>
          <w:sz w:val="24"/>
          <w:szCs w:val="24"/>
        </w:rPr>
        <w:t xml:space="preserve"> I spoke with them about how children in care experienced lockdown and how they felt it was dealt with</w:t>
      </w:r>
      <w:proofErr w:type="gramStart"/>
      <w:r w:rsidRPr="005F2E30">
        <w:rPr>
          <w:rFonts w:ascii="Arial" w:hAnsi="Arial" w:eastAsia="Calibri" w:cs="Arial"/>
          <w:color w:val="000000" w:themeColor="text1"/>
          <w:sz w:val="24"/>
          <w:szCs w:val="24"/>
        </w:rPr>
        <w:t xml:space="preserve">. </w:t>
      </w:r>
      <w:r w:rsidR="00773B6D">
        <w:rPr>
          <w:rFonts w:ascii="Arial" w:hAnsi="Arial" w:eastAsia="Calibri" w:cs="Arial"/>
          <w:color w:val="000000" w:themeColor="text1"/>
          <w:sz w:val="24"/>
          <w:szCs w:val="24"/>
        </w:rPr>
        <w:t xml:space="preserve"> </w:t>
      </w:r>
      <w:proofErr w:type="gramEnd"/>
      <w:r w:rsidRPr="005F2E30">
        <w:rPr>
          <w:rFonts w:ascii="Arial" w:hAnsi="Arial" w:eastAsia="Calibri" w:cs="Arial"/>
          <w:color w:val="000000" w:themeColor="text1"/>
          <w:sz w:val="24"/>
          <w:szCs w:val="24"/>
        </w:rPr>
        <w:t xml:space="preserve">C2C have also previously spoken with Ofsted and the Heads of the Virtual </w:t>
      </w:r>
      <w:r w:rsidR="00773B6D">
        <w:rPr>
          <w:rFonts w:ascii="Arial" w:hAnsi="Arial" w:eastAsia="Calibri" w:cs="Arial"/>
          <w:color w:val="000000" w:themeColor="text1"/>
          <w:sz w:val="24"/>
          <w:szCs w:val="24"/>
        </w:rPr>
        <w:t>S</w:t>
      </w:r>
      <w:r w:rsidRPr="005F2E30">
        <w:rPr>
          <w:rFonts w:ascii="Arial" w:hAnsi="Arial" w:eastAsia="Calibri" w:cs="Arial"/>
          <w:color w:val="000000" w:themeColor="text1"/>
          <w:sz w:val="24"/>
          <w:szCs w:val="24"/>
        </w:rPr>
        <w:t xml:space="preserve">chool, Matthew </w:t>
      </w:r>
      <w:proofErr w:type="gramStart"/>
      <w:r w:rsidRPr="005F2E30">
        <w:rPr>
          <w:rFonts w:ascii="Arial" w:hAnsi="Arial" w:eastAsia="Calibri" w:cs="Arial"/>
          <w:color w:val="000000" w:themeColor="text1"/>
          <w:sz w:val="24"/>
          <w:szCs w:val="24"/>
        </w:rPr>
        <w:t>Cooke</w:t>
      </w:r>
      <w:proofErr w:type="gramEnd"/>
      <w:r w:rsidRPr="005F2E30">
        <w:rPr>
          <w:rFonts w:ascii="Arial" w:hAnsi="Arial" w:eastAsia="Calibri" w:cs="Arial"/>
          <w:color w:val="000000" w:themeColor="text1"/>
          <w:sz w:val="24"/>
          <w:szCs w:val="24"/>
        </w:rPr>
        <w:t xml:space="preserve"> and Ro Harte.</w:t>
      </w:r>
    </w:p>
    <w:p w:rsidRPr="005F2E30" w:rsidR="0022233C" w:rsidP="0D0FB514" w:rsidRDefault="0426BB5B" w14:paraId="5D56DD95" w14:textId="40E3025A">
      <w:pPr>
        <w:pStyle w:val="NormalWeb"/>
        <w:spacing w:before="0" w:beforeAutospacing="0" w:after="160" w:afterAutospacing="0" w:line="259" w:lineRule="auto"/>
        <w:rPr>
          <w:rFonts w:ascii="Arial" w:hAnsi="Arial" w:eastAsia="Calibri" w:cs="Arial"/>
          <w:sz w:val="24"/>
          <w:szCs w:val="24"/>
        </w:rPr>
      </w:pPr>
      <w:r w:rsidRPr="005F2E30">
        <w:rPr>
          <w:rFonts w:ascii="Arial" w:hAnsi="Arial" w:eastAsia="Calibri" w:cs="Arial"/>
          <w:color w:val="000000" w:themeColor="text1"/>
          <w:sz w:val="24"/>
          <w:szCs w:val="24"/>
        </w:rPr>
        <w:t>We recently created a Coming into Care pack that had a range of activities and necessities a young person may need when they first come into care</w:t>
      </w:r>
      <w:proofErr w:type="gramStart"/>
      <w:r w:rsidRPr="005F2E30">
        <w:rPr>
          <w:rFonts w:ascii="Arial" w:hAnsi="Arial" w:eastAsia="Calibri" w:cs="Arial"/>
          <w:color w:val="000000" w:themeColor="text1"/>
          <w:sz w:val="24"/>
          <w:szCs w:val="24"/>
        </w:rPr>
        <w:t xml:space="preserve">. </w:t>
      </w:r>
      <w:r w:rsidR="00773B6D">
        <w:rPr>
          <w:rFonts w:ascii="Arial" w:hAnsi="Arial" w:eastAsia="Calibri" w:cs="Arial"/>
          <w:color w:val="000000" w:themeColor="text1"/>
          <w:sz w:val="24"/>
          <w:szCs w:val="24"/>
        </w:rPr>
        <w:t xml:space="preserve"> </w:t>
      </w:r>
      <w:proofErr w:type="gramEnd"/>
      <w:r w:rsidRPr="005F2E30">
        <w:rPr>
          <w:rFonts w:ascii="Arial" w:hAnsi="Arial" w:eastAsia="Calibri" w:cs="Arial"/>
          <w:color w:val="000000" w:themeColor="text1"/>
          <w:sz w:val="24"/>
          <w:szCs w:val="24"/>
        </w:rPr>
        <w:t xml:space="preserve">This has been </w:t>
      </w:r>
      <w:r w:rsidRPr="005F2E30" w:rsidR="6A81231C">
        <w:rPr>
          <w:rFonts w:ascii="Arial" w:hAnsi="Arial" w:eastAsia="Calibri" w:cs="Arial"/>
          <w:color w:val="000000" w:themeColor="text1"/>
          <w:sz w:val="24"/>
          <w:szCs w:val="24"/>
        </w:rPr>
        <w:t>successful</w:t>
      </w:r>
      <w:r w:rsidRPr="005F2E30">
        <w:rPr>
          <w:rFonts w:ascii="Arial" w:hAnsi="Arial" w:eastAsia="Calibri" w:cs="Arial"/>
          <w:color w:val="000000" w:themeColor="text1"/>
          <w:sz w:val="24"/>
          <w:szCs w:val="24"/>
        </w:rPr>
        <w:t xml:space="preserve"> and is being given out to all new children and young people who come into care in Suffolk</w:t>
      </w:r>
      <w:proofErr w:type="gramStart"/>
      <w:r w:rsidRPr="005F2E30">
        <w:rPr>
          <w:rFonts w:ascii="Arial" w:hAnsi="Arial" w:eastAsia="Calibri" w:cs="Arial"/>
          <w:color w:val="000000" w:themeColor="text1"/>
          <w:sz w:val="24"/>
          <w:szCs w:val="24"/>
        </w:rPr>
        <w:t xml:space="preserve">. </w:t>
      </w:r>
      <w:r w:rsidR="00773B6D">
        <w:rPr>
          <w:rFonts w:ascii="Arial" w:hAnsi="Arial" w:eastAsia="Calibri" w:cs="Arial"/>
          <w:color w:val="000000" w:themeColor="text1"/>
          <w:sz w:val="24"/>
          <w:szCs w:val="24"/>
        </w:rPr>
        <w:t xml:space="preserve"> </w:t>
      </w:r>
      <w:proofErr w:type="gramEnd"/>
      <w:r w:rsidRPr="005F2E30">
        <w:rPr>
          <w:rFonts w:ascii="Arial" w:hAnsi="Arial" w:eastAsia="Calibri" w:cs="Arial"/>
          <w:color w:val="000000" w:themeColor="text1"/>
          <w:sz w:val="24"/>
          <w:szCs w:val="24"/>
        </w:rPr>
        <w:t xml:space="preserve">To go with that we also made a short film to describe the type of professionals you may meet, which you can view </w:t>
      </w:r>
      <w:r w:rsidRPr="005F2E30" w:rsidR="799D68CD">
        <w:rPr>
          <w:rFonts w:ascii="Arial" w:hAnsi="Arial" w:eastAsia="Calibri" w:cs="Arial"/>
          <w:color w:val="000000" w:themeColor="text1"/>
          <w:sz w:val="24"/>
          <w:szCs w:val="24"/>
        </w:rPr>
        <w:t>here</w:t>
      </w:r>
      <w:r w:rsidRPr="005F2E30">
        <w:rPr>
          <w:rFonts w:ascii="Arial" w:hAnsi="Arial" w:eastAsia="Calibri" w:cs="Arial"/>
          <w:color w:val="000000" w:themeColor="text1"/>
          <w:sz w:val="24"/>
          <w:szCs w:val="24"/>
        </w:rPr>
        <w:t xml:space="preserve"> </w:t>
      </w:r>
      <w:hyperlink r:id="rId18">
        <w:r w:rsidRPr="005F2E30">
          <w:rPr>
            <w:rStyle w:val="Hyperlink"/>
            <w:rFonts w:ascii="Arial" w:hAnsi="Arial" w:eastAsia="Calibri" w:cs="Arial"/>
            <w:sz w:val="24"/>
            <w:szCs w:val="24"/>
          </w:rPr>
          <w:t>Coming into Care - C2C film (thesource.me.uk)</w:t>
        </w:r>
      </w:hyperlink>
      <w:r w:rsidR="00773B6D">
        <w:rPr>
          <w:rFonts w:ascii="Arial" w:hAnsi="Arial" w:eastAsia="Calibri" w:cs="Arial"/>
          <w:sz w:val="24"/>
          <w:szCs w:val="24"/>
        </w:rPr>
        <w:t>.</w:t>
      </w:r>
    </w:p>
    <w:p w:rsidRPr="00114308" w:rsidR="0022233C" w:rsidP="586200C1" w:rsidRDefault="0426BB5B" w14:paraId="7D2C17F4" w14:textId="71179310">
      <w:pPr>
        <w:pStyle w:val="NormalWeb"/>
        <w:spacing w:before="0" w:beforeAutospacing="0" w:after="160" w:afterAutospacing="0" w:line="259" w:lineRule="auto"/>
        <w:rPr>
          <w:rFonts w:ascii="Arial" w:hAnsi="Arial" w:cs="Arial"/>
          <w:color w:val="000000"/>
          <w:sz w:val="24"/>
          <w:szCs w:val="24"/>
        </w:rPr>
      </w:pPr>
      <w:r w:rsidRPr="00114308">
        <w:rPr>
          <w:rFonts w:ascii="Arial" w:hAnsi="Arial" w:eastAsia="Calibri" w:cs="Arial"/>
          <w:color w:val="000000" w:themeColor="text1"/>
          <w:sz w:val="24"/>
          <w:szCs w:val="24"/>
        </w:rPr>
        <w:t xml:space="preserve">Once a year there is a </w:t>
      </w:r>
      <w:proofErr w:type="gramStart"/>
      <w:r w:rsidR="00114308">
        <w:rPr>
          <w:rFonts w:ascii="Arial" w:hAnsi="Arial" w:eastAsia="Calibri" w:cs="Arial"/>
          <w:color w:val="000000" w:themeColor="text1"/>
          <w:sz w:val="24"/>
          <w:szCs w:val="24"/>
        </w:rPr>
        <w:t>R</w:t>
      </w:r>
      <w:r w:rsidRPr="00114308">
        <w:rPr>
          <w:rFonts w:ascii="Arial" w:hAnsi="Arial" w:eastAsia="Calibri" w:cs="Arial"/>
          <w:color w:val="000000" w:themeColor="text1"/>
          <w:sz w:val="24"/>
          <w:szCs w:val="24"/>
        </w:rPr>
        <w:t>egional</w:t>
      </w:r>
      <w:proofErr w:type="gramEnd"/>
      <w:r w:rsidRPr="00114308">
        <w:rPr>
          <w:rFonts w:ascii="Arial" w:hAnsi="Arial" w:eastAsia="Calibri" w:cs="Arial"/>
          <w:color w:val="000000" w:themeColor="text1"/>
          <w:sz w:val="24"/>
          <w:szCs w:val="24"/>
        </w:rPr>
        <w:t xml:space="preserve"> event where all the different</w:t>
      </w:r>
      <w:r w:rsidR="00114308">
        <w:rPr>
          <w:rFonts w:ascii="Arial" w:hAnsi="Arial" w:eastAsia="Calibri" w:cs="Arial"/>
          <w:color w:val="000000" w:themeColor="text1"/>
          <w:sz w:val="24"/>
          <w:szCs w:val="24"/>
        </w:rPr>
        <w:t xml:space="preserve"> C</w:t>
      </w:r>
      <w:r w:rsidRPr="00114308">
        <w:rPr>
          <w:rFonts w:ascii="Arial" w:hAnsi="Arial" w:eastAsia="Calibri" w:cs="Arial"/>
          <w:color w:val="000000" w:themeColor="text1"/>
          <w:sz w:val="24"/>
          <w:szCs w:val="24"/>
        </w:rPr>
        <w:t xml:space="preserve">hildren in </w:t>
      </w:r>
      <w:r w:rsidR="00114308">
        <w:rPr>
          <w:rFonts w:ascii="Arial" w:hAnsi="Arial" w:eastAsia="Calibri" w:cs="Arial"/>
          <w:color w:val="000000" w:themeColor="text1"/>
          <w:sz w:val="24"/>
          <w:szCs w:val="24"/>
        </w:rPr>
        <w:t>C</w:t>
      </w:r>
      <w:r w:rsidRPr="00114308">
        <w:rPr>
          <w:rFonts w:ascii="Arial" w:hAnsi="Arial" w:eastAsia="Calibri" w:cs="Arial"/>
          <w:color w:val="000000" w:themeColor="text1"/>
          <w:sz w:val="24"/>
          <w:szCs w:val="24"/>
        </w:rPr>
        <w:t xml:space="preserve">are </w:t>
      </w:r>
      <w:r w:rsidR="00114308">
        <w:rPr>
          <w:rFonts w:ascii="Arial" w:hAnsi="Arial" w:eastAsia="Calibri" w:cs="Arial"/>
          <w:color w:val="000000" w:themeColor="text1"/>
          <w:sz w:val="24"/>
          <w:szCs w:val="24"/>
        </w:rPr>
        <w:t>C</w:t>
      </w:r>
      <w:r w:rsidRPr="00114308">
        <w:rPr>
          <w:rFonts w:ascii="Arial" w:hAnsi="Arial" w:eastAsia="Calibri" w:cs="Arial"/>
          <w:color w:val="000000" w:themeColor="text1"/>
          <w:sz w:val="24"/>
          <w:szCs w:val="24"/>
        </w:rPr>
        <w:t xml:space="preserve">ouncil groups in the Eastern Region meet up. </w:t>
      </w:r>
      <w:r w:rsidR="00CB4DE1">
        <w:rPr>
          <w:rFonts w:ascii="Arial" w:hAnsi="Arial" w:eastAsia="Calibri" w:cs="Arial"/>
          <w:color w:val="000000" w:themeColor="text1"/>
          <w:sz w:val="24"/>
          <w:szCs w:val="24"/>
        </w:rPr>
        <w:t xml:space="preserve"> </w:t>
      </w:r>
      <w:r w:rsidRPr="00114308">
        <w:rPr>
          <w:rFonts w:ascii="Arial" w:hAnsi="Arial" w:eastAsia="Calibri" w:cs="Arial"/>
          <w:color w:val="000000" w:themeColor="text1"/>
          <w:sz w:val="24"/>
          <w:szCs w:val="24"/>
        </w:rPr>
        <w:t>For example, in 2019</w:t>
      </w:r>
      <w:r w:rsidR="00CB4DE1">
        <w:rPr>
          <w:rFonts w:ascii="Arial" w:hAnsi="Arial" w:eastAsia="Calibri" w:cs="Arial"/>
          <w:color w:val="000000" w:themeColor="text1"/>
          <w:sz w:val="24"/>
          <w:szCs w:val="24"/>
        </w:rPr>
        <w:t>,</w:t>
      </w:r>
      <w:r w:rsidRPr="00114308">
        <w:rPr>
          <w:rFonts w:ascii="Arial" w:hAnsi="Arial" w:eastAsia="Calibri" w:cs="Arial"/>
          <w:color w:val="000000" w:themeColor="text1"/>
          <w:sz w:val="24"/>
          <w:szCs w:val="24"/>
        </w:rPr>
        <w:t xml:space="preserve"> we went to the Cambridge Junction followed by lunch at Nines</w:t>
      </w:r>
      <w:proofErr w:type="gramStart"/>
      <w:r w:rsidRPr="00114308">
        <w:rPr>
          <w:rFonts w:ascii="Arial" w:hAnsi="Arial" w:eastAsia="Calibri" w:cs="Arial"/>
          <w:color w:val="000000" w:themeColor="text1"/>
          <w:sz w:val="24"/>
          <w:szCs w:val="24"/>
        </w:rPr>
        <w:t xml:space="preserve">. </w:t>
      </w:r>
      <w:r w:rsidR="00CB4DE1">
        <w:rPr>
          <w:rFonts w:ascii="Arial" w:hAnsi="Arial" w:eastAsia="Calibri" w:cs="Arial"/>
          <w:color w:val="000000" w:themeColor="text1"/>
          <w:sz w:val="24"/>
          <w:szCs w:val="24"/>
        </w:rPr>
        <w:t xml:space="preserve"> </w:t>
      </w:r>
      <w:proofErr w:type="gramEnd"/>
      <w:r w:rsidRPr="00114308">
        <w:rPr>
          <w:rFonts w:ascii="Arial" w:hAnsi="Arial" w:eastAsia="Calibri" w:cs="Arial"/>
          <w:color w:val="000000" w:themeColor="text1"/>
          <w:sz w:val="24"/>
          <w:szCs w:val="24"/>
        </w:rPr>
        <w:t>This allows you to meet other young people from all over and s</w:t>
      </w:r>
      <w:r w:rsidRPr="00114308" w:rsidR="4DEA6B6E">
        <w:rPr>
          <w:rFonts w:ascii="Arial" w:hAnsi="Arial" w:eastAsia="Calibri" w:cs="Arial"/>
          <w:color w:val="000000" w:themeColor="text1"/>
          <w:sz w:val="24"/>
          <w:szCs w:val="24"/>
        </w:rPr>
        <w:t>hare</w:t>
      </w:r>
      <w:r w:rsidRPr="00114308">
        <w:rPr>
          <w:rFonts w:ascii="Arial" w:hAnsi="Arial" w:eastAsia="Calibri" w:cs="Arial"/>
          <w:color w:val="000000" w:themeColor="text1"/>
          <w:sz w:val="24"/>
          <w:szCs w:val="24"/>
        </w:rPr>
        <w:t xml:space="preserve"> their thoughts </w:t>
      </w:r>
      <w:r w:rsidRPr="00114308" w:rsidR="2D5BFC7E">
        <w:rPr>
          <w:rFonts w:ascii="Arial" w:hAnsi="Arial" w:eastAsia="Calibri" w:cs="Arial"/>
          <w:color w:val="000000" w:themeColor="text1"/>
          <w:sz w:val="24"/>
          <w:szCs w:val="24"/>
        </w:rPr>
        <w:t>about</w:t>
      </w:r>
      <w:r w:rsidRPr="00114308">
        <w:rPr>
          <w:rFonts w:ascii="Arial" w:hAnsi="Arial" w:eastAsia="Calibri" w:cs="Arial"/>
          <w:color w:val="000000" w:themeColor="text1"/>
          <w:sz w:val="24"/>
          <w:szCs w:val="24"/>
        </w:rPr>
        <w:t xml:space="preserve"> care from different perspectives, especially as different </w:t>
      </w:r>
      <w:r w:rsidR="00CB4DE1">
        <w:rPr>
          <w:rFonts w:ascii="Arial" w:hAnsi="Arial" w:eastAsia="Calibri" w:cs="Arial"/>
          <w:color w:val="000000" w:themeColor="text1"/>
          <w:sz w:val="24"/>
          <w:szCs w:val="24"/>
        </w:rPr>
        <w:t>C</w:t>
      </w:r>
      <w:r w:rsidRPr="00114308">
        <w:rPr>
          <w:rFonts w:ascii="Arial" w:hAnsi="Arial" w:eastAsia="Calibri" w:cs="Arial"/>
          <w:color w:val="000000" w:themeColor="text1"/>
          <w:sz w:val="24"/>
          <w:szCs w:val="24"/>
        </w:rPr>
        <w:t>ouncils do things in different ways</w:t>
      </w:r>
      <w:proofErr w:type="gramStart"/>
      <w:r w:rsidRPr="00114308">
        <w:rPr>
          <w:rFonts w:ascii="Arial" w:hAnsi="Arial" w:eastAsia="Calibri" w:cs="Arial"/>
          <w:color w:val="000000" w:themeColor="text1"/>
          <w:sz w:val="24"/>
          <w:szCs w:val="24"/>
        </w:rPr>
        <w:t xml:space="preserve">. </w:t>
      </w:r>
      <w:r w:rsidR="00CB4DE1">
        <w:rPr>
          <w:rFonts w:ascii="Arial" w:hAnsi="Arial" w:eastAsia="Calibri" w:cs="Arial"/>
          <w:color w:val="000000" w:themeColor="text1"/>
          <w:sz w:val="24"/>
          <w:szCs w:val="24"/>
        </w:rPr>
        <w:t xml:space="preserve"> </w:t>
      </w:r>
      <w:proofErr w:type="gramEnd"/>
      <w:r w:rsidRPr="00114308" w:rsidR="099B639E">
        <w:rPr>
          <w:rFonts w:ascii="Arial" w:hAnsi="Arial" w:eastAsia="Calibri" w:cs="Arial"/>
          <w:color w:val="000000" w:themeColor="text1"/>
          <w:sz w:val="24"/>
          <w:szCs w:val="24"/>
        </w:rPr>
        <w:t>We</w:t>
      </w:r>
      <w:r w:rsidRPr="00114308">
        <w:rPr>
          <w:rFonts w:ascii="Arial" w:hAnsi="Arial" w:eastAsia="Calibri" w:cs="Arial"/>
          <w:color w:val="000000" w:themeColor="text1"/>
          <w:sz w:val="24"/>
          <w:szCs w:val="24"/>
        </w:rPr>
        <w:t xml:space="preserve"> </w:t>
      </w:r>
      <w:r w:rsidRPr="00114308" w:rsidR="3E8BCEF5">
        <w:rPr>
          <w:rFonts w:ascii="Arial" w:hAnsi="Arial" w:eastAsia="Calibri" w:cs="Arial"/>
          <w:color w:val="000000" w:themeColor="text1"/>
          <w:sz w:val="24"/>
          <w:szCs w:val="24"/>
        </w:rPr>
        <w:t>usually work</w:t>
      </w:r>
      <w:r w:rsidRPr="00114308">
        <w:rPr>
          <w:rFonts w:ascii="Arial" w:hAnsi="Arial" w:eastAsia="Calibri" w:cs="Arial"/>
          <w:color w:val="000000" w:themeColor="text1"/>
          <w:sz w:val="24"/>
          <w:szCs w:val="24"/>
        </w:rPr>
        <w:t xml:space="preserve"> on a </w:t>
      </w:r>
      <w:proofErr w:type="gramStart"/>
      <w:r w:rsidR="00CB4DE1">
        <w:rPr>
          <w:rFonts w:ascii="Arial" w:hAnsi="Arial" w:eastAsia="Calibri" w:cs="Arial"/>
          <w:color w:val="000000" w:themeColor="text1"/>
          <w:sz w:val="24"/>
          <w:szCs w:val="24"/>
        </w:rPr>
        <w:t>R</w:t>
      </w:r>
      <w:r w:rsidRPr="00114308">
        <w:rPr>
          <w:rFonts w:ascii="Arial" w:hAnsi="Arial" w:eastAsia="Calibri" w:cs="Arial"/>
          <w:color w:val="000000" w:themeColor="text1"/>
          <w:sz w:val="24"/>
          <w:szCs w:val="24"/>
        </w:rPr>
        <w:t>egional</w:t>
      </w:r>
      <w:proofErr w:type="gramEnd"/>
      <w:r w:rsidRPr="00114308">
        <w:rPr>
          <w:rFonts w:ascii="Arial" w:hAnsi="Arial" w:eastAsia="Calibri" w:cs="Arial"/>
          <w:color w:val="000000" w:themeColor="text1"/>
          <w:sz w:val="24"/>
          <w:szCs w:val="24"/>
        </w:rPr>
        <w:t xml:space="preserve"> project together too.</w:t>
      </w:r>
    </w:p>
    <w:p w:rsidRPr="00114308" w:rsidR="0022233C" w:rsidP="0D0FB514" w:rsidRDefault="0022233C" w14:paraId="5230B15B" w14:textId="3071BE08">
      <w:pPr>
        <w:pStyle w:val="NormalWeb"/>
        <w:spacing w:before="0" w:beforeAutospacing="0" w:after="160" w:afterAutospacing="0" w:line="259" w:lineRule="auto"/>
        <w:rPr>
          <w:rFonts w:ascii="Arial" w:hAnsi="Arial" w:eastAsia="Calibri" w:cs="Arial"/>
          <w:color w:val="000000" w:themeColor="text1"/>
          <w:sz w:val="24"/>
          <w:szCs w:val="24"/>
        </w:rPr>
      </w:pPr>
      <w:r w:rsidRPr="00114308">
        <w:rPr>
          <w:rFonts w:ascii="Arial" w:hAnsi="Arial" w:eastAsia="Calibri" w:cs="Arial"/>
          <w:color w:val="000000" w:themeColor="text1"/>
          <w:sz w:val="24"/>
          <w:szCs w:val="24"/>
        </w:rPr>
        <w:t>Being a part of C2C also allows you to broaden your horizons and learn new skills by connecting you to different groups</w:t>
      </w:r>
      <w:proofErr w:type="gramStart"/>
      <w:r w:rsidRPr="00114308">
        <w:rPr>
          <w:rFonts w:ascii="Arial" w:hAnsi="Arial" w:eastAsia="Calibri" w:cs="Arial"/>
          <w:color w:val="000000" w:themeColor="text1"/>
          <w:sz w:val="24"/>
          <w:szCs w:val="24"/>
        </w:rPr>
        <w:t xml:space="preserve">. </w:t>
      </w:r>
      <w:r w:rsidR="00CB4DE1">
        <w:rPr>
          <w:rFonts w:ascii="Arial" w:hAnsi="Arial" w:eastAsia="Calibri" w:cs="Arial"/>
          <w:color w:val="000000" w:themeColor="text1"/>
          <w:sz w:val="24"/>
          <w:szCs w:val="24"/>
        </w:rPr>
        <w:t xml:space="preserve"> </w:t>
      </w:r>
      <w:proofErr w:type="gramEnd"/>
      <w:r w:rsidRPr="00114308">
        <w:rPr>
          <w:rFonts w:ascii="Arial" w:hAnsi="Arial" w:eastAsia="Calibri" w:cs="Arial"/>
          <w:color w:val="000000" w:themeColor="text1"/>
          <w:sz w:val="24"/>
          <w:szCs w:val="24"/>
        </w:rPr>
        <w:t>For example, by being a part of C2C I was given the opportunity to get a level 1 qualification in interviewing and have gone on to join the young person’s panel which allows me to interview prospective social workers and other service workers.</w:t>
      </w:r>
    </w:p>
    <w:p w:rsidRPr="00114308" w:rsidR="71EDF6EB" w:rsidP="28EF2979" w:rsidRDefault="0426BB5B" w14:paraId="01C1E2F3" w14:textId="5496E664">
      <w:pPr>
        <w:pStyle w:val="NormalWeb"/>
        <w:spacing w:before="0" w:beforeAutospacing="0" w:after="160" w:afterAutospacing="0" w:line="259" w:lineRule="auto"/>
        <w:rPr>
          <w:rFonts w:ascii="Arial" w:hAnsi="Arial" w:eastAsia="Calibri" w:cs="Arial"/>
          <w:color w:val="000000" w:themeColor="text1"/>
          <w:sz w:val="24"/>
          <w:szCs w:val="24"/>
        </w:rPr>
      </w:pPr>
      <w:r w:rsidRPr="00114308">
        <w:rPr>
          <w:rFonts w:ascii="Arial" w:hAnsi="Arial" w:eastAsia="Calibri" w:cs="Arial"/>
          <w:color w:val="000000" w:themeColor="text1"/>
          <w:sz w:val="24"/>
          <w:szCs w:val="24"/>
        </w:rPr>
        <w:t>Currently C2C are working on two topics</w:t>
      </w:r>
      <w:proofErr w:type="gramStart"/>
      <w:r w:rsidRPr="00114308">
        <w:rPr>
          <w:rFonts w:ascii="Arial" w:hAnsi="Arial" w:eastAsia="Calibri" w:cs="Arial"/>
          <w:color w:val="000000" w:themeColor="text1"/>
          <w:sz w:val="24"/>
          <w:szCs w:val="24"/>
        </w:rPr>
        <w:t xml:space="preserve">. </w:t>
      </w:r>
      <w:r w:rsidR="00CB4DE1">
        <w:rPr>
          <w:rFonts w:ascii="Arial" w:hAnsi="Arial" w:eastAsia="Calibri" w:cs="Arial"/>
          <w:color w:val="000000" w:themeColor="text1"/>
          <w:sz w:val="24"/>
          <w:szCs w:val="24"/>
        </w:rPr>
        <w:t xml:space="preserve"> </w:t>
      </w:r>
      <w:proofErr w:type="gramEnd"/>
      <w:r w:rsidRPr="00114308">
        <w:rPr>
          <w:rFonts w:ascii="Arial" w:hAnsi="Arial" w:eastAsia="Calibri" w:cs="Arial"/>
          <w:color w:val="000000" w:themeColor="text1"/>
          <w:sz w:val="24"/>
          <w:szCs w:val="24"/>
        </w:rPr>
        <w:t>We are working alongside SCC to change the language surrounding children in care as many of the words have negative connotations or only refer to certain cases and are being used incorrectly</w:t>
      </w:r>
      <w:proofErr w:type="gramStart"/>
      <w:r w:rsidRPr="00114308">
        <w:rPr>
          <w:rFonts w:ascii="Arial" w:hAnsi="Arial" w:eastAsia="Calibri" w:cs="Arial"/>
          <w:color w:val="000000" w:themeColor="text1"/>
          <w:sz w:val="24"/>
          <w:szCs w:val="24"/>
        </w:rPr>
        <w:t xml:space="preserve">. </w:t>
      </w:r>
      <w:r w:rsidR="00825AF9">
        <w:rPr>
          <w:rFonts w:ascii="Arial" w:hAnsi="Arial" w:eastAsia="Calibri" w:cs="Arial"/>
          <w:color w:val="000000" w:themeColor="text1"/>
          <w:sz w:val="24"/>
          <w:szCs w:val="24"/>
        </w:rPr>
        <w:t xml:space="preserve"> </w:t>
      </w:r>
      <w:proofErr w:type="gramEnd"/>
      <w:r w:rsidRPr="00114308">
        <w:rPr>
          <w:rFonts w:ascii="Arial" w:hAnsi="Arial" w:eastAsia="Calibri" w:cs="Arial"/>
          <w:color w:val="000000" w:themeColor="text1"/>
          <w:sz w:val="24"/>
          <w:szCs w:val="24"/>
        </w:rPr>
        <w:t xml:space="preserve">We are also working on raising awareness about what it's like being a child in care in schools and getting rid of the idea that being a child in care is </w:t>
      </w:r>
      <w:r w:rsidRPr="00114308" w:rsidR="5E5DBA24">
        <w:rPr>
          <w:rFonts w:ascii="Arial" w:hAnsi="Arial" w:eastAsia="Calibri" w:cs="Arial"/>
          <w:color w:val="000000" w:themeColor="text1"/>
          <w:sz w:val="24"/>
          <w:szCs w:val="24"/>
        </w:rPr>
        <w:t>like</w:t>
      </w:r>
      <w:r w:rsidRPr="00114308">
        <w:rPr>
          <w:rFonts w:ascii="Arial" w:hAnsi="Arial" w:eastAsia="Calibri" w:cs="Arial"/>
          <w:color w:val="000000" w:themeColor="text1"/>
          <w:sz w:val="24"/>
          <w:szCs w:val="24"/>
        </w:rPr>
        <w:t xml:space="preserve"> how the media portray it in tv shows such as Tracey Beaker or The Dumping Ground.</w:t>
      </w:r>
    </w:p>
    <w:p w:rsidR="00913BBF" w:rsidP="3135CCC7" w:rsidRDefault="0426BB5B" w14:paraId="4C630863" w14:textId="77777777">
      <w:pPr>
        <w:pStyle w:val="NormalWeb"/>
        <w:spacing w:before="0" w:beforeAutospacing="0" w:after="160" w:afterAutospacing="0" w:line="259" w:lineRule="auto"/>
        <w:rPr>
          <w:rFonts w:ascii="Arial" w:hAnsi="Arial" w:eastAsia="Calibri" w:cs="Arial"/>
          <w:color w:val="000000" w:themeColor="text1"/>
          <w:sz w:val="24"/>
          <w:szCs w:val="24"/>
        </w:rPr>
      </w:pPr>
      <w:r w:rsidRPr="00825AF9">
        <w:rPr>
          <w:rFonts w:ascii="Arial" w:hAnsi="Arial" w:eastAsia="Calibri" w:cs="Arial"/>
          <w:color w:val="000000" w:themeColor="text1"/>
          <w:sz w:val="24"/>
          <w:szCs w:val="24"/>
        </w:rPr>
        <w:t>Holly</w:t>
      </w:r>
    </w:p>
    <w:p w:rsidRPr="00825AF9" w:rsidR="00C57179" w:rsidP="3135CCC7" w:rsidRDefault="535E1255" w14:paraId="381836B2" w14:textId="2C6C28B9">
      <w:pPr>
        <w:pStyle w:val="NormalWeb"/>
        <w:spacing w:before="0" w:beforeAutospacing="0" w:after="160" w:afterAutospacing="0" w:line="259" w:lineRule="auto"/>
        <w:rPr>
          <w:rFonts w:ascii="Arial" w:hAnsi="Arial" w:cs="Arial"/>
          <w:color w:val="000000" w:themeColor="text1"/>
          <w:sz w:val="24"/>
          <w:szCs w:val="24"/>
        </w:rPr>
      </w:pPr>
      <w:r w:rsidRPr="00825AF9">
        <w:rPr>
          <w:rFonts w:ascii="Arial" w:hAnsi="Arial" w:eastAsia="Calibri" w:cs="Arial"/>
          <w:color w:val="000000" w:themeColor="text1"/>
          <w:sz w:val="24"/>
          <w:szCs w:val="24"/>
        </w:rPr>
        <w:t>Chair of C2C</w:t>
      </w:r>
    </w:p>
    <w:p w:rsidRPr="00825AF9" w:rsidR="00516B21" w:rsidP="3135CCC7" w:rsidRDefault="76E91990" w14:paraId="395473A3" w14:textId="69B2B5D5">
      <w:pPr>
        <w:rPr>
          <w:rFonts w:ascii="Bradley Hand ITC" w:hAnsi="Bradley Hand ITC"/>
          <w:b/>
          <w:bCs/>
          <w:color w:val="4471C4"/>
          <w:sz w:val="28"/>
          <w:szCs w:val="28"/>
        </w:rPr>
      </w:pPr>
      <w:r w:rsidRPr="00825AF9">
        <w:rPr>
          <w:rFonts w:ascii="Bradley Hand ITC" w:hAnsi="Bradley Hand ITC"/>
          <w:b/>
          <w:bCs/>
          <w:color w:val="4471C4"/>
          <w:sz w:val="28"/>
          <w:szCs w:val="28"/>
        </w:rPr>
        <w:t>Ps, please look at our I statement</w:t>
      </w:r>
      <w:r w:rsidRPr="00825AF9" w:rsidR="4A6E407D">
        <w:rPr>
          <w:rFonts w:ascii="Bradley Hand ITC" w:hAnsi="Bradley Hand ITC"/>
          <w:b/>
          <w:bCs/>
          <w:color w:val="4471C4"/>
          <w:sz w:val="28"/>
          <w:szCs w:val="28"/>
        </w:rPr>
        <w:t>’s</w:t>
      </w:r>
      <w:r w:rsidRPr="00825AF9">
        <w:rPr>
          <w:rFonts w:ascii="Bradley Hand ITC" w:hAnsi="Bradley Hand ITC"/>
          <w:b/>
          <w:bCs/>
          <w:color w:val="4471C4"/>
          <w:sz w:val="28"/>
          <w:szCs w:val="28"/>
        </w:rPr>
        <w:t xml:space="preserve"> and supporting evidence – get to know Suffolk's children and young people!</w:t>
      </w:r>
      <w:r w:rsidRPr="00825AF9" w:rsidR="0C7BABD6">
        <w:rPr>
          <w:rFonts w:ascii="Bradley Hand ITC" w:hAnsi="Bradley Hand ITC"/>
          <w:b/>
          <w:bCs/>
          <w:color w:val="4471C4"/>
          <w:sz w:val="28"/>
          <w:szCs w:val="28"/>
        </w:rPr>
        <w:t xml:space="preserve"> Our hopes for the next generation of care leavers are in speech marks</w:t>
      </w:r>
      <w:r w:rsidRPr="00825AF9" w:rsidR="00186112">
        <w:rPr>
          <w:rFonts w:ascii="Bradley Hand ITC" w:hAnsi="Bradley Hand ITC"/>
          <w:b/>
          <w:bCs/>
          <w:color w:val="4471C4"/>
          <w:sz w:val="28"/>
          <w:szCs w:val="28"/>
        </w:rPr>
        <w:t>.</w:t>
      </w:r>
    </w:p>
    <w:p w:rsidRPr="00825AF9" w:rsidR="0D406DD2" w:rsidP="3135CCC7" w:rsidRDefault="0D406DD2" w14:paraId="063BD982" w14:textId="39FF3BAB">
      <w:pPr>
        <w:rPr>
          <w:rFonts w:ascii="Bradley Hand ITC" w:hAnsi="Bradley Hand ITC"/>
          <w:b/>
          <w:bCs/>
          <w:color w:val="4471C4"/>
          <w:sz w:val="28"/>
          <w:szCs w:val="28"/>
        </w:rPr>
      </w:pPr>
      <w:r w:rsidRPr="00825AF9">
        <w:rPr>
          <w:rFonts w:ascii="Bradley Hand ITC" w:hAnsi="Bradley Hand ITC"/>
          <w:b/>
          <w:bCs/>
          <w:color w:val="4471C4"/>
          <w:sz w:val="28"/>
          <w:szCs w:val="28"/>
        </w:rPr>
        <w:t xml:space="preserve">PPS, look out for </w:t>
      </w:r>
      <w:r w:rsidRPr="00825AF9" w:rsidR="46054DB3">
        <w:rPr>
          <w:rFonts w:ascii="Bradley Hand ITC" w:hAnsi="Bradley Hand ITC"/>
          <w:b/>
          <w:bCs/>
          <w:color w:val="4471C4"/>
          <w:sz w:val="28"/>
          <w:szCs w:val="28"/>
        </w:rPr>
        <w:t>feedback from Suffolk’s providers throughout the document too!</w:t>
      </w:r>
    </w:p>
    <w:p w:rsidR="00C37198" w:rsidRDefault="00C37198" w14:paraId="02D72278" w14:textId="77777777">
      <w:pPr>
        <w:rPr>
          <w:b/>
          <w:bCs/>
          <w:sz w:val="28"/>
          <w:szCs w:val="28"/>
        </w:rPr>
      </w:pPr>
    </w:p>
    <w:p w:rsidR="2616B360" w:rsidP="00551CDC" w:rsidRDefault="5F6F023A" w14:paraId="0FDD0CD0" w14:textId="522A54C5">
      <w:pPr>
        <w:jc w:val="center"/>
      </w:pPr>
      <w:r>
        <w:rPr>
          <w:noProof/>
        </w:rPr>
        <w:drawing>
          <wp:inline distT="0" distB="0" distL="0" distR="0" wp14:anchorId="01B3AAA0" wp14:editId="248D8438">
            <wp:extent cx="4769064" cy="2470150"/>
            <wp:effectExtent l="0" t="0" r="0" b="6350"/>
            <wp:docPr id="911802742" name="Picture 91180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802742"/>
                    <pic:cNvPicPr/>
                  </pic:nvPicPr>
                  <pic:blipFill>
                    <a:blip r:embed="rId19">
                      <a:extLst>
                        <a:ext uri="{28A0092B-C50C-407E-A947-70E740481C1C}">
                          <a14:useLocalDpi xmlns:a14="http://schemas.microsoft.com/office/drawing/2010/main" val="0"/>
                        </a:ext>
                      </a:extLst>
                    </a:blip>
                    <a:stretch>
                      <a:fillRect/>
                    </a:stretch>
                  </pic:blipFill>
                  <pic:spPr>
                    <a:xfrm>
                      <a:off x="0" y="0"/>
                      <a:ext cx="4855927" cy="2515141"/>
                    </a:xfrm>
                    <a:prstGeom prst="rect">
                      <a:avLst/>
                    </a:prstGeom>
                  </pic:spPr>
                </pic:pic>
              </a:graphicData>
            </a:graphic>
          </wp:inline>
        </w:drawing>
      </w:r>
    </w:p>
    <w:p w:rsidR="00A10E72" w:rsidP="2616B360" w:rsidRDefault="00A10E72" w14:paraId="1F4C7DF0" w14:textId="77777777">
      <w:pPr>
        <w:rPr>
          <w:b/>
          <w:bCs/>
          <w:color w:val="4472C4" w:themeColor="accent1"/>
          <w:sz w:val="28"/>
          <w:szCs w:val="28"/>
        </w:rPr>
        <w:sectPr w:rsidR="00A10E72">
          <w:headerReference w:type="default" r:id="rId20"/>
          <w:footerReference w:type="default" r:id="rId21"/>
          <w:pgSz w:w="11906" w:h="16838"/>
          <w:pgMar w:top="1440" w:right="1440" w:bottom="1440" w:left="1440" w:header="708" w:footer="708" w:gutter="0"/>
          <w:cols w:space="708"/>
          <w:docGrid w:linePitch="360"/>
        </w:sectPr>
      </w:pPr>
    </w:p>
    <w:p w:rsidRPr="00551CDC" w:rsidR="0A69525D" w:rsidP="65167796" w:rsidRDefault="0A69525D" w14:paraId="755963C5" w14:textId="6E003455">
      <w:pPr>
        <w:rPr>
          <w:rFonts w:ascii="Arial" w:hAnsi="Arial" w:cs="Arial"/>
          <w:b/>
          <w:bCs/>
          <w:color w:val="4472C4" w:themeColor="accent1"/>
          <w:sz w:val="24"/>
          <w:szCs w:val="24"/>
        </w:rPr>
      </w:pPr>
      <w:r w:rsidRPr="00551CDC">
        <w:rPr>
          <w:rFonts w:ascii="Arial" w:hAnsi="Arial" w:cs="Arial"/>
          <w:b/>
          <w:bCs/>
          <w:color w:val="4472C4" w:themeColor="accent1"/>
          <w:sz w:val="24"/>
          <w:szCs w:val="24"/>
        </w:rPr>
        <w:lastRenderedPageBreak/>
        <w:t xml:space="preserve">Suffolk's </w:t>
      </w:r>
      <w:r w:rsidR="0083631F">
        <w:rPr>
          <w:rFonts w:ascii="Arial" w:hAnsi="Arial" w:cs="Arial"/>
          <w:b/>
          <w:bCs/>
          <w:color w:val="4472C4" w:themeColor="accent1"/>
          <w:sz w:val="24"/>
          <w:szCs w:val="24"/>
        </w:rPr>
        <w:t>D</w:t>
      </w:r>
      <w:r w:rsidRPr="00551CDC">
        <w:rPr>
          <w:rFonts w:ascii="Arial" w:hAnsi="Arial" w:cs="Arial"/>
          <w:b/>
          <w:bCs/>
          <w:color w:val="4472C4" w:themeColor="accent1"/>
          <w:sz w:val="24"/>
          <w:szCs w:val="24"/>
        </w:rPr>
        <w:t>emographic</w:t>
      </w:r>
      <w:r w:rsidRPr="00551CDC" w:rsidR="2EA0FBF0">
        <w:rPr>
          <w:rFonts w:ascii="Arial" w:hAnsi="Arial" w:cs="Arial"/>
          <w:b/>
          <w:bCs/>
          <w:color w:val="4472C4" w:themeColor="accent1"/>
          <w:sz w:val="24"/>
          <w:szCs w:val="24"/>
        </w:rPr>
        <w:t xml:space="preserve"> and </w:t>
      </w:r>
      <w:r w:rsidR="0083631F">
        <w:rPr>
          <w:rFonts w:ascii="Arial" w:hAnsi="Arial" w:cs="Arial"/>
          <w:b/>
          <w:bCs/>
          <w:color w:val="4472C4" w:themeColor="accent1"/>
          <w:sz w:val="24"/>
          <w:szCs w:val="24"/>
        </w:rPr>
        <w:t>P</w:t>
      </w:r>
      <w:r w:rsidRPr="00551CDC" w:rsidR="2EA0FBF0">
        <w:rPr>
          <w:rFonts w:ascii="Arial" w:hAnsi="Arial" w:cs="Arial"/>
          <w:b/>
          <w:bCs/>
          <w:color w:val="4472C4" w:themeColor="accent1"/>
          <w:sz w:val="24"/>
          <w:szCs w:val="24"/>
        </w:rPr>
        <w:t>erformance</w:t>
      </w:r>
    </w:p>
    <w:p w:rsidRPr="00551CDC" w:rsidR="03D82172" w:rsidP="65167796" w:rsidRDefault="3E4FC563" w14:paraId="4DBD1092" w14:textId="27853B87">
      <w:pPr>
        <w:rPr>
          <w:rFonts w:ascii="Arial" w:hAnsi="Arial" w:cs="Arial"/>
          <w:sz w:val="24"/>
          <w:szCs w:val="24"/>
        </w:rPr>
      </w:pPr>
      <w:r w:rsidRPr="00551CDC">
        <w:rPr>
          <w:rFonts w:ascii="Arial" w:hAnsi="Arial" w:cs="Arial"/>
          <w:sz w:val="24"/>
          <w:szCs w:val="24"/>
        </w:rPr>
        <w:t xml:space="preserve">Below is a snapshot of Suffolk's </w:t>
      </w:r>
      <w:r w:rsidRPr="00551CDC" w:rsidR="33F8E829">
        <w:rPr>
          <w:rFonts w:ascii="Arial" w:hAnsi="Arial" w:cs="Arial"/>
          <w:sz w:val="24"/>
          <w:szCs w:val="24"/>
        </w:rPr>
        <w:t>performance</w:t>
      </w:r>
      <w:r w:rsidRPr="00551CDC" w:rsidR="027AAF5A">
        <w:rPr>
          <w:rFonts w:ascii="Arial" w:hAnsi="Arial" w:cs="Arial"/>
          <w:sz w:val="24"/>
          <w:szCs w:val="24"/>
        </w:rPr>
        <w:t>.</w:t>
      </w:r>
    </w:p>
    <w:p w:rsidR="00A4544B" w:rsidP="004E6E41" w:rsidRDefault="00330368" w14:paraId="6DC6DCF0" w14:textId="5C2F436D">
      <w:pPr>
        <w:jc w:val="center"/>
        <w:rPr>
          <w:noProof/>
        </w:rPr>
      </w:pPr>
      <w:r>
        <w:rPr>
          <w:noProof/>
        </w:rPr>
        <w:drawing>
          <wp:inline distT="0" distB="0" distL="0" distR="0" wp14:anchorId="1C3A9905" wp14:editId="7DD01431">
            <wp:extent cx="6662420" cy="236465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6692555" cy="2375350"/>
                    </a:xfrm>
                    <a:prstGeom prst="rect">
                      <a:avLst/>
                    </a:prstGeom>
                  </pic:spPr>
                </pic:pic>
              </a:graphicData>
            </a:graphic>
          </wp:inline>
        </w:drawing>
      </w:r>
    </w:p>
    <w:p w:rsidRPr="00B259F7" w:rsidR="7AC2D024" w:rsidP="004E6E41" w:rsidRDefault="00B259F7" w14:paraId="5FB054DA" w14:textId="33D0D7AC">
      <w:pPr>
        <w:jc w:val="center"/>
      </w:pPr>
      <w:r>
        <w:rPr>
          <w:noProof/>
        </w:rPr>
        <w:drawing>
          <wp:inline distT="0" distB="0" distL="0" distR="0" wp14:anchorId="74DA662B" wp14:editId="06339AE0">
            <wp:extent cx="6661546" cy="2211705"/>
            <wp:effectExtent l="0" t="0" r="635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6661546" cy="2211705"/>
                    </a:xfrm>
                    <a:prstGeom prst="rect">
                      <a:avLst/>
                    </a:prstGeom>
                  </pic:spPr>
                </pic:pic>
              </a:graphicData>
            </a:graphic>
          </wp:inline>
        </w:drawing>
      </w:r>
    </w:p>
    <w:p w:rsidRPr="00B259F7" w:rsidR="7AC2D024" w:rsidP="15ED0322" w:rsidRDefault="67797241" w14:paraId="1EA9558B" w14:textId="422E3345">
      <w:r w:rsidRPr="3135CCC7">
        <w:rPr>
          <w:rFonts w:eastAsia="Calibri"/>
        </w:rPr>
        <w:t>*</w:t>
      </w:r>
      <w:r w:rsidRPr="3135CCC7" w:rsidR="017F1DCD">
        <w:rPr>
          <w:rFonts w:eastAsia="Calibri"/>
        </w:rPr>
        <w:t>June 2021</w:t>
      </w:r>
    </w:p>
    <w:p w:rsidR="00A4544B" w:rsidP="568E28DB" w:rsidRDefault="00A4544B" w14:paraId="13546135" w14:textId="77777777">
      <w:pPr>
        <w:rPr>
          <w:rFonts w:ascii="Calibri" w:hAnsi="Calibri" w:eastAsia="Calibri" w:cs="Calibri"/>
        </w:rPr>
        <w:sectPr w:rsidR="00A4544B" w:rsidSect="00CF09FB">
          <w:pgSz w:w="11906" w:h="16838"/>
          <w:pgMar w:top="720" w:right="720" w:bottom="720" w:left="720" w:header="708" w:footer="708" w:gutter="0"/>
          <w:cols w:space="708"/>
          <w:docGrid w:linePitch="360"/>
        </w:sectPr>
      </w:pPr>
    </w:p>
    <w:p w:rsidRPr="00777872" w:rsidR="526A3459" w:rsidP="2B6FAEAB" w:rsidRDefault="526A3459" w14:paraId="0C1874F9" w14:textId="4944E7C2">
      <w:pPr>
        <w:rPr>
          <w:rFonts w:ascii="Arial" w:hAnsi="Arial" w:cs="Arial"/>
          <w:b/>
          <w:bCs/>
          <w:color w:val="4471C4"/>
          <w:sz w:val="24"/>
          <w:szCs w:val="24"/>
        </w:rPr>
      </w:pPr>
      <w:r w:rsidRPr="00777872">
        <w:rPr>
          <w:rFonts w:ascii="Arial" w:hAnsi="Arial" w:cs="Arial"/>
          <w:b/>
          <w:bCs/>
          <w:color w:val="4471C4"/>
          <w:sz w:val="24"/>
          <w:szCs w:val="24"/>
        </w:rPr>
        <w:lastRenderedPageBreak/>
        <w:t xml:space="preserve">The Sufficiency </w:t>
      </w:r>
      <w:r w:rsidR="00777872">
        <w:rPr>
          <w:rFonts w:ascii="Arial" w:hAnsi="Arial" w:cs="Arial"/>
          <w:b/>
          <w:bCs/>
          <w:color w:val="4471C4"/>
          <w:sz w:val="24"/>
          <w:szCs w:val="24"/>
        </w:rPr>
        <w:t>D</w:t>
      </w:r>
      <w:r w:rsidRPr="00777872">
        <w:rPr>
          <w:rFonts w:ascii="Arial" w:hAnsi="Arial" w:cs="Arial"/>
          <w:b/>
          <w:bCs/>
          <w:color w:val="4471C4"/>
          <w:sz w:val="24"/>
          <w:szCs w:val="24"/>
        </w:rPr>
        <w:t xml:space="preserve">uty </w:t>
      </w:r>
    </w:p>
    <w:p w:rsidRPr="00777872" w:rsidR="526A3459" w:rsidRDefault="526A3459" w14:paraId="4EAC0077" w14:textId="67D7A36F">
      <w:pPr>
        <w:rPr>
          <w:rFonts w:ascii="Arial" w:hAnsi="Arial" w:cs="Arial"/>
          <w:sz w:val="24"/>
          <w:szCs w:val="24"/>
        </w:rPr>
      </w:pPr>
      <w:r w:rsidRPr="00777872">
        <w:rPr>
          <w:rFonts w:ascii="Arial" w:hAnsi="Arial" w:cs="Arial"/>
          <w:sz w:val="24"/>
          <w:szCs w:val="24"/>
        </w:rPr>
        <w:t xml:space="preserve">This document sets out how Suffolk intends to meet its </w:t>
      </w:r>
      <w:r w:rsidR="00C80ED7">
        <w:rPr>
          <w:rFonts w:ascii="Arial" w:hAnsi="Arial" w:cs="Arial"/>
          <w:sz w:val="24"/>
          <w:szCs w:val="24"/>
        </w:rPr>
        <w:t>S</w:t>
      </w:r>
      <w:r w:rsidRPr="00777872">
        <w:rPr>
          <w:rFonts w:ascii="Arial" w:hAnsi="Arial" w:cs="Arial"/>
          <w:sz w:val="24"/>
          <w:szCs w:val="24"/>
        </w:rPr>
        <w:t xml:space="preserve">ufficiency </w:t>
      </w:r>
      <w:r w:rsidR="00C80ED7">
        <w:rPr>
          <w:rFonts w:ascii="Arial" w:hAnsi="Arial" w:cs="Arial"/>
          <w:sz w:val="24"/>
          <w:szCs w:val="24"/>
        </w:rPr>
        <w:t>D</w:t>
      </w:r>
      <w:r w:rsidRPr="00777872">
        <w:rPr>
          <w:rFonts w:ascii="Arial" w:hAnsi="Arial" w:cs="Arial"/>
          <w:sz w:val="24"/>
          <w:szCs w:val="24"/>
        </w:rPr>
        <w:t>uty as laid out in section 22G of the Children Act 1989</w:t>
      </w:r>
      <w:proofErr w:type="gramStart"/>
      <w:r w:rsidRPr="00777872">
        <w:rPr>
          <w:rFonts w:ascii="Arial" w:hAnsi="Arial" w:cs="Arial"/>
          <w:sz w:val="24"/>
          <w:szCs w:val="24"/>
        </w:rPr>
        <w:t xml:space="preserve">. </w:t>
      </w:r>
      <w:r w:rsidR="00777872">
        <w:rPr>
          <w:rFonts w:ascii="Arial" w:hAnsi="Arial" w:cs="Arial"/>
          <w:sz w:val="24"/>
          <w:szCs w:val="24"/>
        </w:rPr>
        <w:t xml:space="preserve"> </w:t>
      </w:r>
      <w:proofErr w:type="gramEnd"/>
      <w:r w:rsidRPr="00777872">
        <w:rPr>
          <w:rFonts w:ascii="Arial" w:hAnsi="Arial" w:cs="Arial"/>
          <w:sz w:val="24"/>
          <w:szCs w:val="24"/>
        </w:rPr>
        <w:t xml:space="preserve">This requires </w:t>
      </w:r>
      <w:r w:rsidR="00777872">
        <w:rPr>
          <w:rFonts w:ascii="Arial" w:hAnsi="Arial" w:cs="Arial"/>
          <w:sz w:val="24"/>
          <w:szCs w:val="24"/>
        </w:rPr>
        <w:t>L</w:t>
      </w:r>
      <w:r w:rsidRPr="00777872">
        <w:rPr>
          <w:rFonts w:ascii="Arial" w:hAnsi="Arial" w:cs="Arial"/>
          <w:sz w:val="24"/>
          <w:szCs w:val="24"/>
        </w:rPr>
        <w:t xml:space="preserve">ocal </w:t>
      </w:r>
      <w:r w:rsidR="00AF2CA2">
        <w:rPr>
          <w:rFonts w:ascii="Arial" w:hAnsi="Arial" w:cs="Arial"/>
          <w:sz w:val="24"/>
          <w:szCs w:val="24"/>
        </w:rPr>
        <w:t>A</w:t>
      </w:r>
      <w:r w:rsidRPr="00777872">
        <w:rPr>
          <w:rFonts w:ascii="Arial" w:hAnsi="Arial" w:cs="Arial"/>
          <w:sz w:val="24"/>
          <w:szCs w:val="24"/>
        </w:rPr>
        <w:t xml:space="preserve">uthorities to take steps that secure, as far as reasonably practical, sufficient accommodation for children in care within their </w:t>
      </w:r>
      <w:r w:rsidR="00AF2CA2">
        <w:rPr>
          <w:rFonts w:ascii="Arial" w:hAnsi="Arial" w:cs="Arial"/>
          <w:sz w:val="24"/>
          <w:szCs w:val="24"/>
        </w:rPr>
        <w:t>L</w:t>
      </w:r>
      <w:r w:rsidRPr="00777872">
        <w:rPr>
          <w:rFonts w:ascii="Arial" w:hAnsi="Arial" w:cs="Arial"/>
          <w:sz w:val="24"/>
          <w:szCs w:val="24"/>
        </w:rPr>
        <w:t xml:space="preserve">ocal </w:t>
      </w:r>
      <w:r w:rsidR="00AF2CA2">
        <w:rPr>
          <w:rFonts w:ascii="Arial" w:hAnsi="Arial" w:cs="Arial"/>
          <w:sz w:val="24"/>
          <w:szCs w:val="24"/>
        </w:rPr>
        <w:t>A</w:t>
      </w:r>
      <w:r w:rsidRPr="00777872">
        <w:rPr>
          <w:rFonts w:ascii="Arial" w:hAnsi="Arial" w:cs="Arial"/>
          <w:sz w:val="24"/>
          <w:szCs w:val="24"/>
        </w:rPr>
        <w:t>uthority area</w:t>
      </w:r>
      <w:proofErr w:type="gramStart"/>
      <w:r w:rsidRPr="00777872">
        <w:rPr>
          <w:rFonts w:ascii="Arial" w:hAnsi="Arial" w:cs="Arial"/>
          <w:sz w:val="24"/>
          <w:szCs w:val="24"/>
        </w:rPr>
        <w:t>.</w:t>
      </w:r>
      <w:r w:rsidR="00AF2CA2">
        <w:rPr>
          <w:rFonts w:ascii="Arial" w:hAnsi="Arial" w:cs="Arial"/>
          <w:sz w:val="24"/>
          <w:szCs w:val="24"/>
        </w:rPr>
        <w:t xml:space="preserve"> </w:t>
      </w:r>
      <w:r w:rsidRPr="00777872">
        <w:rPr>
          <w:rFonts w:ascii="Arial" w:hAnsi="Arial" w:cs="Arial"/>
          <w:sz w:val="24"/>
          <w:szCs w:val="24"/>
        </w:rPr>
        <w:t xml:space="preserve"> </w:t>
      </w:r>
      <w:proofErr w:type="gramEnd"/>
      <w:r w:rsidRPr="00777872">
        <w:rPr>
          <w:rFonts w:ascii="Arial" w:hAnsi="Arial" w:cs="Arial"/>
          <w:sz w:val="24"/>
          <w:szCs w:val="24"/>
        </w:rPr>
        <w:t xml:space="preserve">The </w:t>
      </w:r>
      <w:r w:rsidRPr="00777872">
        <w:rPr>
          <w:rFonts w:ascii="Arial" w:hAnsi="Arial" w:eastAsia="Calibri" w:cs="Arial"/>
          <w:sz w:val="24"/>
          <w:szCs w:val="24"/>
        </w:rPr>
        <w:t>2004 Act</w:t>
      </w:r>
      <w:r w:rsidRPr="00777872" w:rsidR="1271B4E2">
        <w:rPr>
          <w:rFonts w:ascii="Arial" w:hAnsi="Arial" w:eastAsia="Calibri" w:cs="Arial"/>
          <w:sz w:val="24"/>
          <w:szCs w:val="24"/>
        </w:rPr>
        <w:t xml:space="preserve"> states that</w:t>
      </w:r>
      <w:r w:rsidRPr="00777872">
        <w:rPr>
          <w:rFonts w:ascii="Arial" w:hAnsi="Arial" w:eastAsia="Calibri" w:cs="Arial"/>
          <w:sz w:val="24"/>
          <w:szCs w:val="24"/>
        </w:rPr>
        <w:t xml:space="preserve">: "Each </w:t>
      </w:r>
      <w:r w:rsidR="00AF2CA2">
        <w:rPr>
          <w:rFonts w:ascii="Arial" w:hAnsi="Arial" w:eastAsia="Calibri" w:cs="Arial"/>
          <w:sz w:val="24"/>
          <w:szCs w:val="24"/>
        </w:rPr>
        <w:t>L</w:t>
      </w:r>
      <w:r w:rsidRPr="00777872">
        <w:rPr>
          <w:rFonts w:ascii="Arial" w:hAnsi="Arial" w:eastAsia="Calibri" w:cs="Arial"/>
          <w:sz w:val="24"/>
          <w:szCs w:val="24"/>
        </w:rPr>
        <w:t xml:space="preserve">ocal </w:t>
      </w:r>
      <w:r w:rsidR="00AF2CA2">
        <w:rPr>
          <w:rFonts w:ascii="Arial" w:hAnsi="Arial" w:eastAsia="Calibri" w:cs="Arial"/>
          <w:sz w:val="24"/>
          <w:szCs w:val="24"/>
        </w:rPr>
        <w:t>A</w:t>
      </w:r>
      <w:r w:rsidRPr="00777872">
        <w:rPr>
          <w:rFonts w:ascii="Arial" w:hAnsi="Arial" w:eastAsia="Calibri" w:cs="Arial"/>
          <w:sz w:val="24"/>
          <w:szCs w:val="24"/>
        </w:rPr>
        <w:t xml:space="preserve">uthority has a duty, under </w:t>
      </w:r>
      <w:r w:rsidR="00AF2CA2">
        <w:rPr>
          <w:rFonts w:ascii="Arial" w:hAnsi="Arial" w:eastAsia="Calibri" w:cs="Arial"/>
          <w:sz w:val="24"/>
          <w:szCs w:val="24"/>
        </w:rPr>
        <w:t>S</w:t>
      </w:r>
      <w:r w:rsidRPr="00777872">
        <w:rPr>
          <w:rFonts w:ascii="Arial" w:hAnsi="Arial" w:eastAsia="Calibri" w:cs="Arial"/>
          <w:sz w:val="24"/>
          <w:szCs w:val="24"/>
        </w:rPr>
        <w:t>ection 10 of the Children Act (2004)</w:t>
      </w:r>
      <w:r w:rsidR="00AF2CA2">
        <w:rPr>
          <w:rFonts w:ascii="Arial" w:hAnsi="Arial" w:eastAsia="Calibri" w:cs="Arial"/>
          <w:sz w:val="24"/>
          <w:szCs w:val="24"/>
        </w:rPr>
        <w:t>,</w:t>
      </w:r>
      <w:r w:rsidRPr="00777872">
        <w:rPr>
          <w:rFonts w:ascii="Arial" w:hAnsi="Arial" w:eastAsia="Calibri" w:cs="Arial"/>
          <w:sz w:val="24"/>
          <w:szCs w:val="24"/>
        </w:rPr>
        <w:t xml:space="preserve"> to decide to promote co-operation with its relevant partners with a view to improving the wellbeing of children in the </w:t>
      </w:r>
      <w:r w:rsidR="00AF2CA2">
        <w:rPr>
          <w:rFonts w:ascii="Arial" w:hAnsi="Arial" w:eastAsia="Calibri" w:cs="Arial"/>
          <w:sz w:val="24"/>
          <w:szCs w:val="24"/>
        </w:rPr>
        <w:t>A</w:t>
      </w:r>
      <w:r w:rsidRPr="00777872">
        <w:rPr>
          <w:rFonts w:ascii="Arial" w:hAnsi="Arial" w:eastAsia="Calibri" w:cs="Arial"/>
          <w:sz w:val="24"/>
          <w:szCs w:val="24"/>
        </w:rPr>
        <w:t>uthority's area</w:t>
      </w:r>
      <w:proofErr w:type="gramStart"/>
      <w:r w:rsidRPr="00777872">
        <w:rPr>
          <w:rFonts w:ascii="Arial" w:hAnsi="Arial" w:eastAsia="Calibri" w:cs="Arial"/>
          <w:sz w:val="24"/>
          <w:szCs w:val="24"/>
        </w:rPr>
        <w:t xml:space="preserve">. </w:t>
      </w:r>
      <w:r w:rsidR="00AF2CA2">
        <w:rPr>
          <w:rFonts w:ascii="Arial" w:hAnsi="Arial" w:eastAsia="Calibri" w:cs="Arial"/>
          <w:sz w:val="24"/>
          <w:szCs w:val="24"/>
        </w:rPr>
        <w:t xml:space="preserve"> </w:t>
      </w:r>
      <w:proofErr w:type="gramEnd"/>
      <w:r w:rsidRPr="00777872">
        <w:rPr>
          <w:rFonts w:ascii="Arial" w:hAnsi="Arial" w:cs="Arial"/>
          <w:sz w:val="24"/>
          <w:szCs w:val="24"/>
        </w:rPr>
        <w:t>The Children Act 2008 further defines sufficiency as “a whole system approach which delivers early intervention and preventative work to help support children and their families where possible, as well as providing better services for children if they do come into care.</w:t>
      </w:r>
      <w:r w:rsidRPr="00777872" w:rsidR="08787AE7">
        <w:rPr>
          <w:rFonts w:ascii="Arial" w:hAnsi="Arial" w:cs="Arial"/>
          <w:sz w:val="24"/>
          <w:szCs w:val="24"/>
        </w:rPr>
        <w:t>”</w:t>
      </w:r>
    </w:p>
    <w:p w:rsidRPr="00777872" w:rsidR="003B6F02" w:rsidP="15ED0322" w:rsidRDefault="5F180453" w14:paraId="6BCEC41D" w14:textId="28637861">
      <w:pPr>
        <w:rPr>
          <w:rFonts w:ascii="Arial" w:hAnsi="Arial" w:cs="Arial"/>
          <w:sz w:val="24"/>
          <w:szCs w:val="24"/>
        </w:rPr>
        <w:sectPr w:rsidRPr="00777872" w:rsidR="003B6F02" w:rsidSect="00777872">
          <w:pgSz w:w="11906" w:h="16838"/>
          <w:pgMar w:top="720" w:right="720" w:bottom="720" w:left="720" w:header="720" w:footer="720" w:gutter="0"/>
          <w:cols w:space="720"/>
          <w:docGrid w:linePitch="299"/>
        </w:sectPr>
      </w:pPr>
      <w:r w:rsidRPr="00777872">
        <w:rPr>
          <w:rFonts w:ascii="Arial" w:hAnsi="Arial" w:cs="Arial"/>
          <w:sz w:val="24"/>
          <w:szCs w:val="24"/>
        </w:rPr>
        <w:t xml:space="preserve">For children in care, </w:t>
      </w:r>
      <w:r w:rsidR="00883BD9">
        <w:rPr>
          <w:rFonts w:ascii="Arial" w:hAnsi="Arial" w:cs="Arial"/>
          <w:sz w:val="24"/>
          <w:szCs w:val="24"/>
        </w:rPr>
        <w:t>L</w:t>
      </w:r>
      <w:r w:rsidRPr="00777872">
        <w:rPr>
          <w:rFonts w:ascii="Arial" w:hAnsi="Arial" w:cs="Arial"/>
          <w:sz w:val="24"/>
          <w:szCs w:val="24"/>
        </w:rPr>
        <w:t xml:space="preserve">ocal </w:t>
      </w:r>
      <w:r w:rsidR="00883BD9">
        <w:rPr>
          <w:rFonts w:ascii="Arial" w:hAnsi="Arial" w:cs="Arial"/>
          <w:sz w:val="24"/>
          <w:szCs w:val="24"/>
        </w:rPr>
        <w:t>A</w:t>
      </w:r>
      <w:r w:rsidRPr="00777872">
        <w:rPr>
          <w:rFonts w:ascii="Arial" w:hAnsi="Arial" w:cs="Arial"/>
          <w:sz w:val="24"/>
          <w:szCs w:val="24"/>
        </w:rPr>
        <w:t xml:space="preserve">uthorities and their </w:t>
      </w:r>
      <w:r w:rsidRPr="00777872" w:rsidR="50A7D169">
        <w:rPr>
          <w:rFonts w:ascii="Arial" w:hAnsi="Arial" w:cs="Arial"/>
          <w:sz w:val="24"/>
          <w:szCs w:val="24"/>
        </w:rPr>
        <w:t>strategic</w:t>
      </w:r>
      <w:r w:rsidRPr="00777872">
        <w:rPr>
          <w:rFonts w:ascii="Arial" w:hAnsi="Arial" w:cs="Arial"/>
          <w:sz w:val="24"/>
          <w:szCs w:val="24"/>
        </w:rPr>
        <w:t xml:space="preserve"> partners should seek to secure </w:t>
      </w:r>
      <w:r w:rsidRPr="00777872" w:rsidR="59479BA6">
        <w:rPr>
          <w:rFonts w:ascii="Arial" w:hAnsi="Arial" w:cs="Arial"/>
          <w:sz w:val="24"/>
          <w:szCs w:val="24"/>
        </w:rPr>
        <w:t>several</w:t>
      </w:r>
      <w:r w:rsidRPr="00777872">
        <w:rPr>
          <w:rFonts w:ascii="Arial" w:hAnsi="Arial" w:cs="Arial"/>
          <w:sz w:val="24"/>
          <w:szCs w:val="24"/>
        </w:rPr>
        <w:t xml:space="preserve"> providers and a range of services, with the aim of meeting the wide-ranging needs of children in care and young people within their local area</w:t>
      </w:r>
      <w:proofErr w:type="gramStart"/>
      <w:r w:rsidRPr="00777872">
        <w:rPr>
          <w:rFonts w:ascii="Arial" w:hAnsi="Arial" w:cs="Arial"/>
          <w:sz w:val="24"/>
          <w:szCs w:val="24"/>
        </w:rPr>
        <w:t>.</w:t>
      </w:r>
      <w:r w:rsidR="00B2799C">
        <w:rPr>
          <w:rFonts w:ascii="Arial" w:hAnsi="Arial" w:cs="Arial"/>
          <w:sz w:val="24"/>
          <w:szCs w:val="24"/>
        </w:rPr>
        <w:t xml:space="preserve">  </w:t>
      </w:r>
      <w:proofErr w:type="gramEnd"/>
      <w:r w:rsidRPr="00777872">
        <w:rPr>
          <w:rFonts w:ascii="Arial" w:hAnsi="Arial" w:cs="Arial"/>
          <w:sz w:val="24"/>
          <w:szCs w:val="24"/>
        </w:rPr>
        <w:t>In 2010, the Statutory Guidance for the Sufficiency Duty was issued</w:t>
      </w:r>
      <w:proofErr w:type="gramStart"/>
      <w:r w:rsidRPr="00777872">
        <w:rPr>
          <w:rFonts w:ascii="Arial" w:hAnsi="Arial" w:cs="Arial"/>
          <w:sz w:val="24"/>
          <w:szCs w:val="24"/>
        </w:rPr>
        <w:t>.</w:t>
      </w:r>
      <w:r w:rsidR="00B2799C">
        <w:rPr>
          <w:rFonts w:ascii="Arial" w:hAnsi="Arial" w:cs="Arial"/>
          <w:sz w:val="24"/>
          <w:szCs w:val="24"/>
        </w:rPr>
        <w:t xml:space="preserve"> </w:t>
      </w:r>
      <w:r w:rsidRPr="00777872">
        <w:rPr>
          <w:rFonts w:ascii="Arial" w:hAnsi="Arial" w:cs="Arial"/>
          <w:sz w:val="24"/>
          <w:szCs w:val="24"/>
        </w:rPr>
        <w:t xml:space="preserve"> </w:t>
      </w:r>
      <w:proofErr w:type="gramEnd"/>
      <w:r w:rsidRPr="00777872">
        <w:rPr>
          <w:rFonts w:ascii="Arial" w:hAnsi="Arial" w:cs="Arial"/>
          <w:sz w:val="24"/>
          <w:szCs w:val="24"/>
        </w:rPr>
        <w:t xml:space="preserve">This guidance is explicit in placing a duty on all </w:t>
      </w:r>
      <w:r w:rsidR="00B2799C">
        <w:rPr>
          <w:rFonts w:ascii="Arial" w:hAnsi="Arial" w:cs="Arial"/>
          <w:sz w:val="24"/>
          <w:szCs w:val="24"/>
        </w:rPr>
        <w:t>L</w:t>
      </w:r>
      <w:r w:rsidRPr="00777872">
        <w:rPr>
          <w:rFonts w:ascii="Arial" w:hAnsi="Arial" w:cs="Arial"/>
          <w:sz w:val="24"/>
          <w:szCs w:val="24"/>
        </w:rPr>
        <w:t xml:space="preserve">ocal </w:t>
      </w:r>
      <w:r w:rsidR="00B2799C">
        <w:rPr>
          <w:rFonts w:ascii="Arial" w:hAnsi="Arial" w:cs="Arial"/>
          <w:sz w:val="24"/>
          <w:szCs w:val="24"/>
        </w:rPr>
        <w:t>A</w:t>
      </w:r>
      <w:r w:rsidRPr="00777872">
        <w:rPr>
          <w:rFonts w:ascii="Arial" w:hAnsi="Arial" w:cs="Arial"/>
          <w:sz w:val="24"/>
          <w:szCs w:val="24"/>
        </w:rPr>
        <w:t xml:space="preserve">uthorities and children’s trusts to act strategically to address gaps in provision by ensuring that they include, in relevant commissioning strategies, their plans for meeting the </w:t>
      </w:r>
      <w:r w:rsidR="00425A6C">
        <w:rPr>
          <w:rFonts w:ascii="Arial" w:hAnsi="Arial" w:cs="Arial"/>
          <w:sz w:val="24"/>
          <w:szCs w:val="24"/>
        </w:rPr>
        <w:t>S</w:t>
      </w:r>
      <w:r w:rsidRPr="00777872">
        <w:rPr>
          <w:rFonts w:ascii="Arial" w:hAnsi="Arial" w:cs="Arial"/>
          <w:sz w:val="24"/>
          <w:szCs w:val="24"/>
        </w:rPr>
        <w:t xml:space="preserve">ufficiency </w:t>
      </w:r>
      <w:r w:rsidR="00425A6C">
        <w:rPr>
          <w:rFonts w:ascii="Arial" w:hAnsi="Arial" w:cs="Arial"/>
          <w:sz w:val="24"/>
          <w:szCs w:val="24"/>
        </w:rPr>
        <w:t>D</w:t>
      </w:r>
      <w:r w:rsidRPr="00777872">
        <w:rPr>
          <w:rFonts w:ascii="Arial" w:hAnsi="Arial" w:cs="Arial"/>
          <w:sz w:val="24"/>
          <w:szCs w:val="24"/>
        </w:rPr>
        <w:t>uty.</w:t>
      </w:r>
    </w:p>
    <w:p w:rsidRPr="00425A6C" w:rsidR="003B6F02" w:rsidP="15ED0322" w:rsidRDefault="77672D84" w14:paraId="529AD3B0" w14:textId="17C4CC90">
      <w:pPr>
        <w:rPr>
          <w:rFonts w:ascii="Arial" w:hAnsi="Arial" w:cs="Arial"/>
          <w:sz w:val="24"/>
          <w:szCs w:val="24"/>
        </w:rPr>
      </w:pPr>
      <w:r w:rsidRPr="00425A6C">
        <w:rPr>
          <w:rFonts w:ascii="Arial" w:hAnsi="Arial" w:cs="Arial"/>
          <w:b/>
          <w:bCs/>
          <w:color w:val="4472C4" w:themeColor="accent1"/>
          <w:sz w:val="24"/>
          <w:szCs w:val="24"/>
        </w:rPr>
        <w:lastRenderedPageBreak/>
        <w:t>Corporate Parenting “</w:t>
      </w:r>
      <w:r w:rsidR="0064475D">
        <w:rPr>
          <w:rFonts w:ascii="Arial" w:hAnsi="Arial" w:cs="Arial"/>
          <w:b/>
          <w:bCs/>
          <w:color w:val="4472C4" w:themeColor="accent1"/>
          <w:sz w:val="24"/>
          <w:szCs w:val="24"/>
        </w:rPr>
        <w:t>T</w:t>
      </w:r>
      <w:r w:rsidRPr="00425A6C" w:rsidR="74F896FE">
        <w:rPr>
          <w:rFonts w:ascii="Arial" w:hAnsi="Arial" w:cs="Arial"/>
          <w:b/>
          <w:bCs/>
          <w:color w:val="4472C4" w:themeColor="accent1"/>
          <w:sz w:val="24"/>
          <w:szCs w:val="24"/>
        </w:rPr>
        <w:t>hose</w:t>
      </w:r>
      <w:r w:rsidRPr="00425A6C" w:rsidR="0ABC481F">
        <w:rPr>
          <w:rFonts w:ascii="Arial" w:hAnsi="Arial" w:cs="Arial"/>
          <w:b/>
          <w:bCs/>
          <w:color w:val="4472C4" w:themeColor="accent1"/>
          <w:sz w:val="24"/>
          <w:szCs w:val="24"/>
        </w:rPr>
        <w:t xml:space="preserve"> with</w:t>
      </w:r>
      <w:r w:rsidRPr="00425A6C" w:rsidR="74F896FE">
        <w:rPr>
          <w:rFonts w:ascii="Arial" w:hAnsi="Arial" w:cs="Arial"/>
          <w:b/>
          <w:bCs/>
          <w:color w:val="4472C4" w:themeColor="accent1"/>
          <w:sz w:val="24"/>
          <w:szCs w:val="24"/>
        </w:rPr>
        <w:t xml:space="preserve"> Corporate </w:t>
      </w:r>
      <w:r w:rsidR="0064475D">
        <w:rPr>
          <w:rFonts w:ascii="Arial" w:hAnsi="Arial" w:cs="Arial"/>
          <w:b/>
          <w:bCs/>
          <w:color w:val="4472C4" w:themeColor="accent1"/>
          <w:sz w:val="24"/>
          <w:szCs w:val="24"/>
        </w:rPr>
        <w:t>R</w:t>
      </w:r>
      <w:r w:rsidRPr="00425A6C" w:rsidR="74F896FE">
        <w:rPr>
          <w:rFonts w:ascii="Arial" w:hAnsi="Arial" w:cs="Arial"/>
          <w:b/>
          <w:bCs/>
          <w:color w:val="4472C4" w:themeColor="accent1"/>
          <w:sz w:val="24"/>
          <w:szCs w:val="24"/>
        </w:rPr>
        <w:t>esponsib</w:t>
      </w:r>
      <w:r w:rsidRPr="00425A6C" w:rsidR="02651C0E">
        <w:rPr>
          <w:rFonts w:ascii="Arial" w:hAnsi="Arial" w:cs="Arial"/>
          <w:b/>
          <w:bCs/>
          <w:color w:val="4472C4" w:themeColor="accent1"/>
          <w:sz w:val="24"/>
          <w:szCs w:val="24"/>
        </w:rPr>
        <w:t>ility</w:t>
      </w:r>
      <w:r w:rsidRPr="00425A6C" w:rsidR="329CD85A">
        <w:rPr>
          <w:rFonts w:ascii="Arial" w:hAnsi="Arial" w:cs="Arial"/>
          <w:b/>
          <w:bCs/>
          <w:color w:val="4472C4" w:themeColor="accent1"/>
          <w:sz w:val="24"/>
          <w:szCs w:val="24"/>
        </w:rPr>
        <w:t>”</w:t>
      </w:r>
      <w:r w:rsidRPr="00425A6C" w:rsidR="42A8DB6C">
        <w:rPr>
          <w:rFonts w:ascii="Arial" w:hAnsi="Arial" w:cs="Arial"/>
          <w:b/>
          <w:bCs/>
          <w:color w:val="4472C4" w:themeColor="accent1"/>
          <w:sz w:val="24"/>
          <w:szCs w:val="24"/>
        </w:rPr>
        <w:t xml:space="preserve">   </w:t>
      </w:r>
    </w:p>
    <w:p w:rsidR="003B6F02" w:rsidP="3135CCC7" w:rsidRDefault="0B9C6123" w14:paraId="4168EEF0" w14:textId="4DC1E478">
      <w:pPr>
        <w:rPr>
          <w:rFonts w:ascii="Arial" w:hAnsi="Arial" w:cs="Arial"/>
          <w:sz w:val="24"/>
          <w:szCs w:val="24"/>
        </w:rPr>
      </w:pPr>
      <w:r w:rsidRPr="00425A6C">
        <w:rPr>
          <w:rFonts w:ascii="Arial" w:hAnsi="Arial" w:cs="Arial"/>
          <w:sz w:val="24"/>
          <w:szCs w:val="24"/>
        </w:rPr>
        <w:t>The Children</w:t>
      </w:r>
      <w:r w:rsidR="0064475D">
        <w:rPr>
          <w:rFonts w:ascii="Arial" w:hAnsi="Arial" w:cs="Arial"/>
          <w:sz w:val="24"/>
          <w:szCs w:val="24"/>
        </w:rPr>
        <w:t xml:space="preserve"> and </w:t>
      </w:r>
      <w:r w:rsidRPr="00425A6C">
        <w:rPr>
          <w:rFonts w:ascii="Arial" w:hAnsi="Arial" w:cs="Arial"/>
          <w:sz w:val="24"/>
          <w:szCs w:val="24"/>
        </w:rPr>
        <w:t>Social Work Act 2017</w:t>
      </w:r>
      <w:r w:rsidR="0064475D">
        <w:rPr>
          <w:rFonts w:ascii="Arial" w:hAnsi="Arial" w:cs="Arial"/>
          <w:sz w:val="24"/>
          <w:szCs w:val="24"/>
        </w:rPr>
        <w:t>,</w:t>
      </w:r>
      <w:r w:rsidRPr="00425A6C">
        <w:rPr>
          <w:rFonts w:ascii="Arial" w:hAnsi="Arial" w:cs="Arial"/>
          <w:sz w:val="24"/>
          <w:szCs w:val="24"/>
        </w:rPr>
        <w:t xml:space="preserve"> extends the duties on all </w:t>
      </w:r>
      <w:r w:rsidR="0064475D">
        <w:rPr>
          <w:rFonts w:ascii="Arial" w:hAnsi="Arial" w:cs="Arial"/>
          <w:sz w:val="24"/>
          <w:szCs w:val="24"/>
        </w:rPr>
        <w:t>L</w:t>
      </w:r>
      <w:r w:rsidRPr="00425A6C">
        <w:rPr>
          <w:rFonts w:ascii="Arial" w:hAnsi="Arial" w:cs="Arial"/>
          <w:sz w:val="24"/>
          <w:szCs w:val="24"/>
        </w:rPr>
        <w:t xml:space="preserve">ocal </w:t>
      </w:r>
      <w:r w:rsidR="0064475D">
        <w:rPr>
          <w:rFonts w:ascii="Arial" w:hAnsi="Arial" w:cs="Arial"/>
          <w:sz w:val="24"/>
          <w:szCs w:val="24"/>
        </w:rPr>
        <w:t>A</w:t>
      </w:r>
      <w:r w:rsidRPr="00425A6C">
        <w:rPr>
          <w:rFonts w:ascii="Arial" w:hAnsi="Arial" w:cs="Arial"/>
          <w:sz w:val="24"/>
          <w:szCs w:val="24"/>
        </w:rPr>
        <w:t>uthorities (including District and Borough Councils) to have regard to a set of corporate parenting principles when exercising their functions in relation to looked after children and care leavers up to the age of 25.</w:t>
      </w:r>
    </w:p>
    <w:p w:rsidRPr="00425A6C" w:rsidR="00921FBE" w:rsidP="3135CCC7" w:rsidRDefault="00921FBE" w14:paraId="2266A4A4" w14:textId="77777777">
      <w:pPr>
        <w:rPr>
          <w:rFonts w:ascii="Arial" w:hAnsi="Arial" w:cs="Arial"/>
          <w:b/>
          <w:bCs/>
          <w:color w:val="4472C4" w:themeColor="accent1"/>
          <w:sz w:val="24"/>
          <w:szCs w:val="24"/>
        </w:rPr>
      </w:pPr>
    </w:p>
    <w:p w:rsidR="003B6F02" w:rsidP="3135CCC7" w:rsidRDefault="00425A6C" w14:paraId="437F228F" w14:textId="535ED170">
      <w:pPr>
        <w:rPr>
          <w:b/>
          <w:bCs/>
          <w:color w:val="4472C4" w:themeColor="accent1"/>
          <w:sz w:val="28"/>
          <w:szCs w:val="28"/>
        </w:rPr>
      </w:pPr>
      <w:r w:rsidRPr="00425A6C">
        <w:rPr>
          <w:rFonts w:ascii="Arial" w:hAnsi="Arial" w:cs="Arial"/>
          <w:noProof/>
          <w:sz w:val="24"/>
          <w:szCs w:val="24"/>
        </w:rPr>
        <mc:AlternateContent>
          <mc:Choice Requires="wps">
            <w:drawing>
              <wp:anchor distT="0" distB="0" distL="114300" distR="114300" simplePos="0" relativeHeight="251658248" behindDoc="0" locked="0" layoutInCell="1" allowOverlap="1" wp14:editId="0C78217D" wp14:anchorId="003FEA34">
                <wp:simplePos x="0" y="0"/>
                <wp:positionH relativeFrom="column">
                  <wp:posOffset>-196850</wp:posOffset>
                </wp:positionH>
                <wp:positionV relativeFrom="paragraph">
                  <wp:posOffset>25400</wp:posOffset>
                </wp:positionV>
                <wp:extent cx="2298700" cy="819150"/>
                <wp:effectExtent l="19050" t="19050" r="44450" b="133350"/>
                <wp:wrapNone/>
                <wp:docPr id="17" name="Speech Bubble: Oval 17"/>
                <wp:cNvGraphicFramePr/>
                <a:graphic xmlns:a="http://schemas.openxmlformats.org/drawingml/2006/main">
                  <a:graphicData uri="http://schemas.microsoft.com/office/word/2010/wordprocessingShape">
                    <wps:wsp>
                      <wps:cNvSpPr/>
                      <wps:spPr>
                        <a:xfrm>
                          <a:off x="0" y="0"/>
                          <a:ext cx="2298700" cy="819150"/>
                        </a:xfrm>
                        <a:prstGeom prst="wedgeEllipseCallout">
                          <a:avLst/>
                        </a:prstGeom>
                        <a:solidFill>
                          <a:srgbClr val="CCFFCC"/>
                        </a:solidFill>
                        <a:ln w="6350" cap="flat" cmpd="sng" algn="ctr">
                          <a:solidFill>
                            <a:srgbClr val="70AD47"/>
                          </a:solidFill>
                          <a:prstDash val="solid"/>
                          <a:miter lim="800000"/>
                        </a:ln>
                        <a:effectLst>
                          <a:innerShdw blurRad="63500" dist="50800" dir="18900000">
                            <a:prstClr val="black">
                              <a:alpha val="50000"/>
                            </a:prstClr>
                          </a:innerShdw>
                        </a:effectLst>
                      </wps:spPr>
                      <wps:txbx>
                        <w:txbxContent>
                          <w:p w:rsidRPr="005A6A4B" w:rsidR="008B74D6" w:rsidP="00CD5EA8" w:rsidRDefault="008B74D6" w14:paraId="2B8DC590" w14:textId="77777777">
                            <w:pPr>
                              <w:jc w:val="center"/>
                              <w:rPr>
                                <w:rFonts w:ascii="Verdana" w:hAnsi="Verdana"/>
                              </w:rPr>
                            </w:pPr>
                            <w:r w:rsidRPr="004F6120">
                              <w:rPr>
                                <w:rFonts w:ascii="Verdana" w:hAnsi="Verdana"/>
                                <w:sz w:val="20"/>
                                <w:szCs w:val="20"/>
                              </w:rPr>
                              <w:t xml:space="preserve">That children </w:t>
                            </w:r>
                            <w:r>
                              <w:rPr>
                                <w:rFonts w:ascii="Verdana" w:hAnsi="Verdana"/>
                                <w:sz w:val="20"/>
                                <w:szCs w:val="20"/>
                              </w:rPr>
                              <w:t>in care are treated the same as other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w14:anchorId="003FEA34">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Speech Bubble: Oval 17" style="position:absolute;margin-left:-15.5pt;margin-top:2pt;width:181pt;height:6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fc" strokecolor="#70ad47" strokeweight=".5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">
                <v:textbox>
                  <w:txbxContent>
                    <w:p w:rsidRPr="005A6A4B" w:rsidR="008B74D6" w:rsidP="00CD5EA8" w:rsidRDefault="008B74D6" w14:paraId="2B8DC590" w14:textId="77777777">
                      <w:pPr>
                        <w:jc w:val="center"/>
                        <w:rPr>
                          <w:rFonts w:ascii="Verdana" w:hAnsi="Verdana"/>
                        </w:rPr>
                      </w:pPr>
                      <w:r w:rsidRPr="004F6120">
                        <w:rPr>
                          <w:rFonts w:ascii="Verdana" w:hAnsi="Verdana"/>
                          <w:sz w:val="20"/>
                          <w:szCs w:val="20"/>
                        </w:rPr>
                        <w:t xml:space="preserve">That children </w:t>
                      </w:r>
                      <w:r>
                        <w:rPr>
                          <w:rFonts w:ascii="Verdana" w:hAnsi="Verdana"/>
                          <w:sz w:val="20"/>
                          <w:szCs w:val="20"/>
                        </w:rPr>
                        <w:t>in care are treated the same as other children.</w:t>
                      </w:r>
                    </w:p>
                  </w:txbxContent>
                </v:textbox>
              </v:shape>
            </w:pict>
          </mc:Fallback>
        </mc:AlternateContent>
      </w:r>
    </w:p>
    <w:p w:rsidR="003B6F02" w:rsidP="15ED0322" w:rsidRDefault="42A8DB6C" w14:paraId="14A4A702" w14:textId="2B32BDC4">
      <w:pPr>
        <w:rPr>
          <w:b/>
          <w:bCs/>
          <w:color w:val="4472C4" w:themeColor="accent1"/>
          <w:sz w:val="28"/>
          <w:szCs w:val="28"/>
        </w:rPr>
      </w:pPr>
      <w:r w:rsidRPr="3135CCC7">
        <w:rPr>
          <w:b/>
          <w:bCs/>
          <w:color w:val="4472C4" w:themeColor="accent1"/>
          <w:sz w:val="28"/>
          <w:szCs w:val="28"/>
        </w:rPr>
        <w:t xml:space="preserve"> </w:t>
      </w:r>
    </w:p>
    <w:p w:rsidR="00425A6C" w:rsidP="15ED0322" w:rsidRDefault="00425A6C" w14:paraId="54A6C92A" w14:textId="7873545C">
      <w:pPr>
        <w:rPr>
          <w:noProof/>
        </w:rPr>
      </w:pPr>
    </w:p>
    <w:p w:rsidR="00921FBE" w:rsidP="15ED0322" w:rsidRDefault="00921FBE" w14:paraId="7B7833EC" w14:textId="77777777">
      <w:pPr>
        <w:rPr>
          <w:noProof/>
        </w:rPr>
      </w:pPr>
    </w:p>
    <w:p w:rsidR="00BD4444" w:rsidP="71EDF6EB" w:rsidRDefault="4AA3B2A8" w14:paraId="01B219F7" w14:textId="5806D84A">
      <w:r>
        <w:rPr>
          <w:noProof/>
        </w:rPr>
        <w:drawing>
          <wp:inline distT="0" distB="0" distL="0" distR="0" wp14:anchorId="4DE8F607" wp14:editId="2CFCC737">
            <wp:extent cx="5675534" cy="5173133"/>
            <wp:effectExtent l="0" t="0" r="1905" b="8890"/>
            <wp:docPr id="2" name="Picture 2"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5707857" cy="5202595"/>
                    </a:xfrm>
                    <a:prstGeom prst="rect">
                      <a:avLst/>
                    </a:prstGeom>
                  </pic:spPr>
                </pic:pic>
              </a:graphicData>
            </a:graphic>
          </wp:inline>
        </w:drawing>
      </w:r>
    </w:p>
    <w:p w:rsidR="00921FBE" w:rsidRDefault="00921FBE" w14:paraId="26BD0F07" w14:textId="77777777">
      <w:pPr>
        <w:rPr>
          <w:rFonts w:ascii="Arial" w:hAnsi="Arial" w:cs="Arial"/>
          <w:b/>
          <w:bCs/>
          <w:color w:val="4472C4" w:themeColor="accent1"/>
          <w:sz w:val="24"/>
          <w:szCs w:val="24"/>
        </w:rPr>
      </w:pPr>
      <w:r>
        <w:rPr>
          <w:rFonts w:ascii="Arial" w:hAnsi="Arial" w:cs="Arial"/>
          <w:b/>
          <w:bCs/>
          <w:color w:val="4472C4" w:themeColor="accent1"/>
          <w:sz w:val="24"/>
          <w:szCs w:val="24"/>
        </w:rPr>
        <w:br w:type="page"/>
      </w:r>
    </w:p>
    <w:p w:rsidRPr="0064475D" w:rsidR="00C01D31" w:rsidP="3135CCC7" w:rsidRDefault="3573C5D2" w14:paraId="358CC0C0" w14:textId="56C6E146">
      <w:pPr>
        <w:rPr>
          <w:rFonts w:ascii="Arial" w:hAnsi="Arial" w:cs="Arial"/>
          <w:b/>
          <w:bCs/>
          <w:color w:val="4472C4" w:themeColor="accent1"/>
          <w:sz w:val="24"/>
          <w:szCs w:val="24"/>
        </w:rPr>
      </w:pPr>
      <w:r w:rsidRPr="0064475D">
        <w:rPr>
          <w:rFonts w:ascii="Arial" w:hAnsi="Arial" w:cs="Arial"/>
          <w:b/>
          <w:bCs/>
          <w:color w:val="4472C4" w:themeColor="accent1"/>
          <w:sz w:val="24"/>
          <w:szCs w:val="24"/>
        </w:rPr>
        <w:lastRenderedPageBreak/>
        <w:t>Purpose</w:t>
      </w:r>
    </w:p>
    <w:p w:rsidRPr="0064475D" w:rsidR="00C01D31" w:rsidRDefault="5C15DA6B" w14:paraId="007FB069" w14:textId="363F5069">
      <w:pPr>
        <w:rPr>
          <w:rFonts w:ascii="Arial" w:hAnsi="Arial" w:cs="Arial"/>
          <w:sz w:val="24"/>
          <w:szCs w:val="24"/>
        </w:rPr>
      </w:pPr>
      <w:r w:rsidRPr="0064475D">
        <w:rPr>
          <w:rFonts w:ascii="Arial" w:hAnsi="Arial" w:cs="Arial"/>
          <w:sz w:val="24"/>
          <w:szCs w:val="24"/>
        </w:rPr>
        <w:t xml:space="preserve">The purpose of this Strategy is to set out Suffolk’s vision for, and approach to, providing sufficient, safe, </w:t>
      </w:r>
      <w:proofErr w:type="gramStart"/>
      <w:r w:rsidRPr="0064475D">
        <w:rPr>
          <w:rFonts w:ascii="Arial" w:hAnsi="Arial" w:cs="Arial"/>
          <w:sz w:val="24"/>
          <w:szCs w:val="24"/>
        </w:rPr>
        <w:t>secure</w:t>
      </w:r>
      <w:proofErr w:type="gramEnd"/>
      <w:r w:rsidRPr="0064475D">
        <w:rPr>
          <w:rFonts w:ascii="Arial" w:hAnsi="Arial" w:cs="Arial"/>
          <w:sz w:val="24"/>
          <w:szCs w:val="24"/>
        </w:rPr>
        <w:t xml:space="preserve"> and appropriate placements for children in care and care leavers over the next 4 years. </w:t>
      </w:r>
      <w:r w:rsidR="0064475D">
        <w:rPr>
          <w:rFonts w:ascii="Arial" w:hAnsi="Arial" w:cs="Arial"/>
          <w:sz w:val="24"/>
          <w:szCs w:val="24"/>
        </w:rPr>
        <w:t xml:space="preserve"> </w:t>
      </w:r>
      <w:r w:rsidRPr="0064475D">
        <w:rPr>
          <w:rFonts w:ascii="Arial" w:hAnsi="Arial" w:cs="Arial"/>
          <w:sz w:val="24"/>
          <w:szCs w:val="24"/>
        </w:rPr>
        <w:t>It supports the delivery of Suffolk’s Children in Care Priorities and is aligned to the Council’s Business Plan</w:t>
      </w:r>
      <w:proofErr w:type="gramStart"/>
      <w:r w:rsidRPr="0064475D" w:rsidR="6F38E6F8">
        <w:rPr>
          <w:rFonts w:ascii="Arial" w:hAnsi="Arial" w:cs="Arial"/>
          <w:sz w:val="24"/>
          <w:szCs w:val="24"/>
        </w:rPr>
        <w:t>.</w:t>
      </w:r>
      <w:r w:rsidRPr="0064475D">
        <w:rPr>
          <w:rFonts w:ascii="Arial" w:hAnsi="Arial" w:cs="Arial"/>
          <w:sz w:val="24"/>
          <w:szCs w:val="24"/>
        </w:rPr>
        <w:t xml:space="preserve"> </w:t>
      </w:r>
      <w:r w:rsidR="0064475D">
        <w:rPr>
          <w:rFonts w:ascii="Arial" w:hAnsi="Arial" w:cs="Arial"/>
          <w:sz w:val="24"/>
          <w:szCs w:val="24"/>
        </w:rPr>
        <w:t xml:space="preserve"> </w:t>
      </w:r>
      <w:proofErr w:type="gramEnd"/>
      <w:r w:rsidRPr="0064475D">
        <w:rPr>
          <w:rFonts w:ascii="Arial" w:hAnsi="Arial" w:cs="Arial"/>
          <w:sz w:val="24"/>
          <w:szCs w:val="24"/>
        </w:rPr>
        <w:t>A</w:t>
      </w:r>
      <w:r w:rsidRPr="0064475D" w:rsidR="377A2040">
        <w:rPr>
          <w:rFonts w:ascii="Arial" w:hAnsi="Arial" w:cs="Arial"/>
          <w:sz w:val="24"/>
          <w:szCs w:val="24"/>
        </w:rPr>
        <w:t xml:space="preserve"> crucial </w:t>
      </w:r>
      <w:r w:rsidRPr="0064475D">
        <w:rPr>
          <w:rFonts w:ascii="Arial" w:hAnsi="Arial" w:cs="Arial"/>
          <w:sz w:val="24"/>
          <w:szCs w:val="24"/>
        </w:rPr>
        <w:t>element of planning sufficient accommodation is to take early, preventative action to support children and families so that fewer children come into care</w:t>
      </w:r>
      <w:proofErr w:type="gramStart"/>
      <w:r w:rsidRPr="0064475D">
        <w:rPr>
          <w:rFonts w:ascii="Arial" w:hAnsi="Arial" w:cs="Arial"/>
          <w:sz w:val="24"/>
          <w:szCs w:val="24"/>
        </w:rPr>
        <w:t xml:space="preserve">. </w:t>
      </w:r>
      <w:r w:rsidR="0064475D">
        <w:rPr>
          <w:rFonts w:ascii="Arial" w:hAnsi="Arial" w:cs="Arial"/>
          <w:sz w:val="24"/>
          <w:szCs w:val="24"/>
        </w:rPr>
        <w:t xml:space="preserve"> </w:t>
      </w:r>
      <w:proofErr w:type="gramEnd"/>
      <w:r w:rsidRPr="0064475D">
        <w:rPr>
          <w:rFonts w:ascii="Arial" w:hAnsi="Arial" w:cs="Arial"/>
          <w:sz w:val="24"/>
          <w:szCs w:val="24"/>
        </w:rPr>
        <w:t xml:space="preserve">This document describes: </w:t>
      </w:r>
    </w:p>
    <w:p w:rsidRPr="00921FBE" w:rsidR="00C01D31" w:rsidP="00F87DCA" w:rsidRDefault="3573C5D2" w14:paraId="6A373701" w14:textId="62A0BF13">
      <w:pPr>
        <w:pStyle w:val="ListParagraph"/>
        <w:numPr>
          <w:ilvl w:val="0"/>
          <w:numId w:val="2"/>
        </w:numPr>
        <w:ind w:left="567" w:hanging="567"/>
        <w:rPr>
          <w:rFonts w:ascii="Arial" w:hAnsi="Arial" w:cs="Arial" w:eastAsiaTheme="minorEastAsia"/>
          <w:sz w:val="24"/>
          <w:szCs w:val="24"/>
        </w:rPr>
      </w:pPr>
      <w:r w:rsidRPr="00921FBE">
        <w:rPr>
          <w:rFonts w:ascii="Arial" w:hAnsi="Arial" w:cs="Arial"/>
          <w:sz w:val="24"/>
          <w:szCs w:val="24"/>
        </w:rPr>
        <w:t>Our Sufficiency progress since 2021</w:t>
      </w:r>
    </w:p>
    <w:p w:rsidRPr="00921FBE" w:rsidR="00921FBE" w:rsidP="00921FBE" w:rsidRDefault="00921FBE" w14:paraId="4BCF2A0C" w14:textId="77777777">
      <w:pPr>
        <w:pStyle w:val="ListParagraph"/>
        <w:ind w:left="567" w:hanging="567"/>
        <w:rPr>
          <w:rFonts w:ascii="Arial" w:hAnsi="Arial" w:cs="Arial" w:eastAsiaTheme="minorEastAsia"/>
          <w:sz w:val="24"/>
          <w:szCs w:val="24"/>
        </w:rPr>
      </w:pPr>
    </w:p>
    <w:p w:rsidRPr="00921FBE" w:rsidR="00C01D31" w:rsidP="00F87DCA" w:rsidRDefault="24FD6A6C" w14:paraId="5A4267F2" w14:textId="69C5FD6C">
      <w:pPr>
        <w:pStyle w:val="ListParagraph"/>
        <w:numPr>
          <w:ilvl w:val="0"/>
          <w:numId w:val="2"/>
        </w:numPr>
        <w:ind w:left="567" w:hanging="567"/>
        <w:rPr>
          <w:rFonts w:ascii="Arial" w:hAnsi="Arial" w:cs="Arial" w:eastAsiaTheme="minorEastAsia"/>
          <w:sz w:val="24"/>
          <w:szCs w:val="24"/>
        </w:rPr>
      </w:pPr>
      <w:r w:rsidRPr="00921FBE">
        <w:rPr>
          <w:rFonts w:ascii="Arial" w:hAnsi="Arial" w:cs="Arial"/>
          <w:sz w:val="24"/>
          <w:szCs w:val="24"/>
        </w:rPr>
        <w:t>Needs analysis and findings</w:t>
      </w:r>
    </w:p>
    <w:p w:rsidRPr="00921FBE" w:rsidR="00921FBE" w:rsidP="00921FBE" w:rsidRDefault="00921FBE" w14:paraId="41287DD0" w14:textId="77777777">
      <w:pPr>
        <w:pStyle w:val="ListParagraph"/>
        <w:ind w:left="567" w:hanging="567"/>
        <w:rPr>
          <w:rFonts w:ascii="Arial" w:hAnsi="Arial" w:cs="Arial" w:eastAsiaTheme="minorEastAsia"/>
          <w:sz w:val="24"/>
          <w:szCs w:val="24"/>
        </w:rPr>
      </w:pPr>
    </w:p>
    <w:p w:rsidRPr="00921FBE" w:rsidR="79D7AD4C" w:rsidP="00F87DCA" w:rsidRDefault="67466CAE" w14:paraId="77E4A27C" w14:textId="5C57BD78">
      <w:pPr>
        <w:pStyle w:val="ListParagraph"/>
        <w:numPr>
          <w:ilvl w:val="0"/>
          <w:numId w:val="2"/>
        </w:numPr>
        <w:ind w:left="567" w:hanging="567"/>
        <w:rPr>
          <w:rFonts w:ascii="Arial" w:hAnsi="Arial" w:cs="Arial" w:eastAsiaTheme="minorEastAsia"/>
          <w:sz w:val="24"/>
          <w:szCs w:val="24"/>
        </w:rPr>
      </w:pPr>
      <w:r w:rsidRPr="00921FBE">
        <w:rPr>
          <w:rFonts w:ascii="Arial" w:hAnsi="Arial" w:cs="Arial"/>
          <w:sz w:val="24"/>
          <w:szCs w:val="24"/>
        </w:rPr>
        <w:t>National areas for consideration</w:t>
      </w:r>
    </w:p>
    <w:p w:rsidRPr="00921FBE" w:rsidR="00921FBE" w:rsidP="00921FBE" w:rsidRDefault="00921FBE" w14:paraId="578889E3" w14:textId="77777777">
      <w:pPr>
        <w:pStyle w:val="ListParagraph"/>
        <w:ind w:left="567" w:hanging="567"/>
        <w:rPr>
          <w:rFonts w:ascii="Arial" w:hAnsi="Arial" w:cs="Arial" w:eastAsiaTheme="minorEastAsia"/>
          <w:sz w:val="24"/>
          <w:szCs w:val="24"/>
        </w:rPr>
      </w:pPr>
    </w:p>
    <w:p w:rsidR="75FCD7CF" w:rsidP="00F87DCA" w:rsidRDefault="75FCD7CF" w14:paraId="17DCEF6D" w14:textId="4309FD66">
      <w:pPr>
        <w:pStyle w:val="ListParagraph"/>
        <w:numPr>
          <w:ilvl w:val="0"/>
          <w:numId w:val="2"/>
        </w:numPr>
        <w:ind w:left="567" w:hanging="567"/>
        <w:rPr>
          <w:rFonts w:ascii="Arial" w:hAnsi="Arial" w:cs="Arial"/>
          <w:sz w:val="24"/>
          <w:szCs w:val="24"/>
        </w:rPr>
      </w:pPr>
      <w:r w:rsidRPr="00921FBE">
        <w:rPr>
          <w:rFonts w:ascii="Arial" w:hAnsi="Arial" w:cs="Arial"/>
          <w:sz w:val="24"/>
          <w:szCs w:val="24"/>
        </w:rPr>
        <w:t xml:space="preserve">Response to </w:t>
      </w:r>
      <w:r w:rsidRPr="00921FBE" w:rsidR="054D1564">
        <w:rPr>
          <w:rFonts w:ascii="Arial" w:hAnsi="Arial" w:cs="Arial"/>
          <w:sz w:val="24"/>
          <w:szCs w:val="24"/>
        </w:rPr>
        <w:t>C</w:t>
      </w:r>
      <w:r w:rsidR="00921FBE">
        <w:rPr>
          <w:rFonts w:ascii="Arial" w:hAnsi="Arial" w:cs="Arial"/>
          <w:sz w:val="24"/>
          <w:szCs w:val="24"/>
        </w:rPr>
        <w:t>OVID</w:t>
      </w:r>
      <w:r w:rsidRPr="00921FBE">
        <w:rPr>
          <w:rFonts w:ascii="Arial" w:hAnsi="Arial" w:cs="Arial"/>
          <w:sz w:val="24"/>
          <w:szCs w:val="24"/>
        </w:rPr>
        <w:t xml:space="preserve"> and reforms</w:t>
      </w:r>
    </w:p>
    <w:p w:rsidRPr="00921FBE" w:rsidR="00921FBE" w:rsidP="00921FBE" w:rsidRDefault="00921FBE" w14:paraId="3BFF5FFE" w14:textId="77777777">
      <w:pPr>
        <w:pStyle w:val="ListParagraph"/>
        <w:ind w:left="567" w:hanging="567"/>
        <w:rPr>
          <w:rFonts w:ascii="Arial" w:hAnsi="Arial" w:cs="Arial"/>
          <w:sz w:val="24"/>
          <w:szCs w:val="24"/>
        </w:rPr>
      </w:pPr>
    </w:p>
    <w:p w:rsidRPr="00921FBE" w:rsidR="00C01D31" w:rsidP="00F87DCA" w:rsidRDefault="00C01D31" w14:paraId="04B75845" w14:textId="714B1362">
      <w:pPr>
        <w:pStyle w:val="ListParagraph"/>
        <w:numPr>
          <w:ilvl w:val="0"/>
          <w:numId w:val="2"/>
        </w:numPr>
        <w:ind w:left="567" w:hanging="567"/>
        <w:rPr>
          <w:rFonts w:ascii="Arial" w:hAnsi="Arial" w:cs="Arial" w:eastAsiaTheme="minorEastAsia"/>
          <w:sz w:val="24"/>
          <w:szCs w:val="24"/>
        </w:rPr>
      </w:pPr>
      <w:r w:rsidRPr="00921FBE">
        <w:rPr>
          <w:rFonts w:ascii="Arial" w:hAnsi="Arial" w:cs="Arial"/>
          <w:sz w:val="24"/>
          <w:szCs w:val="24"/>
        </w:rPr>
        <w:t>Our priorities and recommendations for action</w:t>
      </w:r>
    </w:p>
    <w:p w:rsidRPr="00921FBE" w:rsidR="00921FBE" w:rsidP="00921FBE" w:rsidRDefault="00921FBE" w14:paraId="1DE551E5" w14:textId="77777777">
      <w:pPr>
        <w:pStyle w:val="ListParagraph"/>
        <w:ind w:left="567" w:hanging="567"/>
        <w:rPr>
          <w:rFonts w:ascii="Arial" w:hAnsi="Arial" w:cs="Arial" w:eastAsiaTheme="minorEastAsia"/>
          <w:sz w:val="24"/>
          <w:szCs w:val="24"/>
        </w:rPr>
      </w:pPr>
    </w:p>
    <w:p w:rsidR="3849B65B" w:rsidP="00F87DCA" w:rsidRDefault="261472E1" w14:paraId="6E576791" w14:textId="11453281">
      <w:pPr>
        <w:pStyle w:val="ListParagraph"/>
        <w:numPr>
          <w:ilvl w:val="0"/>
          <w:numId w:val="2"/>
        </w:numPr>
        <w:ind w:left="567" w:hanging="567"/>
        <w:rPr>
          <w:rFonts w:ascii="Arial" w:hAnsi="Arial" w:eastAsia="Calibri" w:cs="Arial"/>
          <w:sz w:val="24"/>
          <w:szCs w:val="24"/>
        </w:rPr>
      </w:pPr>
      <w:r w:rsidRPr="00921FBE">
        <w:rPr>
          <w:rFonts w:ascii="Arial" w:hAnsi="Arial" w:eastAsia="Calibri" w:cs="Arial"/>
          <w:sz w:val="24"/>
          <w:szCs w:val="24"/>
        </w:rPr>
        <w:t>Challenge</w:t>
      </w:r>
      <w:r w:rsidRPr="00921FBE" w:rsidR="3849B65B">
        <w:rPr>
          <w:rFonts w:ascii="Arial" w:hAnsi="Arial" w:eastAsia="Calibri" w:cs="Arial"/>
          <w:sz w:val="24"/>
          <w:szCs w:val="24"/>
        </w:rPr>
        <w:t>s meeting</w:t>
      </w:r>
      <w:r w:rsidRPr="00921FBE" w:rsidR="5E567A69">
        <w:rPr>
          <w:rFonts w:ascii="Arial" w:hAnsi="Arial" w:eastAsia="Calibri" w:cs="Arial"/>
          <w:sz w:val="24"/>
          <w:szCs w:val="24"/>
        </w:rPr>
        <w:t xml:space="preserve"> needs / </w:t>
      </w:r>
      <w:r w:rsidRPr="00921FBE" w:rsidR="3849B65B">
        <w:rPr>
          <w:rFonts w:ascii="Arial" w:hAnsi="Arial" w:eastAsia="Calibri" w:cs="Arial"/>
          <w:sz w:val="24"/>
          <w:szCs w:val="24"/>
        </w:rPr>
        <w:t>demand</w:t>
      </w:r>
    </w:p>
    <w:p w:rsidRPr="00921FBE" w:rsidR="00921FBE" w:rsidP="00921FBE" w:rsidRDefault="00921FBE" w14:paraId="2DBA3C48" w14:textId="77777777">
      <w:pPr>
        <w:pStyle w:val="ListParagraph"/>
        <w:ind w:left="567" w:hanging="567"/>
        <w:rPr>
          <w:rFonts w:ascii="Arial" w:hAnsi="Arial" w:eastAsia="Calibri" w:cs="Arial"/>
          <w:sz w:val="24"/>
          <w:szCs w:val="24"/>
        </w:rPr>
      </w:pPr>
    </w:p>
    <w:p w:rsidRPr="00921FBE" w:rsidR="00C01D31" w:rsidP="00F87DCA" w:rsidRDefault="00C01D31" w14:paraId="53097314" w14:textId="48B6C3DC">
      <w:pPr>
        <w:pStyle w:val="ListParagraph"/>
        <w:numPr>
          <w:ilvl w:val="0"/>
          <w:numId w:val="2"/>
        </w:numPr>
        <w:ind w:left="567" w:hanging="567"/>
        <w:rPr>
          <w:rFonts w:ascii="Arial" w:hAnsi="Arial" w:cs="Arial" w:eastAsiaTheme="minorEastAsia"/>
          <w:sz w:val="24"/>
          <w:szCs w:val="24"/>
        </w:rPr>
      </w:pPr>
      <w:r w:rsidRPr="00921FBE">
        <w:rPr>
          <w:rFonts w:ascii="Arial" w:hAnsi="Arial" w:cs="Arial"/>
          <w:sz w:val="24"/>
          <w:szCs w:val="24"/>
        </w:rPr>
        <w:t>Commissioning intentions to meet sufficiency</w:t>
      </w:r>
    </w:p>
    <w:p w:rsidRPr="00921FBE" w:rsidR="00921FBE" w:rsidP="00921FBE" w:rsidRDefault="00921FBE" w14:paraId="4D3F1080" w14:textId="77777777">
      <w:pPr>
        <w:pStyle w:val="ListParagraph"/>
        <w:rPr>
          <w:rFonts w:ascii="Arial" w:hAnsi="Arial" w:cs="Arial" w:eastAsiaTheme="minorEastAsia"/>
          <w:sz w:val="24"/>
          <w:szCs w:val="24"/>
        </w:rPr>
      </w:pPr>
    </w:p>
    <w:p w:rsidRPr="00921FBE" w:rsidR="00E8792B" w:rsidP="71EDF6EB" w:rsidRDefault="11CD75CF" w14:paraId="403A72E2" w14:textId="77777777">
      <w:pPr>
        <w:rPr>
          <w:rFonts w:ascii="Arial" w:hAnsi="Arial" w:cs="Arial"/>
          <w:b/>
          <w:bCs/>
          <w:color w:val="4472C4" w:themeColor="accent1"/>
          <w:sz w:val="24"/>
          <w:szCs w:val="24"/>
        </w:rPr>
      </w:pPr>
      <w:r w:rsidRPr="00921FBE">
        <w:rPr>
          <w:rFonts w:ascii="Arial" w:hAnsi="Arial" w:cs="Arial"/>
          <w:b/>
          <w:bCs/>
          <w:color w:val="4472C4" w:themeColor="accent1"/>
          <w:sz w:val="24"/>
          <w:szCs w:val="24"/>
        </w:rPr>
        <w:t xml:space="preserve">Governance </w:t>
      </w:r>
    </w:p>
    <w:p w:rsidRPr="00921FBE" w:rsidR="00E8792B" w:rsidRDefault="11CD75CF" w14:paraId="44ECE519" w14:textId="70A86796">
      <w:pPr>
        <w:rPr>
          <w:rFonts w:ascii="Arial" w:hAnsi="Arial" w:cs="Arial"/>
          <w:sz w:val="24"/>
          <w:szCs w:val="24"/>
        </w:rPr>
      </w:pPr>
      <w:r w:rsidRPr="00921FBE">
        <w:rPr>
          <w:rFonts w:ascii="Arial" w:hAnsi="Arial" w:cs="Arial"/>
          <w:sz w:val="24"/>
          <w:szCs w:val="24"/>
        </w:rPr>
        <w:t>The Sufficiency Strategy is a live document</w:t>
      </w:r>
      <w:proofErr w:type="gramStart"/>
      <w:r w:rsidRPr="00921FBE">
        <w:rPr>
          <w:rFonts w:ascii="Arial" w:hAnsi="Arial" w:cs="Arial"/>
          <w:sz w:val="24"/>
          <w:szCs w:val="24"/>
        </w:rPr>
        <w:t xml:space="preserve">. </w:t>
      </w:r>
      <w:r w:rsidR="00921FBE">
        <w:rPr>
          <w:rFonts w:ascii="Arial" w:hAnsi="Arial" w:cs="Arial"/>
          <w:sz w:val="24"/>
          <w:szCs w:val="24"/>
        </w:rPr>
        <w:t xml:space="preserve"> </w:t>
      </w:r>
      <w:proofErr w:type="gramEnd"/>
      <w:r w:rsidRPr="00921FBE">
        <w:rPr>
          <w:rFonts w:ascii="Arial" w:hAnsi="Arial" w:cs="Arial"/>
          <w:sz w:val="24"/>
          <w:szCs w:val="24"/>
        </w:rPr>
        <w:t xml:space="preserve">It will be underpinned by a set of action plans </w:t>
      </w:r>
      <w:r w:rsidRPr="00921FBE" w:rsidR="463BD49D">
        <w:rPr>
          <w:rFonts w:ascii="Arial" w:hAnsi="Arial" w:cs="Arial"/>
          <w:sz w:val="24"/>
          <w:szCs w:val="24"/>
        </w:rPr>
        <w:t>covering the</w:t>
      </w:r>
      <w:r w:rsidRPr="00921FBE">
        <w:rPr>
          <w:rFonts w:ascii="Arial" w:hAnsi="Arial" w:cs="Arial"/>
          <w:sz w:val="24"/>
          <w:szCs w:val="24"/>
        </w:rPr>
        <w:t xml:space="preserve"> Suffolk system that will support the priority actions and link to existing work</w:t>
      </w:r>
      <w:proofErr w:type="gramStart"/>
      <w:r w:rsidRPr="00921FBE">
        <w:rPr>
          <w:rFonts w:ascii="Arial" w:hAnsi="Arial" w:cs="Arial"/>
          <w:sz w:val="24"/>
          <w:szCs w:val="24"/>
        </w:rPr>
        <w:t xml:space="preserve">. </w:t>
      </w:r>
      <w:r w:rsidR="00921FBE">
        <w:rPr>
          <w:rFonts w:ascii="Arial" w:hAnsi="Arial" w:cs="Arial"/>
          <w:sz w:val="24"/>
          <w:szCs w:val="24"/>
        </w:rPr>
        <w:t xml:space="preserve"> </w:t>
      </w:r>
      <w:proofErr w:type="gramEnd"/>
      <w:r w:rsidRPr="00921FBE">
        <w:rPr>
          <w:rFonts w:ascii="Arial" w:hAnsi="Arial" w:cs="Arial"/>
          <w:sz w:val="24"/>
          <w:szCs w:val="24"/>
        </w:rPr>
        <w:t xml:space="preserve">The Intelligence Hub will create a Sufficiency Strategy </w:t>
      </w:r>
      <w:r w:rsidRPr="00921FBE" w:rsidR="580AE0F4">
        <w:rPr>
          <w:rFonts w:ascii="Arial" w:hAnsi="Arial" w:cs="Arial"/>
          <w:sz w:val="24"/>
          <w:szCs w:val="24"/>
        </w:rPr>
        <w:t xml:space="preserve">Dashboard </w:t>
      </w:r>
      <w:r w:rsidRPr="00921FBE">
        <w:rPr>
          <w:rFonts w:ascii="Arial" w:hAnsi="Arial" w:cs="Arial"/>
          <w:sz w:val="24"/>
          <w:szCs w:val="24"/>
        </w:rPr>
        <w:t xml:space="preserve">that will monitor our performance, which will report to the Corporate Parenting Board and the Council’s Directorate Management Team for Children </w:t>
      </w:r>
      <w:r w:rsidR="00921FBE">
        <w:rPr>
          <w:rFonts w:ascii="Arial" w:hAnsi="Arial" w:cs="Arial"/>
          <w:sz w:val="24"/>
          <w:szCs w:val="24"/>
        </w:rPr>
        <w:t>and</w:t>
      </w:r>
      <w:r w:rsidRPr="00921FBE">
        <w:rPr>
          <w:rFonts w:ascii="Arial" w:hAnsi="Arial" w:cs="Arial"/>
          <w:sz w:val="24"/>
          <w:szCs w:val="24"/>
        </w:rPr>
        <w:t xml:space="preserve"> Young People.</w:t>
      </w:r>
    </w:p>
    <w:p w:rsidRPr="00921FBE" w:rsidR="00E8792B" w:rsidRDefault="00E8792B" w14:paraId="49E989ED" w14:textId="77777777">
      <w:pPr>
        <w:rPr>
          <w:rFonts w:ascii="Arial" w:hAnsi="Arial" w:cs="Arial"/>
          <w:b/>
          <w:bCs/>
          <w:sz w:val="24"/>
          <w:szCs w:val="24"/>
        </w:rPr>
      </w:pPr>
      <w:r w:rsidRPr="00921FBE">
        <w:rPr>
          <w:rFonts w:ascii="Arial" w:hAnsi="Arial" w:cs="Arial"/>
          <w:b/>
          <w:bCs/>
          <w:sz w:val="24"/>
          <w:szCs w:val="24"/>
        </w:rPr>
        <w:t>Our Vision</w:t>
      </w:r>
    </w:p>
    <w:p w:rsidR="00921FBE" w:rsidRDefault="00E8792B" w14:paraId="314B85A0" w14:textId="0D1A04C0">
      <w:pPr>
        <w:rPr>
          <w:rFonts w:ascii="Arial" w:hAnsi="Arial" w:cs="Arial"/>
          <w:sz w:val="24"/>
          <w:szCs w:val="24"/>
        </w:rPr>
      </w:pPr>
      <w:r w:rsidRPr="00921FBE">
        <w:rPr>
          <w:rFonts w:ascii="Arial" w:hAnsi="Arial" w:cs="Arial"/>
          <w:sz w:val="24"/>
          <w:szCs w:val="24"/>
        </w:rPr>
        <w:t>All children and families in Suffolk have the right to:</w:t>
      </w:r>
    </w:p>
    <w:p w:rsidR="00921FBE" w:rsidP="00F87DCA" w:rsidRDefault="00921FBE" w14:paraId="3A34FB3D" w14:textId="4648A4A4">
      <w:pPr>
        <w:pStyle w:val="ListParagraph"/>
        <w:numPr>
          <w:ilvl w:val="0"/>
          <w:numId w:val="28"/>
        </w:numPr>
        <w:ind w:left="567" w:hanging="567"/>
        <w:rPr>
          <w:rFonts w:ascii="Arial" w:hAnsi="Arial" w:cs="Arial"/>
          <w:sz w:val="24"/>
          <w:szCs w:val="24"/>
        </w:rPr>
      </w:pPr>
      <w:r>
        <w:rPr>
          <w:rFonts w:ascii="Arial" w:hAnsi="Arial" w:cs="Arial"/>
          <w:sz w:val="24"/>
          <w:szCs w:val="24"/>
        </w:rPr>
        <w:t>Be safe</w:t>
      </w:r>
    </w:p>
    <w:p w:rsidR="00921FBE" w:rsidP="00921FBE" w:rsidRDefault="00921FBE" w14:paraId="6BE1023D" w14:textId="77777777">
      <w:pPr>
        <w:pStyle w:val="ListParagraph"/>
        <w:ind w:left="567"/>
        <w:rPr>
          <w:rFonts w:ascii="Arial" w:hAnsi="Arial" w:cs="Arial"/>
          <w:sz w:val="24"/>
          <w:szCs w:val="24"/>
        </w:rPr>
      </w:pPr>
    </w:p>
    <w:p w:rsidR="00921FBE" w:rsidP="00F87DCA" w:rsidRDefault="00921FBE" w14:paraId="2105B616" w14:textId="321FD61F">
      <w:pPr>
        <w:pStyle w:val="ListParagraph"/>
        <w:numPr>
          <w:ilvl w:val="0"/>
          <w:numId w:val="28"/>
        </w:numPr>
        <w:ind w:left="567" w:hanging="567"/>
        <w:rPr>
          <w:rFonts w:ascii="Arial" w:hAnsi="Arial" w:cs="Arial"/>
          <w:sz w:val="24"/>
          <w:szCs w:val="24"/>
        </w:rPr>
      </w:pPr>
      <w:r>
        <w:rPr>
          <w:rFonts w:ascii="Arial" w:hAnsi="Arial" w:cs="Arial"/>
          <w:sz w:val="24"/>
          <w:szCs w:val="24"/>
        </w:rPr>
        <w:t>The best education</w:t>
      </w:r>
    </w:p>
    <w:p w:rsidRPr="00921FBE" w:rsidR="00921FBE" w:rsidP="00921FBE" w:rsidRDefault="00921FBE" w14:paraId="0E292CCB" w14:textId="77777777">
      <w:pPr>
        <w:pStyle w:val="ListParagraph"/>
        <w:rPr>
          <w:rFonts w:ascii="Arial" w:hAnsi="Arial" w:cs="Arial"/>
          <w:sz w:val="24"/>
          <w:szCs w:val="24"/>
        </w:rPr>
      </w:pPr>
    </w:p>
    <w:p w:rsidR="00E8792B" w:rsidP="00F87DCA" w:rsidRDefault="00921FBE" w14:paraId="6908FFB8" w14:textId="6811BDAB">
      <w:pPr>
        <w:pStyle w:val="ListParagraph"/>
        <w:numPr>
          <w:ilvl w:val="0"/>
          <w:numId w:val="28"/>
        </w:numPr>
        <w:ind w:left="567" w:hanging="567"/>
        <w:rPr>
          <w:rFonts w:ascii="Arial" w:hAnsi="Arial" w:cs="Arial"/>
          <w:sz w:val="24"/>
          <w:szCs w:val="24"/>
        </w:rPr>
      </w:pPr>
      <w:r>
        <w:rPr>
          <w:rFonts w:ascii="Arial" w:hAnsi="Arial" w:cs="Arial"/>
          <w:sz w:val="24"/>
          <w:szCs w:val="24"/>
        </w:rPr>
        <w:t>Physical and emotional health</w:t>
      </w:r>
    </w:p>
    <w:p w:rsidRPr="00921FBE" w:rsidR="00921FBE" w:rsidP="00921FBE" w:rsidRDefault="00921FBE" w14:paraId="04DC2C64" w14:textId="77777777">
      <w:pPr>
        <w:pStyle w:val="ListParagraph"/>
        <w:rPr>
          <w:rFonts w:ascii="Arial" w:hAnsi="Arial" w:cs="Arial"/>
          <w:sz w:val="24"/>
          <w:szCs w:val="24"/>
        </w:rPr>
      </w:pPr>
    </w:p>
    <w:p w:rsidR="00921FBE" w:rsidP="00F87DCA" w:rsidRDefault="00921FBE" w14:paraId="6461D845" w14:textId="34C70CF7">
      <w:pPr>
        <w:pStyle w:val="ListParagraph"/>
        <w:numPr>
          <w:ilvl w:val="0"/>
          <w:numId w:val="28"/>
        </w:numPr>
        <w:ind w:left="567" w:hanging="567"/>
        <w:rPr>
          <w:rFonts w:ascii="Arial" w:hAnsi="Arial" w:cs="Arial"/>
          <w:sz w:val="24"/>
          <w:szCs w:val="24"/>
        </w:rPr>
      </w:pPr>
      <w:r>
        <w:rPr>
          <w:rFonts w:ascii="Arial" w:hAnsi="Arial" w:cs="Arial"/>
          <w:sz w:val="24"/>
          <w:szCs w:val="24"/>
        </w:rPr>
        <w:t>Successful preparation for adulthood and employment</w:t>
      </w:r>
    </w:p>
    <w:p w:rsidR="00921FBE" w:rsidP="00921FBE" w:rsidRDefault="00921FBE" w14:paraId="534939F1" w14:textId="77777777">
      <w:pPr>
        <w:pStyle w:val="ListParagraph"/>
        <w:rPr>
          <w:rFonts w:ascii="Arial" w:hAnsi="Arial" w:cs="Arial"/>
          <w:sz w:val="24"/>
          <w:szCs w:val="24"/>
        </w:rPr>
      </w:pPr>
    </w:p>
    <w:p w:rsidRPr="00921FBE" w:rsidR="004E6F71" w:rsidP="7B5B995A" w:rsidRDefault="24F728CD" w14:paraId="59E04D07" w14:textId="5662323D">
      <w:pPr>
        <w:rPr>
          <w:rFonts w:ascii="Arial" w:hAnsi="Arial" w:cs="Arial"/>
          <w:b/>
          <w:bCs/>
          <w:color w:val="4471C4"/>
          <w:sz w:val="24"/>
          <w:szCs w:val="24"/>
        </w:rPr>
      </w:pPr>
      <w:r w:rsidRPr="00921FBE">
        <w:rPr>
          <w:rFonts w:ascii="Arial" w:hAnsi="Arial" w:eastAsia="Calibri" w:cs="Arial"/>
          <w:sz w:val="24"/>
          <w:szCs w:val="24"/>
        </w:rPr>
        <w:t>Too many children do not have these opportunities and we are committed to changing that</w:t>
      </w:r>
      <w:proofErr w:type="gramStart"/>
      <w:r w:rsidRPr="00921FBE">
        <w:rPr>
          <w:rFonts w:ascii="Arial" w:hAnsi="Arial" w:eastAsia="Calibri" w:cs="Arial"/>
          <w:sz w:val="24"/>
          <w:szCs w:val="24"/>
        </w:rPr>
        <w:t xml:space="preserve">. </w:t>
      </w:r>
      <w:r w:rsidR="009B58F1">
        <w:rPr>
          <w:rFonts w:ascii="Arial" w:hAnsi="Arial" w:eastAsia="Calibri" w:cs="Arial"/>
          <w:sz w:val="24"/>
          <w:szCs w:val="24"/>
        </w:rPr>
        <w:t xml:space="preserve"> </w:t>
      </w:r>
      <w:proofErr w:type="gramEnd"/>
      <w:r w:rsidRPr="00921FBE">
        <w:rPr>
          <w:rFonts w:ascii="Arial" w:hAnsi="Arial" w:eastAsia="Calibri" w:cs="Arial"/>
          <w:sz w:val="24"/>
          <w:szCs w:val="24"/>
        </w:rPr>
        <w:t>We must be brave and change the way we work to deliver this.</w:t>
      </w:r>
    </w:p>
    <w:p w:rsidR="009B58F1" w:rsidP="7B5B995A" w:rsidRDefault="009B58F1" w14:paraId="58F494D0" w14:textId="77777777">
      <w:pPr>
        <w:rPr>
          <w:b/>
          <w:bCs/>
          <w:color w:val="4471C4"/>
          <w:sz w:val="28"/>
          <w:szCs w:val="28"/>
        </w:rPr>
      </w:pPr>
    </w:p>
    <w:p w:rsidR="009B58F1" w:rsidP="7B5B995A" w:rsidRDefault="009B58F1" w14:paraId="5A494D63" w14:textId="77777777">
      <w:pPr>
        <w:rPr>
          <w:b/>
          <w:bCs/>
          <w:color w:val="4471C4"/>
          <w:sz w:val="28"/>
          <w:szCs w:val="28"/>
        </w:rPr>
      </w:pPr>
    </w:p>
    <w:p w:rsidRPr="009B58F1" w:rsidR="004E6F71" w:rsidP="7B5B995A" w:rsidRDefault="33FC2A28" w14:paraId="7F518688" w14:textId="7C84F87D">
      <w:pPr>
        <w:rPr>
          <w:rFonts w:ascii="Arial" w:hAnsi="Arial" w:cs="Arial"/>
          <w:b/>
          <w:bCs/>
          <w:color w:val="4472C4" w:themeColor="accent1"/>
          <w:sz w:val="24"/>
          <w:szCs w:val="24"/>
        </w:rPr>
      </w:pPr>
      <w:r w:rsidRPr="009B58F1">
        <w:rPr>
          <w:rFonts w:ascii="Arial" w:hAnsi="Arial" w:cs="Arial"/>
          <w:b/>
          <w:bCs/>
          <w:color w:val="4471C4"/>
          <w:sz w:val="24"/>
          <w:szCs w:val="24"/>
        </w:rPr>
        <w:lastRenderedPageBreak/>
        <w:t>P</w:t>
      </w:r>
      <w:r w:rsidRPr="009B58F1" w:rsidR="4D4ECF79">
        <w:rPr>
          <w:rFonts w:ascii="Arial" w:hAnsi="Arial" w:cs="Arial"/>
          <w:b/>
          <w:bCs/>
          <w:color w:val="4471C4"/>
          <w:sz w:val="24"/>
          <w:szCs w:val="24"/>
        </w:rPr>
        <w:t xml:space="preserve">rogress </w:t>
      </w:r>
      <w:r w:rsidR="009B58F1">
        <w:rPr>
          <w:rFonts w:ascii="Arial" w:hAnsi="Arial" w:cs="Arial"/>
          <w:b/>
          <w:bCs/>
          <w:color w:val="4471C4"/>
          <w:sz w:val="24"/>
          <w:szCs w:val="24"/>
        </w:rPr>
        <w:t>B</w:t>
      </w:r>
      <w:r w:rsidRPr="009B58F1" w:rsidR="74728CD8">
        <w:rPr>
          <w:rFonts w:ascii="Arial" w:hAnsi="Arial" w:cs="Arial"/>
          <w:b/>
          <w:bCs/>
          <w:color w:val="4471C4"/>
          <w:sz w:val="24"/>
          <w:szCs w:val="24"/>
        </w:rPr>
        <w:t>etween 20</w:t>
      </w:r>
      <w:r w:rsidRPr="009B58F1" w:rsidR="4D4ECF79">
        <w:rPr>
          <w:rFonts w:ascii="Arial" w:hAnsi="Arial" w:cs="Arial"/>
          <w:b/>
          <w:bCs/>
          <w:color w:val="4471C4"/>
          <w:sz w:val="24"/>
          <w:szCs w:val="24"/>
        </w:rPr>
        <w:t>18-</w:t>
      </w:r>
      <w:r w:rsidRPr="009B58F1" w:rsidR="2AA2E3EC">
        <w:rPr>
          <w:rFonts w:ascii="Arial" w:hAnsi="Arial" w:cs="Arial"/>
          <w:b/>
          <w:bCs/>
          <w:color w:val="4471C4"/>
          <w:sz w:val="24"/>
          <w:szCs w:val="24"/>
        </w:rPr>
        <w:t>20</w:t>
      </w:r>
      <w:r w:rsidRPr="009B58F1" w:rsidR="4D4ECF79">
        <w:rPr>
          <w:rFonts w:ascii="Arial" w:hAnsi="Arial" w:cs="Arial"/>
          <w:b/>
          <w:bCs/>
          <w:color w:val="4471C4"/>
          <w:sz w:val="24"/>
          <w:szCs w:val="24"/>
        </w:rPr>
        <w:t>21</w:t>
      </w:r>
      <w:r w:rsidRPr="009B58F1" w:rsidR="73B71250">
        <w:rPr>
          <w:rFonts w:ascii="Arial" w:hAnsi="Arial" w:cs="Arial"/>
          <w:b/>
          <w:bCs/>
          <w:color w:val="4471C4"/>
          <w:sz w:val="24"/>
          <w:szCs w:val="24"/>
        </w:rPr>
        <w:t xml:space="preserve"> </w:t>
      </w:r>
    </w:p>
    <w:p w:rsidRPr="009B58F1" w:rsidR="004E6F71" w:rsidRDefault="004E6F71" w14:paraId="0A0B1753" w14:textId="143DC0CF">
      <w:pPr>
        <w:rPr>
          <w:rFonts w:ascii="Arial" w:hAnsi="Arial" w:cs="Arial"/>
          <w:sz w:val="24"/>
          <w:szCs w:val="24"/>
        </w:rPr>
      </w:pPr>
      <w:r w:rsidRPr="009B58F1">
        <w:rPr>
          <w:rFonts w:ascii="Arial" w:hAnsi="Arial" w:cs="Arial"/>
          <w:sz w:val="24"/>
          <w:szCs w:val="24"/>
        </w:rPr>
        <w:t xml:space="preserve">Good progress has been made in Suffolk to improve sufficiency for children in care </w:t>
      </w:r>
      <w:r w:rsidRPr="009B58F1" w:rsidR="41790CD1">
        <w:rPr>
          <w:rFonts w:ascii="Arial" w:hAnsi="Arial" w:cs="Arial"/>
          <w:sz w:val="24"/>
          <w:szCs w:val="24"/>
        </w:rPr>
        <w:t xml:space="preserve">since </w:t>
      </w:r>
      <w:r w:rsidRPr="009B58F1">
        <w:rPr>
          <w:rFonts w:ascii="Arial" w:hAnsi="Arial" w:cs="Arial"/>
          <w:sz w:val="24"/>
          <w:szCs w:val="24"/>
        </w:rPr>
        <w:t>the implementation of the Corporate Parenting Placement Sufficiency Strategy 2018-2021</w:t>
      </w:r>
      <w:proofErr w:type="gramStart"/>
      <w:r w:rsidRPr="009B58F1">
        <w:rPr>
          <w:rFonts w:ascii="Arial" w:hAnsi="Arial" w:cs="Arial"/>
          <w:sz w:val="24"/>
          <w:szCs w:val="24"/>
        </w:rPr>
        <w:t xml:space="preserve">. </w:t>
      </w:r>
      <w:r w:rsidR="009B58F1">
        <w:rPr>
          <w:rFonts w:ascii="Arial" w:hAnsi="Arial" w:cs="Arial"/>
          <w:sz w:val="24"/>
          <w:szCs w:val="24"/>
        </w:rPr>
        <w:t xml:space="preserve"> </w:t>
      </w:r>
      <w:proofErr w:type="gramEnd"/>
      <w:r w:rsidRPr="009B58F1">
        <w:rPr>
          <w:rFonts w:ascii="Arial" w:hAnsi="Arial" w:cs="Arial"/>
          <w:sz w:val="24"/>
          <w:szCs w:val="24"/>
        </w:rPr>
        <w:t xml:space="preserve">We are grateful to </w:t>
      </w:r>
      <w:r w:rsidRPr="009B58F1" w:rsidR="2ABF8322">
        <w:rPr>
          <w:rFonts w:ascii="Arial" w:hAnsi="Arial" w:cs="Arial"/>
          <w:sz w:val="24"/>
          <w:szCs w:val="24"/>
        </w:rPr>
        <w:t xml:space="preserve">services and </w:t>
      </w:r>
      <w:r w:rsidRPr="009B58F1">
        <w:rPr>
          <w:rFonts w:ascii="Arial" w:hAnsi="Arial" w:cs="Arial"/>
          <w:sz w:val="24"/>
          <w:szCs w:val="24"/>
        </w:rPr>
        <w:t>partners who have enabled the following achievements:</w:t>
      </w:r>
    </w:p>
    <w:p w:rsidR="00A52EC7" w:rsidP="00F87DCA" w:rsidRDefault="45425DC3" w14:paraId="0CF705E7" w14:textId="61630975">
      <w:pPr>
        <w:pStyle w:val="paragraph"/>
        <w:numPr>
          <w:ilvl w:val="0"/>
          <w:numId w:val="11"/>
        </w:numPr>
        <w:spacing w:before="0" w:beforeAutospacing="0" w:after="0" w:afterAutospacing="0"/>
        <w:ind w:left="567" w:hanging="567"/>
        <w:textAlignment w:val="baseline"/>
        <w:rPr>
          <w:rStyle w:val="normaltextrun"/>
          <w:rFonts w:ascii="Arial" w:hAnsi="Arial" w:cs="Arial" w:eastAsiaTheme="minorEastAsia"/>
        </w:rPr>
      </w:pPr>
      <w:r w:rsidRPr="009B58F1">
        <w:rPr>
          <w:rStyle w:val="normaltextrun"/>
          <w:rFonts w:ascii="Arial" w:hAnsi="Arial" w:cs="Arial" w:eastAsiaTheme="minorEastAsia"/>
        </w:rPr>
        <w:t xml:space="preserve">Children are thriving in their placements and stability has improved to 75.3% for long term </w:t>
      </w:r>
      <w:r w:rsidRPr="009B58F1" w:rsidR="6B9425F5">
        <w:rPr>
          <w:rStyle w:val="normaltextrun"/>
          <w:rFonts w:ascii="Arial" w:hAnsi="Arial" w:cs="Arial" w:eastAsiaTheme="minorEastAsia"/>
        </w:rPr>
        <w:t>placements.</w:t>
      </w:r>
    </w:p>
    <w:p w:rsidRPr="009B58F1" w:rsidR="009B58F1" w:rsidP="009B58F1" w:rsidRDefault="009B58F1" w14:paraId="2F6EB4C2" w14:textId="77777777">
      <w:pPr>
        <w:pStyle w:val="paragraph"/>
        <w:spacing w:before="0" w:beforeAutospacing="0" w:after="0" w:afterAutospacing="0"/>
        <w:ind w:left="567"/>
        <w:textAlignment w:val="baseline"/>
        <w:rPr>
          <w:rStyle w:val="normaltextrun"/>
          <w:rFonts w:ascii="Arial" w:hAnsi="Arial" w:cs="Arial" w:eastAsiaTheme="minorEastAsia"/>
        </w:rPr>
      </w:pPr>
    </w:p>
    <w:p w:rsidRPr="009B58F1" w:rsidR="55E4BF8D" w:rsidP="00F87DCA" w:rsidRDefault="3FE4EE16" w14:paraId="501ACB1F" w14:textId="403AE731">
      <w:pPr>
        <w:pStyle w:val="paragraph"/>
        <w:numPr>
          <w:ilvl w:val="0"/>
          <w:numId w:val="11"/>
        </w:numPr>
        <w:spacing w:before="0" w:beforeAutospacing="0" w:after="0" w:afterAutospacing="0"/>
        <w:ind w:left="567" w:hanging="567"/>
        <w:rPr>
          <w:rStyle w:val="eop"/>
          <w:rFonts w:ascii="Arial" w:hAnsi="Arial" w:cs="Arial" w:eastAsiaTheme="minorEastAsia"/>
          <w:color w:val="000000" w:themeColor="text1"/>
        </w:rPr>
      </w:pPr>
      <w:r w:rsidRPr="009B58F1">
        <w:rPr>
          <w:rStyle w:val="eop"/>
          <w:rFonts w:ascii="Arial" w:hAnsi="Arial" w:cs="Arial"/>
        </w:rPr>
        <w:t>At the end of quarter 4 2021</w:t>
      </w:r>
      <w:r w:rsidR="005D2BA3">
        <w:rPr>
          <w:rStyle w:val="eop"/>
          <w:rFonts w:ascii="Arial" w:hAnsi="Arial" w:cs="Arial"/>
        </w:rPr>
        <w:t>,</w:t>
      </w:r>
      <w:r w:rsidRPr="009B58F1">
        <w:rPr>
          <w:rStyle w:val="eop"/>
          <w:rFonts w:ascii="Arial" w:hAnsi="Arial" w:cs="Arial"/>
        </w:rPr>
        <w:t xml:space="preserve"> there were only 6.4% of CiC with 3 or more placement moves in the previous year, compared to 10% of our Statistical Neighbours and a 11% National average.</w:t>
      </w:r>
    </w:p>
    <w:p w:rsidR="009B58F1" w:rsidP="009B58F1" w:rsidRDefault="009B58F1" w14:paraId="11F7549E" w14:textId="77777777">
      <w:pPr>
        <w:pStyle w:val="ListParagraph"/>
        <w:rPr>
          <w:rStyle w:val="eop"/>
          <w:rFonts w:ascii="Arial" w:hAnsi="Arial" w:cs="Arial" w:eastAsiaTheme="minorEastAsia"/>
          <w:color w:val="000000" w:themeColor="text1"/>
        </w:rPr>
      </w:pPr>
    </w:p>
    <w:p w:rsidRPr="009B58F1" w:rsidR="00E11B06" w:rsidP="00F87DCA" w:rsidRDefault="38818CC8" w14:paraId="193F9E0A" w14:textId="26EA4911">
      <w:pPr>
        <w:pStyle w:val="paragraph"/>
        <w:numPr>
          <w:ilvl w:val="0"/>
          <w:numId w:val="11"/>
        </w:numPr>
        <w:spacing w:before="0" w:beforeAutospacing="0" w:after="0" w:afterAutospacing="0"/>
        <w:ind w:left="567" w:hanging="567"/>
        <w:textAlignment w:val="baseline"/>
        <w:rPr>
          <w:rStyle w:val="eop"/>
          <w:rFonts w:ascii="Arial" w:hAnsi="Arial" w:cs="Arial" w:eastAsiaTheme="minorEastAsia"/>
        </w:rPr>
      </w:pPr>
      <w:r w:rsidRPr="009B58F1">
        <w:rPr>
          <w:rStyle w:val="normaltextrun"/>
          <w:rFonts w:ascii="Arial" w:hAnsi="Arial" w:cs="Arial"/>
        </w:rPr>
        <w:t>Fostering capacity is good with occupancy at 78-80%</w:t>
      </w:r>
      <w:r w:rsidRPr="009B58F1" w:rsidR="6725F8CF">
        <w:rPr>
          <w:rStyle w:val="normaltextrun"/>
          <w:rFonts w:ascii="Arial" w:hAnsi="Arial" w:cs="Arial"/>
        </w:rPr>
        <w:t xml:space="preserve"> and a</w:t>
      </w:r>
      <w:r w:rsidRPr="009B58F1">
        <w:rPr>
          <w:rStyle w:val="normaltextrun"/>
          <w:rFonts w:ascii="Arial" w:hAnsi="Arial" w:cs="Arial"/>
        </w:rPr>
        <w:t> 2.89% increase in bed nights used to 46,910</w:t>
      </w:r>
      <w:r w:rsidRPr="009B58F1" w:rsidR="00D74959">
        <w:rPr>
          <w:rStyle w:val="normaltextrun"/>
          <w:rFonts w:ascii="Arial" w:hAnsi="Arial" w:cs="Arial"/>
        </w:rPr>
        <w:t xml:space="preserve"> in year 2020</w:t>
      </w:r>
      <w:r w:rsidRPr="009B58F1">
        <w:rPr>
          <w:rStyle w:val="normaltextrun"/>
          <w:rFonts w:ascii="Arial" w:hAnsi="Arial" w:cs="Arial"/>
        </w:rPr>
        <w:t>.</w:t>
      </w:r>
    </w:p>
    <w:p w:rsidR="009B58F1" w:rsidP="009B58F1" w:rsidRDefault="009B58F1" w14:paraId="306086A7" w14:textId="77777777">
      <w:pPr>
        <w:pStyle w:val="ListParagraph"/>
        <w:rPr>
          <w:rStyle w:val="eop"/>
          <w:rFonts w:ascii="Arial" w:hAnsi="Arial" w:cs="Arial" w:eastAsiaTheme="minorEastAsia"/>
        </w:rPr>
      </w:pPr>
    </w:p>
    <w:p w:rsidRPr="009B58F1" w:rsidR="00A52EC7" w:rsidP="00F87DCA" w:rsidRDefault="6D89AD88" w14:paraId="69456CAA" w14:textId="34BAD8B7">
      <w:pPr>
        <w:pStyle w:val="paragraph"/>
        <w:numPr>
          <w:ilvl w:val="0"/>
          <w:numId w:val="11"/>
        </w:numPr>
        <w:spacing w:before="0" w:beforeAutospacing="0" w:after="0" w:afterAutospacing="0"/>
        <w:ind w:left="567" w:hanging="567"/>
        <w:textAlignment w:val="baseline"/>
        <w:rPr>
          <w:rStyle w:val="eop"/>
          <w:rFonts w:ascii="Arial" w:hAnsi="Arial" w:cs="Arial" w:eastAsiaTheme="minorEastAsia"/>
        </w:rPr>
      </w:pPr>
      <w:r w:rsidRPr="009B58F1">
        <w:rPr>
          <w:rStyle w:val="eop"/>
          <w:rFonts w:ascii="Arial" w:hAnsi="Arial" w:cs="Arial"/>
        </w:rPr>
        <w:t>A fee formula for</w:t>
      </w:r>
      <w:r w:rsidRPr="009B58F1" w:rsidR="45425DC3">
        <w:rPr>
          <w:rStyle w:val="eop"/>
          <w:rFonts w:ascii="Arial" w:hAnsi="Arial" w:cs="Arial"/>
        </w:rPr>
        <w:t xml:space="preserve"> interagency </w:t>
      </w:r>
      <w:r w:rsidRPr="009B58F1" w:rsidR="08FA90D7">
        <w:rPr>
          <w:rStyle w:val="eop"/>
          <w:rFonts w:ascii="Arial" w:hAnsi="Arial" w:cs="Arial"/>
        </w:rPr>
        <w:t>adoptions</w:t>
      </w:r>
      <w:r w:rsidRPr="009B58F1" w:rsidR="45425DC3">
        <w:rPr>
          <w:rStyle w:val="eop"/>
          <w:rFonts w:ascii="Arial" w:hAnsi="Arial" w:cs="Arial"/>
        </w:rPr>
        <w:t xml:space="preserve"> has been agreed between 8 L</w:t>
      </w:r>
      <w:r w:rsidRPr="009B58F1" w:rsidR="50D927AE">
        <w:rPr>
          <w:rStyle w:val="eop"/>
          <w:rFonts w:ascii="Arial" w:hAnsi="Arial" w:cs="Arial"/>
        </w:rPr>
        <w:t xml:space="preserve">ocal </w:t>
      </w:r>
      <w:r w:rsidR="005D2BA3">
        <w:rPr>
          <w:rStyle w:val="eop"/>
          <w:rFonts w:ascii="Arial" w:hAnsi="Arial" w:cs="Arial"/>
        </w:rPr>
        <w:t>A</w:t>
      </w:r>
      <w:r w:rsidRPr="009B58F1" w:rsidR="50D927AE">
        <w:rPr>
          <w:rStyle w:val="eop"/>
          <w:rFonts w:ascii="Arial" w:hAnsi="Arial" w:cs="Arial"/>
        </w:rPr>
        <w:t>uthority</w:t>
      </w:r>
      <w:r w:rsidRPr="009B58F1" w:rsidR="45425DC3">
        <w:rPr>
          <w:rStyle w:val="eop"/>
          <w:rFonts w:ascii="Arial" w:hAnsi="Arial" w:cs="Arial"/>
        </w:rPr>
        <w:t xml:space="preserve"> partners, with no fees chargeable between the partner</w:t>
      </w:r>
      <w:r w:rsidRPr="009B58F1" w:rsidR="46B61B12">
        <w:rPr>
          <w:rStyle w:val="eop"/>
          <w:rFonts w:ascii="Arial" w:hAnsi="Arial" w:cs="Arial"/>
        </w:rPr>
        <w:t>s</w:t>
      </w:r>
      <w:r w:rsidRPr="009B58F1" w:rsidR="45425DC3">
        <w:rPr>
          <w:rStyle w:val="eop"/>
          <w:rFonts w:ascii="Arial" w:hAnsi="Arial" w:cs="Arial"/>
        </w:rPr>
        <w:t>.</w:t>
      </w:r>
    </w:p>
    <w:p w:rsidR="009B58F1" w:rsidP="009B58F1" w:rsidRDefault="009B58F1" w14:paraId="028D6BA7" w14:textId="77777777">
      <w:pPr>
        <w:pStyle w:val="ListParagraph"/>
        <w:rPr>
          <w:rStyle w:val="eop"/>
          <w:rFonts w:ascii="Arial" w:hAnsi="Arial" w:cs="Arial" w:eastAsiaTheme="minorEastAsia"/>
        </w:rPr>
      </w:pPr>
    </w:p>
    <w:p w:rsidRPr="005D2BA3" w:rsidR="005D2BA3" w:rsidP="00F87DCA" w:rsidRDefault="45425DC3" w14:paraId="7BEC8428" w14:textId="6C4FCE20">
      <w:pPr>
        <w:pStyle w:val="paragraph"/>
        <w:numPr>
          <w:ilvl w:val="0"/>
          <w:numId w:val="11"/>
        </w:numPr>
        <w:spacing w:before="0" w:beforeAutospacing="0" w:after="0" w:afterAutospacing="0"/>
        <w:ind w:left="567" w:hanging="567"/>
        <w:rPr>
          <w:rStyle w:val="normaltextrun"/>
          <w:rFonts w:ascii="Arial" w:hAnsi="Arial" w:cs="Arial" w:eastAsiaTheme="majorEastAsia"/>
        </w:rPr>
      </w:pPr>
      <w:r w:rsidRPr="009B58F1">
        <w:rPr>
          <w:rStyle w:val="normaltextrun"/>
          <w:rFonts w:ascii="Arial" w:hAnsi="Arial" w:cs="Arial" w:eastAsiaTheme="minorEastAsia"/>
        </w:rPr>
        <w:t>C</w:t>
      </w:r>
      <w:r w:rsidRPr="009B58F1" w:rsidR="00BB4DAF">
        <w:rPr>
          <w:rStyle w:val="normaltextrun"/>
          <w:rFonts w:ascii="Arial" w:hAnsi="Arial" w:cs="Arial" w:eastAsiaTheme="minorEastAsia"/>
        </w:rPr>
        <w:t xml:space="preserve">are Leavers aged up to 25 are </w:t>
      </w:r>
      <w:r w:rsidRPr="009B58F1" w:rsidR="08398A1E">
        <w:rPr>
          <w:rStyle w:val="eop"/>
          <w:rFonts w:ascii="Arial" w:hAnsi="Arial" w:cs="Arial"/>
        </w:rPr>
        <w:t>exempt</w:t>
      </w:r>
      <w:r w:rsidRPr="009B58F1" w:rsidR="00803363">
        <w:rPr>
          <w:rStyle w:val="eop"/>
          <w:rFonts w:ascii="Arial" w:hAnsi="Arial" w:cs="Arial"/>
        </w:rPr>
        <w:t>ed</w:t>
      </w:r>
      <w:r w:rsidRPr="009B58F1" w:rsidR="08398A1E">
        <w:rPr>
          <w:rStyle w:val="eop"/>
          <w:rFonts w:ascii="Arial" w:hAnsi="Arial" w:cs="Arial"/>
        </w:rPr>
        <w:t xml:space="preserve"> from Council Tax liability.</w:t>
      </w:r>
    </w:p>
    <w:p w:rsidRPr="009B58F1" w:rsidR="005D2BA3" w:rsidP="005D2BA3" w:rsidRDefault="005D2BA3" w14:paraId="739D7DB5" w14:textId="77777777">
      <w:pPr>
        <w:pStyle w:val="paragraph"/>
        <w:spacing w:before="0" w:beforeAutospacing="0" w:after="0" w:afterAutospacing="0"/>
        <w:ind w:left="567"/>
        <w:rPr>
          <w:rStyle w:val="normaltextrun"/>
          <w:rFonts w:ascii="Arial" w:hAnsi="Arial" w:cs="Arial" w:eastAsiaTheme="majorEastAsia"/>
        </w:rPr>
      </w:pPr>
    </w:p>
    <w:p w:rsidRPr="005D2BA3" w:rsidR="00E11B06" w:rsidP="00F87DCA" w:rsidRDefault="38818CC8" w14:paraId="109322A9" w14:textId="4CA3A486">
      <w:pPr>
        <w:pStyle w:val="ListParagraph"/>
        <w:numPr>
          <w:ilvl w:val="0"/>
          <w:numId w:val="11"/>
        </w:numPr>
        <w:ind w:left="567" w:hanging="567"/>
        <w:rPr>
          <w:rStyle w:val="normaltextrun"/>
          <w:rFonts w:ascii="Arial" w:hAnsi="Arial" w:cs="Arial" w:eastAsiaTheme="minorEastAsia"/>
          <w:color w:val="000000" w:themeColor="text1"/>
          <w:sz w:val="24"/>
          <w:szCs w:val="24"/>
        </w:rPr>
      </w:pPr>
      <w:r w:rsidRPr="009B58F1">
        <w:rPr>
          <w:rStyle w:val="normaltextrun"/>
          <w:rFonts w:ascii="Arial" w:hAnsi="Arial" w:cs="Arial"/>
          <w:color w:val="000000"/>
          <w:sz w:val="24"/>
          <w:szCs w:val="24"/>
          <w:bdr w:val="none" w:color="auto" w:sz="0" w:space="0" w:frame="1"/>
        </w:rPr>
        <w:t xml:space="preserve">Attendance rates in education of Children in Care (95.7%) have been consistently above national levels </w:t>
      </w:r>
      <w:r w:rsidRPr="009B58F1" w:rsidR="53903D64">
        <w:rPr>
          <w:rStyle w:val="normaltextrun"/>
          <w:rFonts w:ascii="Arial" w:hAnsi="Arial" w:cs="Arial"/>
          <w:color w:val="000000"/>
          <w:sz w:val="24"/>
          <w:szCs w:val="24"/>
          <w:bdr w:val="none" w:color="auto" w:sz="0" w:space="0" w:frame="1"/>
        </w:rPr>
        <w:t>for</w:t>
      </w:r>
      <w:r w:rsidRPr="009B58F1">
        <w:rPr>
          <w:rStyle w:val="normaltextrun"/>
          <w:rFonts w:ascii="Arial" w:hAnsi="Arial" w:cs="Arial"/>
          <w:color w:val="000000"/>
          <w:sz w:val="24"/>
          <w:szCs w:val="24"/>
          <w:bdr w:val="none" w:color="auto" w:sz="0" w:space="0" w:frame="1"/>
        </w:rPr>
        <w:t xml:space="preserve"> both CIC and all children.</w:t>
      </w:r>
    </w:p>
    <w:p w:rsidRPr="005D2BA3" w:rsidR="005D2BA3" w:rsidP="005D2BA3" w:rsidRDefault="005D2BA3" w14:paraId="33DDE443" w14:textId="77777777">
      <w:pPr>
        <w:pStyle w:val="ListParagraph"/>
        <w:rPr>
          <w:rStyle w:val="normaltextrun"/>
          <w:rFonts w:ascii="Arial" w:hAnsi="Arial" w:cs="Arial" w:eastAsiaTheme="minorEastAsia"/>
          <w:color w:val="000000" w:themeColor="text1"/>
          <w:sz w:val="24"/>
          <w:szCs w:val="24"/>
        </w:rPr>
      </w:pPr>
    </w:p>
    <w:p w:rsidRPr="005D2BA3" w:rsidR="00A702EA" w:rsidP="00F87DCA" w:rsidRDefault="0D0D71D6" w14:paraId="0C8F041E" w14:textId="2C630B4A">
      <w:pPr>
        <w:pStyle w:val="ListParagraph"/>
        <w:numPr>
          <w:ilvl w:val="0"/>
          <w:numId w:val="11"/>
        </w:numPr>
        <w:ind w:left="567" w:hanging="567"/>
        <w:rPr>
          <w:rStyle w:val="normaltextrun"/>
          <w:rFonts w:ascii="Arial" w:hAnsi="Arial" w:cs="Arial" w:eastAsiaTheme="minorEastAsia"/>
          <w:color w:val="000000" w:themeColor="text1"/>
          <w:sz w:val="24"/>
          <w:szCs w:val="24"/>
        </w:rPr>
      </w:pPr>
      <w:r w:rsidRPr="009B58F1">
        <w:rPr>
          <w:rStyle w:val="normaltextrun"/>
          <w:rFonts w:ascii="Arial" w:hAnsi="Arial" w:cs="Arial"/>
          <w:color w:val="000000"/>
          <w:sz w:val="24"/>
          <w:szCs w:val="24"/>
          <w:bdr w:val="none" w:color="auto" w:sz="0" w:space="0" w:frame="1"/>
        </w:rPr>
        <w:t>The percentage of children gaining qualifications has increased from 69% to 80%.</w:t>
      </w:r>
    </w:p>
    <w:p w:rsidRPr="005D2BA3" w:rsidR="005D2BA3" w:rsidP="005D2BA3" w:rsidRDefault="005D2BA3" w14:paraId="2DEA630E" w14:textId="77777777">
      <w:pPr>
        <w:pStyle w:val="ListParagraph"/>
        <w:rPr>
          <w:rStyle w:val="normaltextrun"/>
          <w:rFonts w:ascii="Arial" w:hAnsi="Arial" w:cs="Arial" w:eastAsiaTheme="minorEastAsia"/>
          <w:color w:val="000000" w:themeColor="text1"/>
          <w:sz w:val="24"/>
          <w:szCs w:val="24"/>
        </w:rPr>
      </w:pPr>
    </w:p>
    <w:p w:rsidRPr="005D2BA3" w:rsidR="00A702EA" w:rsidP="00F87DCA" w:rsidRDefault="0D0D71D6" w14:paraId="76281E57" w14:textId="482B886C">
      <w:pPr>
        <w:pStyle w:val="ListParagraph"/>
        <w:numPr>
          <w:ilvl w:val="0"/>
          <w:numId w:val="11"/>
        </w:numPr>
        <w:ind w:left="567" w:hanging="567"/>
        <w:rPr>
          <w:rStyle w:val="normaltextrun"/>
          <w:rFonts w:ascii="Arial" w:hAnsi="Arial" w:cs="Arial" w:eastAsiaTheme="minorEastAsia"/>
          <w:color w:val="000000" w:themeColor="text1"/>
          <w:sz w:val="24"/>
          <w:szCs w:val="24"/>
        </w:rPr>
      </w:pPr>
      <w:r w:rsidRPr="009B58F1">
        <w:rPr>
          <w:rStyle w:val="normaltextrun"/>
          <w:rFonts w:ascii="Arial" w:hAnsi="Arial" w:cs="Arial"/>
          <w:color w:val="000000"/>
          <w:sz w:val="24"/>
          <w:szCs w:val="24"/>
          <w:bdr w:val="none" w:color="auto" w:sz="0" w:space="0" w:frame="1"/>
        </w:rPr>
        <w:t>The Staying Close pilot has been extended for a further year</w:t>
      </w:r>
      <w:proofErr w:type="gramStart"/>
      <w:r w:rsidRPr="009B58F1">
        <w:rPr>
          <w:rStyle w:val="normaltextrun"/>
          <w:rFonts w:ascii="Arial" w:hAnsi="Arial" w:cs="Arial"/>
          <w:color w:val="000000"/>
          <w:sz w:val="24"/>
          <w:szCs w:val="24"/>
          <w:bdr w:val="none" w:color="auto" w:sz="0" w:space="0" w:frame="1"/>
        </w:rPr>
        <w:t xml:space="preserve">. </w:t>
      </w:r>
      <w:r w:rsidR="005D2BA3">
        <w:rPr>
          <w:rStyle w:val="normaltextrun"/>
          <w:rFonts w:ascii="Arial" w:hAnsi="Arial" w:cs="Arial"/>
          <w:color w:val="000000"/>
          <w:sz w:val="24"/>
          <w:szCs w:val="24"/>
          <w:bdr w:val="none" w:color="auto" w:sz="0" w:space="0" w:frame="1"/>
        </w:rPr>
        <w:t xml:space="preserve"> </w:t>
      </w:r>
      <w:proofErr w:type="gramEnd"/>
      <w:r w:rsidRPr="009B58F1">
        <w:rPr>
          <w:rStyle w:val="normaltextrun"/>
          <w:rFonts w:ascii="Arial" w:hAnsi="Arial" w:cs="Arial"/>
          <w:color w:val="000000"/>
          <w:sz w:val="24"/>
          <w:szCs w:val="24"/>
          <w:bdr w:val="none" w:color="auto" w:sz="0" w:space="0" w:frame="1"/>
        </w:rPr>
        <w:t>There is currently a 100% successful move on rate when participating in this programme</w:t>
      </w:r>
      <w:proofErr w:type="gramStart"/>
      <w:r w:rsidRPr="009B58F1">
        <w:rPr>
          <w:rStyle w:val="normaltextrun"/>
          <w:rFonts w:ascii="Arial" w:hAnsi="Arial" w:cs="Arial"/>
          <w:color w:val="000000"/>
          <w:sz w:val="24"/>
          <w:szCs w:val="24"/>
          <w:bdr w:val="none" w:color="auto" w:sz="0" w:space="0" w:frame="1"/>
        </w:rPr>
        <w:t xml:space="preserve">. </w:t>
      </w:r>
      <w:r w:rsidR="005D2BA3">
        <w:rPr>
          <w:rStyle w:val="normaltextrun"/>
          <w:rFonts w:ascii="Arial" w:hAnsi="Arial" w:cs="Arial"/>
          <w:color w:val="000000"/>
          <w:sz w:val="24"/>
          <w:szCs w:val="24"/>
          <w:bdr w:val="none" w:color="auto" w:sz="0" w:space="0" w:frame="1"/>
        </w:rPr>
        <w:t xml:space="preserve"> </w:t>
      </w:r>
      <w:proofErr w:type="gramEnd"/>
      <w:r w:rsidRPr="009B58F1">
        <w:rPr>
          <w:rStyle w:val="normaltextrun"/>
          <w:rFonts w:ascii="Arial" w:hAnsi="Arial" w:cs="Arial"/>
          <w:color w:val="000000"/>
          <w:sz w:val="24"/>
          <w:szCs w:val="24"/>
          <w:bdr w:val="none" w:color="auto" w:sz="0" w:space="0" w:frame="1"/>
        </w:rPr>
        <w:t>The scope of delivery has widened throughout 2020-2021</w:t>
      </w:r>
      <w:r w:rsidRPr="009B58F1" w:rsidR="00E9516B">
        <w:rPr>
          <w:rStyle w:val="normaltextrun"/>
          <w:rFonts w:ascii="Arial" w:hAnsi="Arial" w:cs="Arial"/>
          <w:color w:val="000000"/>
          <w:sz w:val="24"/>
          <w:szCs w:val="24"/>
          <w:bdr w:val="none" w:color="auto" w:sz="0" w:space="0" w:frame="1"/>
        </w:rPr>
        <w:t>,</w:t>
      </w:r>
      <w:r w:rsidRPr="009B58F1">
        <w:rPr>
          <w:rStyle w:val="normaltextrun"/>
          <w:rFonts w:ascii="Arial" w:hAnsi="Arial" w:cs="Arial"/>
          <w:color w:val="000000"/>
          <w:sz w:val="24"/>
          <w:szCs w:val="24"/>
          <w:bdr w:val="none" w:color="auto" w:sz="0" w:space="0" w:frame="1"/>
        </w:rPr>
        <w:t xml:space="preserve"> meaning more young people can benefit from the service.</w:t>
      </w:r>
    </w:p>
    <w:p w:rsidRPr="005D2BA3" w:rsidR="005D2BA3" w:rsidP="005D2BA3" w:rsidRDefault="005D2BA3" w14:paraId="0C9E3403" w14:textId="77777777">
      <w:pPr>
        <w:pStyle w:val="ListParagraph"/>
        <w:rPr>
          <w:rStyle w:val="normaltextrun"/>
          <w:rFonts w:ascii="Arial" w:hAnsi="Arial" w:cs="Arial" w:eastAsiaTheme="minorEastAsia"/>
          <w:color w:val="000000" w:themeColor="text1"/>
          <w:sz w:val="24"/>
          <w:szCs w:val="24"/>
        </w:rPr>
      </w:pPr>
    </w:p>
    <w:p w:rsidRPr="005D2BA3" w:rsidR="00A702EA" w:rsidP="00F87DCA" w:rsidRDefault="2518B8FF" w14:paraId="3C9C2AC3" w14:textId="0723F176">
      <w:pPr>
        <w:pStyle w:val="ListParagraph"/>
        <w:numPr>
          <w:ilvl w:val="0"/>
          <w:numId w:val="11"/>
        </w:numPr>
        <w:ind w:left="567" w:hanging="567"/>
        <w:rPr>
          <w:rStyle w:val="normaltextrun"/>
          <w:rFonts w:ascii="Arial" w:hAnsi="Arial" w:cs="Arial"/>
          <w:color w:val="000000" w:themeColor="text1"/>
          <w:sz w:val="24"/>
          <w:szCs w:val="24"/>
        </w:rPr>
      </w:pPr>
      <w:r w:rsidRPr="005D2BA3">
        <w:rPr>
          <w:rStyle w:val="normaltextrun"/>
          <w:rFonts w:ascii="Arial" w:hAnsi="Arial" w:cs="Arial"/>
          <w:color w:val="000000"/>
          <w:sz w:val="24"/>
          <w:szCs w:val="24"/>
          <w:bdr w:val="none" w:color="auto" w:sz="0" w:space="0" w:frame="1"/>
        </w:rPr>
        <w:t>C</w:t>
      </w:r>
      <w:r w:rsidRPr="005D2BA3" w:rsidR="7418EF74">
        <w:rPr>
          <w:rStyle w:val="normaltextrun"/>
          <w:rFonts w:ascii="Arial" w:hAnsi="Arial" w:cs="Arial"/>
          <w:color w:val="000000"/>
          <w:sz w:val="24"/>
          <w:szCs w:val="24"/>
          <w:bdr w:val="none" w:color="auto" w:sz="0" w:space="0" w:frame="1"/>
        </w:rPr>
        <w:t xml:space="preserve">ommissioning of a dual placement </w:t>
      </w:r>
      <w:r w:rsidRPr="005D2BA3" w:rsidR="6F53D19F">
        <w:rPr>
          <w:rStyle w:val="normaltextrun"/>
          <w:rFonts w:ascii="Arial" w:hAnsi="Arial" w:cs="Arial"/>
          <w:color w:val="000000"/>
          <w:sz w:val="24"/>
          <w:szCs w:val="24"/>
          <w:bdr w:val="none" w:color="auto" w:sz="0" w:space="0" w:frame="1"/>
        </w:rPr>
        <w:t xml:space="preserve">registered </w:t>
      </w:r>
      <w:r w:rsidRPr="005D2BA3" w:rsidR="7418EF74">
        <w:rPr>
          <w:rStyle w:val="normaltextrun"/>
          <w:rFonts w:ascii="Arial" w:hAnsi="Arial" w:cs="Arial"/>
          <w:color w:val="000000"/>
          <w:sz w:val="24"/>
          <w:szCs w:val="24"/>
          <w:bdr w:val="none" w:color="auto" w:sz="0" w:space="0" w:frame="1"/>
        </w:rPr>
        <w:t xml:space="preserve">children’s home </w:t>
      </w:r>
      <w:r w:rsidRPr="005D2BA3" w:rsidR="54555517">
        <w:rPr>
          <w:rStyle w:val="normaltextrun"/>
          <w:rFonts w:ascii="Arial" w:hAnsi="Arial" w:cs="Arial"/>
          <w:color w:val="000000"/>
          <w:sz w:val="24"/>
          <w:szCs w:val="24"/>
          <w:bdr w:val="none" w:color="auto" w:sz="0" w:space="0" w:frame="1"/>
        </w:rPr>
        <w:t>has substantial</w:t>
      </w:r>
      <w:r w:rsidRPr="005D2BA3" w:rsidR="60B2B7A6">
        <w:rPr>
          <w:rStyle w:val="normaltextrun"/>
          <w:rFonts w:ascii="Arial" w:hAnsi="Arial" w:cs="Arial"/>
          <w:color w:val="000000"/>
          <w:sz w:val="24"/>
          <w:szCs w:val="24"/>
          <w:bdr w:val="none" w:color="auto" w:sz="0" w:space="0" w:frame="1"/>
        </w:rPr>
        <w:t>ly</w:t>
      </w:r>
      <w:r w:rsidRPr="005D2BA3" w:rsidR="54555517">
        <w:rPr>
          <w:rStyle w:val="normaltextrun"/>
          <w:rFonts w:ascii="Arial" w:hAnsi="Arial" w:cs="Arial"/>
          <w:color w:val="000000"/>
          <w:sz w:val="24"/>
          <w:szCs w:val="24"/>
          <w:bdr w:val="none" w:color="auto" w:sz="0" w:space="0" w:frame="1"/>
        </w:rPr>
        <w:t xml:space="preserve"> increased </w:t>
      </w:r>
      <w:r w:rsidRPr="005D2BA3" w:rsidR="3C747D84">
        <w:rPr>
          <w:rStyle w:val="normaltextrun"/>
          <w:rFonts w:ascii="Arial" w:hAnsi="Arial" w:cs="Arial"/>
          <w:color w:val="000000"/>
          <w:sz w:val="24"/>
          <w:szCs w:val="24"/>
          <w:bdr w:val="none" w:color="auto" w:sz="0" w:space="0" w:frame="1"/>
        </w:rPr>
        <w:t>the sufficiency of</w:t>
      </w:r>
      <w:r w:rsidRPr="005D2BA3" w:rsidR="54555517">
        <w:rPr>
          <w:rStyle w:val="normaltextrun"/>
          <w:rFonts w:ascii="Arial" w:hAnsi="Arial" w:cs="Arial"/>
          <w:color w:val="000000"/>
          <w:sz w:val="24"/>
          <w:szCs w:val="24"/>
          <w:bdr w:val="none" w:color="auto" w:sz="0" w:space="0" w:frame="1"/>
        </w:rPr>
        <w:t xml:space="preserve"> suitable placements</w:t>
      </w:r>
      <w:r w:rsidRPr="005D2BA3" w:rsidR="7418EF74">
        <w:rPr>
          <w:rStyle w:val="normaltextrun"/>
          <w:rFonts w:ascii="Arial" w:hAnsi="Arial" w:cs="Arial"/>
          <w:color w:val="000000"/>
          <w:sz w:val="24"/>
          <w:szCs w:val="24"/>
          <w:bdr w:val="none" w:color="auto" w:sz="0" w:space="0" w:frame="1"/>
        </w:rPr>
        <w:t>.</w:t>
      </w:r>
    </w:p>
    <w:p w:rsidRPr="005D2BA3" w:rsidR="005D2BA3" w:rsidP="005D2BA3" w:rsidRDefault="005D2BA3" w14:paraId="6AF47337" w14:textId="77777777">
      <w:pPr>
        <w:pStyle w:val="ListParagraph"/>
        <w:rPr>
          <w:rStyle w:val="normaltextrun"/>
          <w:rFonts w:ascii="Arial" w:hAnsi="Arial" w:cs="Arial"/>
          <w:color w:val="000000" w:themeColor="text1"/>
          <w:sz w:val="24"/>
          <w:szCs w:val="24"/>
        </w:rPr>
      </w:pPr>
    </w:p>
    <w:p w:rsidRPr="005D2BA3" w:rsidR="00A92C4F" w:rsidP="00F87DCA" w:rsidRDefault="046544B2" w14:paraId="1F327EC2" w14:textId="38133BE0">
      <w:pPr>
        <w:pStyle w:val="ListParagraph"/>
        <w:numPr>
          <w:ilvl w:val="0"/>
          <w:numId w:val="11"/>
        </w:numPr>
        <w:ind w:left="567" w:hanging="567"/>
        <w:rPr>
          <w:rStyle w:val="normaltextrun"/>
          <w:rFonts w:ascii="Arial" w:hAnsi="Arial" w:cs="Arial" w:eastAsiaTheme="minorEastAsia"/>
          <w:color w:val="000000" w:themeColor="text1"/>
          <w:sz w:val="24"/>
          <w:szCs w:val="24"/>
        </w:rPr>
      </w:pPr>
      <w:r w:rsidRPr="005D2BA3">
        <w:rPr>
          <w:rStyle w:val="normaltextrun"/>
          <w:rFonts w:ascii="Arial" w:hAnsi="Arial" w:cs="Arial"/>
          <w:color w:val="000000"/>
          <w:sz w:val="24"/>
          <w:szCs w:val="24"/>
          <w:bdr w:val="none" w:color="auto" w:sz="0" w:space="0" w:frame="1"/>
          <w:lang w:val="en-US"/>
        </w:rPr>
        <w:t>Staying Put arrangements for care leavers continue to rise at a steady rate</w:t>
      </w:r>
      <w:r w:rsidRPr="005D2BA3" w:rsidR="0D0D71D6">
        <w:rPr>
          <w:rStyle w:val="normaltextrun"/>
          <w:rFonts w:ascii="Arial" w:hAnsi="Arial" w:cs="Arial"/>
          <w:color w:val="000000"/>
          <w:sz w:val="24"/>
          <w:szCs w:val="24"/>
          <w:bdr w:val="none" w:color="auto" w:sz="0" w:space="0" w:frame="1"/>
          <w:lang w:val="en-US"/>
        </w:rPr>
        <w:t>.</w:t>
      </w:r>
    </w:p>
    <w:p w:rsidRPr="005D2BA3" w:rsidR="005D2BA3" w:rsidP="005D2BA3" w:rsidRDefault="005D2BA3" w14:paraId="1C1D916F" w14:textId="77777777">
      <w:pPr>
        <w:pStyle w:val="ListParagraph"/>
        <w:ind w:left="567" w:hanging="567"/>
        <w:rPr>
          <w:rStyle w:val="normaltextrun"/>
          <w:rFonts w:ascii="Arial" w:hAnsi="Arial" w:cs="Arial" w:eastAsiaTheme="minorEastAsia"/>
          <w:color w:val="000000" w:themeColor="text1"/>
          <w:sz w:val="24"/>
          <w:szCs w:val="24"/>
        </w:rPr>
      </w:pPr>
    </w:p>
    <w:p w:rsidRPr="005D2BA3" w:rsidR="00A702EA" w:rsidP="00F87DCA" w:rsidRDefault="0D0D71D6" w14:paraId="3D78BD9E" w14:textId="14A7696E">
      <w:pPr>
        <w:pStyle w:val="ListParagraph"/>
        <w:numPr>
          <w:ilvl w:val="0"/>
          <w:numId w:val="11"/>
        </w:numPr>
        <w:ind w:left="567" w:hanging="567"/>
        <w:rPr>
          <w:rStyle w:val="normaltextrun"/>
          <w:rFonts w:ascii="Arial" w:hAnsi="Arial" w:cs="Arial" w:eastAsiaTheme="minorEastAsia"/>
          <w:color w:val="000000" w:themeColor="text1"/>
          <w:sz w:val="24"/>
          <w:szCs w:val="24"/>
        </w:rPr>
      </w:pPr>
      <w:r w:rsidRPr="005D2BA3">
        <w:rPr>
          <w:rStyle w:val="normaltextrun"/>
          <w:rFonts w:ascii="Arial" w:hAnsi="Arial" w:cs="Arial"/>
          <w:color w:val="000000"/>
          <w:sz w:val="24"/>
          <w:szCs w:val="24"/>
          <w:bdr w:val="none" w:color="auto" w:sz="0" w:space="0" w:frame="1"/>
          <w:lang w:val="en-US"/>
        </w:rPr>
        <w:t>Barnardo’s were commissioned to deliver virtual counselling to support CiC and care leavers throughout C19, around the restrictions and isolation</w:t>
      </w:r>
      <w:proofErr w:type="gramStart"/>
      <w:r w:rsidRPr="005D2BA3">
        <w:rPr>
          <w:rStyle w:val="normaltextrun"/>
          <w:rFonts w:ascii="Arial" w:hAnsi="Arial" w:cs="Arial"/>
          <w:color w:val="000000"/>
          <w:sz w:val="24"/>
          <w:szCs w:val="24"/>
          <w:bdr w:val="none" w:color="auto" w:sz="0" w:space="0" w:frame="1"/>
          <w:lang w:val="en-US"/>
        </w:rPr>
        <w:t xml:space="preserve">. </w:t>
      </w:r>
      <w:r w:rsidR="005D2BA3">
        <w:rPr>
          <w:rStyle w:val="normaltextrun"/>
          <w:rFonts w:ascii="Arial" w:hAnsi="Arial" w:cs="Arial"/>
          <w:color w:val="000000"/>
          <w:sz w:val="24"/>
          <w:szCs w:val="24"/>
          <w:bdr w:val="none" w:color="auto" w:sz="0" w:space="0" w:frame="1"/>
          <w:lang w:val="en-US"/>
        </w:rPr>
        <w:t xml:space="preserve"> </w:t>
      </w:r>
      <w:proofErr w:type="gramEnd"/>
      <w:r w:rsidRPr="005D2BA3">
        <w:rPr>
          <w:rStyle w:val="normaltextrun"/>
          <w:rFonts w:ascii="Arial" w:hAnsi="Arial" w:cs="Arial"/>
          <w:color w:val="000000"/>
          <w:sz w:val="24"/>
          <w:szCs w:val="24"/>
          <w:bdr w:val="none" w:color="auto" w:sz="0" w:space="0" w:frame="1"/>
          <w:lang w:val="en-US"/>
        </w:rPr>
        <w:t xml:space="preserve">All available places were </w:t>
      </w:r>
      <w:proofErr w:type="spellStart"/>
      <w:proofErr w:type="gramStart"/>
      <w:r w:rsidRPr="005D2BA3">
        <w:rPr>
          <w:rStyle w:val="normaltextrun"/>
          <w:rFonts w:ascii="Arial" w:hAnsi="Arial" w:cs="Arial"/>
          <w:color w:val="000000"/>
          <w:sz w:val="24"/>
          <w:szCs w:val="24"/>
          <w:bdr w:val="none" w:color="auto" w:sz="0" w:space="0" w:frame="1"/>
          <w:lang w:val="en-US"/>
        </w:rPr>
        <w:t>utili</w:t>
      </w:r>
      <w:r w:rsidRPr="005D2BA3" w:rsidR="66440924">
        <w:rPr>
          <w:rStyle w:val="normaltextrun"/>
          <w:rFonts w:ascii="Arial" w:hAnsi="Arial" w:cs="Arial"/>
          <w:color w:val="000000"/>
          <w:sz w:val="24"/>
          <w:szCs w:val="24"/>
          <w:bdr w:val="none" w:color="auto" w:sz="0" w:space="0" w:frame="1"/>
          <w:lang w:val="en-US"/>
        </w:rPr>
        <w:t>s</w:t>
      </w:r>
      <w:r w:rsidRPr="005D2BA3">
        <w:rPr>
          <w:rStyle w:val="normaltextrun"/>
          <w:rFonts w:ascii="Arial" w:hAnsi="Arial" w:cs="Arial"/>
          <w:color w:val="000000"/>
          <w:sz w:val="24"/>
          <w:szCs w:val="24"/>
          <w:bdr w:val="none" w:color="auto" w:sz="0" w:space="0" w:frame="1"/>
          <w:lang w:val="en-US"/>
        </w:rPr>
        <w:t>ed</w:t>
      </w:r>
      <w:proofErr w:type="spellEnd"/>
      <w:proofErr w:type="gramEnd"/>
      <w:r w:rsidRPr="005D2BA3">
        <w:rPr>
          <w:rStyle w:val="normaltextrun"/>
          <w:rFonts w:ascii="Arial" w:hAnsi="Arial" w:cs="Arial"/>
          <w:color w:val="000000"/>
          <w:sz w:val="24"/>
          <w:szCs w:val="24"/>
          <w:bdr w:val="none" w:color="auto" w:sz="0" w:space="0" w:frame="1"/>
          <w:lang w:val="en-US"/>
        </w:rPr>
        <w:t xml:space="preserve"> and the service has been recommissioned and will offer 5 referrals a week.</w:t>
      </w:r>
    </w:p>
    <w:p w:rsidRPr="005D2BA3" w:rsidR="005D2BA3" w:rsidP="005D2BA3" w:rsidRDefault="005D2BA3" w14:paraId="72B346D2" w14:textId="77777777">
      <w:pPr>
        <w:pStyle w:val="ListParagraph"/>
        <w:ind w:left="567" w:hanging="567"/>
        <w:rPr>
          <w:rStyle w:val="normaltextrun"/>
          <w:rFonts w:ascii="Arial" w:hAnsi="Arial" w:cs="Arial" w:eastAsiaTheme="minorEastAsia"/>
          <w:color w:val="000000" w:themeColor="text1"/>
          <w:sz w:val="24"/>
          <w:szCs w:val="24"/>
        </w:rPr>
      </w:pPr>
    </w:p>
    <w:p w:rsidRPr="005D2BA3" w:rsidR="00A702EA" w:rsidP="00F87DCA" w:rsidRDefault="0D0D71D6" w14:paraId="1CA3FE3B" w14:textId="20BFE722">
      <w:pPr>
        <w:pStyle w:val="ListParagraph"/>
        <w:numPr>
          <w:ilvl w:val="0"/>
          <w:numId w:val="11"/>
        </w:numPr>
        <w:ind w:left="567" w:hanging="567"/>
        <w:rPr>
          <w:rStyle w:val="normaltextrun"/>
          <w:rFonts w:ascii="Arial" w:hAnsi="Arial" w:cs="Arial" w:eastAsiaTheme="minorEastAsia"/>
          <w:color w:val="000000" w:themeColor="text1"/>
          <w:sz w:val="24"/>
          <w:szCs w:val="24"/>
        </w:rPr>
      </w:pPr>
      <w:r w:rsidRPr="005D2BA3">
        <w:rPr>
          <w:rStyle w:val="normaltextrun"/>
          <w:rFonts w:ascii="Arial" w:hAnsi="Arial" w:cs="Arial"/>
          <w:color w:val="000000"/>
          <w:sz w:val="24"/>
          <w:szCs w:val="24"/>
          <w:bdr w:val="none" w:color="auto" w:sz="0" w:space="0" w:frame="1"/>
          <w:lang w:val="en-US"/>
        </w:rPr>
        <w:t>There is a new connected persons team – providing a single assessment process for all outcomes, S</w:t>
      </w:r>
      <w:r w:rsidRPr="005D2BA3" w:rsidR="093B6704">
        <w:rPr>
          <w:rStyle w:val="normaltextrun"/>
          <w:rFonts w:ascii="Arial" w:hAnsi="Arial" w:cs="Arial"/>
          <w:color w:val="000000"/>
          <w:sz w:val="24"/>
          <w:szCs w:val="24"/>
          <w:bdr w:val="none" w:color="auto" w:sz="0" w:space="0" w:frame="1"/>
          <w:lang w:val="en-US"/>
        </w:rPr>
        <w:t xml:space="preserve">pecial </w:t>
      </w:r>
      <w:r w:rsidRPr="005D2BA3">
        <w:rPr>
          <w:rStyle w:val="normaltextrun"/>
          <w:rFonts w:ascii="Arial" w:hAnsi="Arial" w:cs="Arial"/>
          <w:color w:val="000000"/>
          <w:sz w:val="24"/>
          <w:szCs w:val="24"/>
          <w:bdr w:val="none" w:color="auto" w:sz="0" w:space="0" w:frame="1"/>
          <w:lang w:val="en-US"/>
        </w:rPr>
        <w:t>G</w:t>
      </w:r>
      <w:r w:rsidRPr="005D2BA3" w:rsidR="617DD0EF">
        <w:rPr>
          <w:rStyle w:val="normaltextrun"/>
          <w:rFonts w:ascii="Arial" w:hAnsi="Arial" w:cs="Arial"/>
          <w:color w:val="000000"/>
          <w:sz w:val="24"/>
          <w:szCs w:val="24"/>
          <w:bdr w:val="none" w:color="auto" w:sz="0" w:space="0" w:frame="1"/>
          <w:lang w:val="en-US"/>
        </w:rPr>
        <w:t xml:space="preserve">uardianship </w:t>
      </w:r>
      <w:r w:rsidRPr="005D2BA3" w:rsidR="49F7EB79">
        <w:rPr>
          <w:rStyle w:val="normaltextrun"/>
          <w:rFonts w:ascii="Arial" w:hAnsi="Arial" w:cs="Arial"/>
          <w:color w:val="000000"/>
          <w:sz w:val="24"/>
          <w:szCs w:val="24"/>
          <w:bdr w:val="none" w:color="auto" w:sz="0" w:space="0" w:frame="1"/>
          <w:lang w:val="en-US"/>
        </w:rPr>
        <w:t>Order</w:t>
      </w:r>
      <w:r w:rsidRPr="005D2BA3">
        <w:rPr>
          <w:rStyle w:val="normaltextrun"/>
          <w:rFonts w:ascii="Arial" w:hAnsi="Arial" w:cs="Arial"/>
          <w:color w:val="000000"/>
          <w:sz w:val="24"/>
          <w:szCs w:val="24"/>
          <w:bdr w:val="none" w:color="auto" w:sz="0" w:space="0" w:frame="1"/>
          <w:lang w:val="en-US"/>
        </w:rPr>
        <w:t xml:space="preserve"> / Kinship / C</w:t>
      </w:r>
      <w:r w:rsidRPr="005D2BA3" w:rsidR="2E92EFB0">
        <w:rPr>
          <w:rStyle w:val="normaltextrun"/>
          <w:rFonts w:ascii="Arial" w:hAnsi="Arial" w:cs="Arial"/>
          <w:color w:val="000000"/>
          <w:sz w:val="24"/>
          <w:szCs w:val="24"/>
          <w:bdr w:val="none" w:color="auto" w:sz="0" w:space="0" w:frame="1"/>
          <w:lang w:val="en-US"/>
        </w:rPr>
        <w:t xml:space="preserve">hild </w:t>
      </w:r>
      <w:r w:rsidRPr="005D2BA3">
        <w:rPr>
          <w:rStyle w:val="normaltextrun"/>
          <w:rFonts w:ascii="Arial" w:hAnsi="Arial" w:cs="Arial"/>
          <w:color w:val="000000"/>
          <w:sz w:val="24"/>
          <w:szCs w:val="24"/>
          <w:bdr w:val="none" w:color="auto" w:sz="0" w:space="0" w:frame="1"/>
          <w:lang w:val="en-US"/>
        </w:rPr>
        <w:t>A</w:t>
      </w:r>
      <w:r w:rsidRPr="005D2BA3" w:rsidR="7F486A91">
        <w:rPr>
          <w:rStyle w:val="normaltextrun"/>
          <w:rFonts w:ascii="Arial" w:hAnsi="Arial" w:cs="Arial"/>
          <w:color w:val="000000"/>
          <w:sz w:val="24"/>
          <w:szCs w:val="24"/>
          <w:bdr w:val="none" w:color="auto" w:sz="0" w:space="0" w:frame="1"/>
          <w:lang w:val="en-US"/>
        </w:rPr>
        <w:t xml:space="preserve">rrangement </w:t>
      </w:r>
      <w:r w:rsidRPr="005D2BA3">
        <w:rPr>
          <w:rStyle w:val="normaltextrun"/>
          <w:rFonts w:ascii="Arial" w:hAnsi="Arial" w:cs="Arial"/>
          <w:color w:val="000000"/>
          <w:sz w:val="24"/>
          <w:szCs w:val="24"/>
          <w:bdr w:val="none" w:color="auto" w:sz="0" w:space="0" w:frame="1"/>
          <w:lang w:val="en-US"/>
        </w:rPr>
        <w:t>O</w:t>
      </w:r>
      <w:r w:rsidRPr="005D2BA3" w:rsidR="299C0228">
        <w:rPr>
          <w:rStyle w:val="normaltextrun"/>
          <w:rFonts w:ascii="Arial" w:hAnsi="Arial" w:cs="Arial"/>
          <w:color w:val="000000"/>
          <w:sz w:val="24"/>
          <w:szCs w:val="24"/>
          <w:bdr w:val="none" w:color="auto" w:sz="0" w:space="0" w:frame="1"/>
          <w:lang w:val="en-US"/>
        </w:rPr>
        <w:t>rder</w:t>
      </w:r>
      <w:r w:rsidRPr="005D2BA3">
        <w:rPr>
          <w:rStyle w:val="normaltextrun"/>
          <w:rFonts w:ascii="Arial" w:hAnsi="Arial" w:cs="Arial"/>
          <w:color w:val="000000"/>
          <w:sz w:val="24"/>
          <w:szCs w:val="24"/>
          <w:bdr w:val="none" w:color="auto" w:sz="0" w:space="0" w:frame="1"/>
          <w:lang w:val="en-US"/>
        </w:rPr>
        <w:t>.</w:t>
      </w:r>
    </w:p>
    <w:p w:rsidRPr="005D2BA3" w:rsidR="005D2BA3" w:rsidP="005D2BA3" w:rsidRDefault="005D2BA3" w14:paraId="56CDDD35" w14:textId="77777777">
      <w:pPr>
        <w:pStyle w:val="ListParagraph"/>
        <w:rPr>
          <w:rStyle w:val="normaltextrun"/>
          <w:rFonts w:ascii="Arial" w:hAnsi="Arial" w:cs="Arial" w:eastAsiaTheme="minorEastAsia"/>
          <w:color w:val="000000" w:themeColor="text1"/>
          <w:sz w:val="24"/>
          <w:szCs w:val="24"/>
        </w:rPr>
      </w:pPr>
    </w:p>
    <w:p w:rsidRPr="009174B8" w:rsidR="00CD2C57" w:rsidP="00F87DCA" w:rsidRDefault="00A2383C" w14:paraId="2FA8B8B2" w14:textId="0FEFF2EA">
      <w:pPr>
        <w:pStyle w:val="ListParagraph"/>
        <w:numPr>
          <w:ilvl w:val="0"/>
          <w:numId w:val="11"/>
        </w:numPr>
        <w:ind w:left="567" w:hanging="567"/>
        <w:rPr>
          <w:rStyle w:val="normaltextrun"/>
          <w:rFonts w:ascii="Arial" w:hAnsi="Arial" w:cs="Arial" w:eastAsiaTheme="minorEastAsia"/>
          <w:color w:val="000000" w:themeColor="text1"/>
          <w:sz w:val="24"/>
          <w:szCs w:val="24"/>
        </w:rPr>
      </w:pPr>
      <w:r w:rsidRPr="005D2BA3">
        <w:rPr>
          <w:rStyle w:val="normaltextrun"/>
          <w:rFonts w:ascii="Arial" w:hAnsi="Arial" w:cs="Arial" w:eastAsiaTheme="minorEastAsia"/>
          <w:color w:val="000000" w:themeColor="text1"/>
          <w:sz w:val="24"/>
          <w:szCs w:val="24"/>
        </w:rPr>
        <w:t xml:space="preserve">We have created a single specialist </w:t>
      </w:r>
      <w:r w:rsidRPr="005D2BA3" w:rsidR="00FE10E2">
        <w:rPr>
          <w:rStyle w:val="normaltextrun"/>
          <w:rFonts w:ascii="Arial" w:hAnsi="Arial" w:cs="Arial" w:eastAsiaTheme="minorEastAsia"/>
          <w:color w:val="000000" w:themeColor="text1"/>
          <w:sz w:val="24"/>
          <w:szCs w:val="24"/>
        </w:rPr>
        <w:t xml:space="preserve">all age </w:t>
      </w:r>
      <w:r w:rsidRPr="005D2BA3" w:rsidR="004461E9">
        <w:rPr>
          <w:rStyle w:val="normaltextrun"/>
          <w:rFonts w:ascii="Arial" w:hAnsi="Arial" w:cs="Arial" w:eastAsiaTheme="minorEastAsia"/>
          <w:color w:val="000000" w:themeColor="text1"/>
          <w:sz w:val="24"/>
          <w:szCs w:val="24"/>
        </w:rPr>
        <w:t>Unacco</w:t>
      </w:r>
      <w:r w:rsidRPr="005D2BA3" w:rsidR="00641398">
        <w:rPr>
          <w:rStyle w:val="normaltextrun"/>
          <w:rFonts w:ascii="Arial" w:hAnsi="Arial" w:cs="Arial" w:eastAsiaTheme="minorEastAsia"/>
          <w:color w:val="000000" w:themeColor="text1"/>
          <w:sz w:val="24"/>
          <w:szCs w:val="24"/>
        </w:rPr>
        <w:t xml:space="preserve">mpanied </w:t>
      </w:r>
      <w:r w:rsidRPr="005D2BA3" w:rsidR="00BD14E4">
        <w:rPr>
          <w:rStyle w:val="normaltextrun"/>
          <w:rFonts w:ascii="Arial" w:hAnsi="Arial" w:cs="Arial" w:eastAsiaTheme="minorEastAsia"/>
          <w:color w:val="000000" w:themeColor="text1"/>
          <w:sz w:val="24"/>
          <w:szCs w:val="24"/>
        </w:rPr>
        <w:t>Asylum-Seeking</w:t>
      </w:r>
      <w:r w:rsidRPr="005D2BA3" w:rsidR="001D29CE">
        <w:rPr>
          <w:rStyle w:val="normaltextrun"/>
          <w:rFonts w:ascii="Arial" w:hAnsi="Arial" w:cs="Arial" w:eastAsiaTheme="minorEastAsia"/>
          <w:color w:val="000000" w:themeColor="text1"/>
          <w:sz w:val="24"/>
          <w:szCs w:val="24"/>
        </w:rPr>
        <w:t xml:space="preserve"> Team</w:t>
      </w:r>
      <w:r w:rsidR="00A9375A">
        <w:rPr>
          <w:rStyle w:val="normaltextrun"/>
          <w:rFonts w:ascii="Arial" w:hAnsi="Arial" w:cs="Arial" w:eastAsiaTheme="minorEastAsia"/>
          <w:color w:val="000000" w:themeColor="text1"/>
          <w:sz w:val="24"/>
          <w:szCs w:val="24"/>
        </w:rPr>
        <w:t>.</w:t>
      </w:r>
    </w:p>
    <w:p w:rsidRPr="009174B8" w:rsidR="009174B8" w:rsidP="009174B8" w:rsidRDefault="009174B8" w14:paraId="45A062B2" w14:textId="77777777">
      <w:pPr>
        <w:pStyle w:val="ListParagraph"/>
        <w:rPr>
          <w:rStyle w:val="normaltextrun"/>
          <w:rFonts w:ascii="Arial" w:hAnsi="Arial" w:cs="Arial" w:eastAsiaTheme="minorEastAsia"/>
          <w:color w:val="000000" w:themeColor="text1"/>
          <w:sz w:val="24"/>
          <w:szCs w:val="24"/>
        </w:rPr>
      </w:pPr>
    </w:p>
    <w:p w:rsidRPr="003B7547" w:rsidR="003B7547" w:rsidP="00AA2401" w:rsidRDefault="003B7547" w14:paraId="7631F7BC" w14:textId="77777777">
      <w:pPr>
        <w:pStyle w:val="ListParagraph"/>
        <w:ind w:left="567"/>
        <w:rPr>
          <w:rStyle w:val="normaltextrun"/>
          <w:rFonts w:ascii="Arial" w:hAnsi="Arial" w:cs="Arial" w:eastAsiaTheme="minorEastAsia"/>
          <w:color w:val="000000" w:themeColor="text1"/>
          <w:sz w:val="24"/>
          <w:szCs w:val="24"/>
        </w:rPr>
      </w:pPr>
    </w:p>
    <w:p w:rsidRPr="003B7547" w:rsidR="003B7547" w:rsidP="003B7547" w:rsidRDefault="003B7547" w14:paraId="75F9E95F" w14:textId="77777777">
      <w:pPr>
        <w:pStyle w:val="ListParagraph"/>
        <w:rPr>
          <w:rStyle w:val="normaltextrun"/>
          <w:rFonts w:ascii="Arial" w:hAnsi="Arial" w:cs="Arial"/>
          <w:color w:val="000000"/>
          <w:sz w:val="24"/>
          <w:szCs w:val="24"/>
          <w:bdr w:val="none" w:color="auto" w:sz="0" w:space="0" w:frame="1"/>
          <w:lang w:val="en-US"/>
        </w:rPr>
      </w:pPr>
    </w:p>
    <w:p w:rsidRPr="005A4104" w:rsidR="00A702EA" w:rsidP="00F87DCA" w:rsidRDefault="0D0D71D6" w14:paraId="26605654" w14:textId="066F4836">
      <w:pPr>
        <w:pStyle w:val="ListParagraph"/>
        <w:numPr>
          <w:ilvl w:val="0"/>
          <w:numId w:val="11"/>
        </w:numPr>
        <w:ind w:left="567" w:hanging="567"/>
        <w:rPr>
          <w:rStyle w:val="normaltextrun"/>
          <w:rFonts w:ascii="Arial" w:hAnsi="Arial" w:cs="Arial" w:eastAsiaTheme="minorEastAsia"/>
          <w:color w:val="000000" w:themeColor="text1"/>
          <w:sz w:val="24"/>
          <w:szCs w:val="24"/>
        </w:rPr>
      </w:pPr>
      <w:r w:rsidRPr="005D2BA3">
        <w:rPr>
          <w:rStyle w:val="normaltextrun"/>
          <w:rFonts w:ascii="Arial" w:hAnsi="Arial" w:cs="Arial"/>
          <w:color w:val="000000"/>
          <w:sz w:val="24"/>
          <w:szCs w:val="24"/>
          <w:bdr w:val="none" w:color="auto" w:sz="0" w:space="0" w:frame="1"/>
          <w:lang w:val="en-US"/>
        </w:rPr>
        <w:t>The in</w:t>
      </w:r>
      <w:r w:rsidR="005A4104">
        <w:rPr>
          <w:rStyle w:val="normaltextrun"/>
          <w:rFonts w:ascii="Arial" w:hAnsi="Arial" w:cs="Arial"/>
          <w:color w:val="000000"/>
          <w:sz w:val="24"/>
          <w:szCs w:val="24"/>
          <w:bdr w:val="none" w:color="auto" w:sz="0" w:space="0" w:frame="1"/>
          <w:lang w:val="en-US"/>
        </w:rPr>
        <w:t>-</w:t>
      </w:r>
      <w:r w:rsidRPr="005D2BA3">
        <w:rPr>
          <w:rStyle w:val="normaltextrun"/>
          <w:rFonts w:ascii="Arial" w:hAnsi="Arial" w:cs="Arial"/>
          <w:color w:val="000000"/>
          <w:sz w:val="24"/>
          <w:szCs w:val="24"/>
          <w:bdr w:val="none" w:color="auto" w:sz="0" w:space="0" w:frame="1"/>
          <w:lang w:val="en-US"/>
        </w:rPr>
        <w:t xml:space="preserve">house residential review outcomes are being </w:t>
      </w:r>
      <w:proofErr w:type="spellStart"/>
      <w:r w:rsidRPr="005D2BA3">
        <w:rPr>
          <w:rStyle w:val="normaltextrun"/>
          <w:rFonts w:ascii="Arial" w:hAnsi="Arial" w:cs="Arial"/>
          <w:color w:val="000000"/>
          <w:sz w:val="24"/>
          <w:szCs w:val="24"/>
          <w:bdr w:val="none" w:color="auto" w:sz="0" w:space="0" w:frame="1"/>
          <w:lang w:val="en-US"/>
        </w:rPr>
        <w:t>reali</w:t>
      </w:r>
      <w:r w:rsidRPr="005D2BA3" w:rsidR="19D22896">
        <w:rPr>
          <w:rStyle w:val="normaltextrun"/>
          <w:rFonts w:ascii="Arial" w:hAnsi="Arial" w:cs="Arial"/>
          <w:color w:val="000000"/>
          <w:sz w:val="24"/>
          <w:szCs w:val="24"/>
          <w:bdr w:val="none" w:color="auto" w:sz="0" w:space="0" w:frame="1"/>
          <w:lang w:val="en-US"/>
        </w:rPr>
        <w:t>s</w:t>
      </w:r>
      <w:r w:rsidRPr="005D2BA3">
        <w:rPr>
          <w:rStyle w:val="normaltextrun"/>
          <w:rFonts w:ascii="Arial" w:hAnsi="Arial" w:cs="Arial"/>
          <w:color w:val="000000"/>
          <w:sz w:val="24"/>
          <w:szCs w:val="24"/>
          <w:bdr w:val="none" w:color="auto" w:sz="0" w:space="0" w:frame="1"/>
          <w:lang w:val="en-US"/>
        </w:rPr>
        <w:t>ed</w:t>
      </w:r>
      <w:proofErr w:type="spellEnd"/>
      <w:r w:rsidRPr="005D2BA3">
        <w:rPr>
          <w:rStyle w:val="normaltextrun"/>
          <w:rFonts w:ascii="Arial" w:hAnsi="Arial" w:cs="Arial"/>
          <w:color w:val="000000"/>
          <w:sz w:val="24"/>
          <w:szCs w:val="24"/>
          <w:bdr w:val="none" w:color="auto" w:sz="0" w:space="0" w:frame="1"/>
          <w:lang w:val="en-US"/>
        </w:rPr>
        <w:t>, including</w:t>
      </w:r>
      <w:r w:rsidRPr="005D2BA3" w:rsidR="00037B84">
        <w:rPr>
          <w:rStyle w:val="normaltextrun"/>
          <w:rFonts w:ascii="Arial" w:hAnsi="Arial" w:cs="Arial"/>
          <w:color w:val="000000"/>
          <w:sz w:val="24"/>
          <w:szCs w:val="24"/>
          <w:bdr w:val="none" w:color="auto" w:sz="0" w:space="0" w:frame="1"/>
          <w:lang w:val="en-US"/>
        </w:rPr>
        <w:t xml:space="preserve"> changes to our Statement of Purpose, refurbishment to our Homes, </w:t>
      </w:r>
      <w:r w:rsidRPr="005D2BA3" w:rsidR="00D15D23">
        <w:rPr>
          <w:rStyle w:val="normaltextrun"/>
          <w:rFonts w:ascii="Arial" w:hAnsi="Arial" w:cs="Arial"/>
          <w:color w:val="000000"/>
          <w:sz w:val="24"/>
          <w:szCs w:val="24"/>
          <w:bdr w:val="none" w:color="auto" w:sz="0" w:space="0" w:frame="1"/>
          <w:lang w:val="en-US"/>
        </w:rPr>
        <w:t xml:space="preserve">a new </w:t>
      </w:r>
      <w:r w:rsidR="005A4104">
        <w:rPr>
          <w:rStyle w:val="normaltextrun"/>
          <w:rFonts w:ascii="Arial" w:hAnsi="Arial" w:cs="Arial"/>
          <w:color w:val="000000"/>
          <w:sz w:val="24"/>
          <w:szCs w:val="24"/>
          <w:bdr w:val="none" w:color="auto" w:sz="0" w:space="0" w:frame="1"/>
          <w:lang w:val="en-US"/>
        </w:rPr>
        <w:t>R</w:t>
      </w:r>
      <w:r w:rsidRPr="005D2BA3" w:rsidR="00D15D23">
        <w:rPr>
          <w:rStyle w:val="normaltextrun"/>
          <w:rFonts w:ascii="Arial" w:hAnsi="Arial" w:cs="Arial"/>
          <w:color w:val="000000"/>
          <w:sz w:val="24"/>
          <w:szCs w:val="24"/>
          <w:bdr w:val="none" w:color="auto" w:sz="0" w:space="0" w:frame="1"/>
          <w:lang w:val="en-US"/>
        </w:rPr>
        <w:t xml:space="preserve">ecruitment and </w:t>
      </w:r>
      <w:r w:rsidR="005A4104">
        <w:rPr>
          <w:rStyle w:val="normaltextrun"/>
          <w:rFonts w:ascii="Arial" w:hAnsi="Arial" w:cs="Arial"/>
          <w:color w:val="000000"/>
          <w:sz w:val="24"/>
          <w:szCs w:val="24"/>
          <w:bdr w:val="none" w:color="auto" w:sz="0" w:space="0" w:frame="1"/>
          <w:lang w:val="en-US"/>
        </w:rPr>
        <w:t>R</w:t>
      </w:r>
      <w:r w:rsidRPr="005D2BA3" w:rsidR="00D15D23">
        <w:rPr>
          <w:rStyle w:val="normaltextrun"/>
          <w:rFonts w:ascii="Arial" w:hAnsi="Arial" w:cs="Arial"/>
          <w:color w:val="000000"/>
          <w:sz w:val="24"/>
          <w:szCs w:val="24"/>
          <w:bdr w:val="none" w:color="auto" w:sz="0" w:space="0" w:frame="1"/>
          <w:lang w:val="en-US"/>
        </w:rPr>
        <w:t xml:space="preserve">etention </w:t>
      </w:r>
      <w:r w:rsidR="005A4104">
        <w:rPr>
          <w:rStyle w:val="normaltextrun"/>
          <w:rFonts w:ascii="Arial" w:hAnsi="Arial" w:cs="Arial"/>
          <w:color w:val="000000"/>
          <w:sz w:val="24"/>
          <w:szCs w:val="24"/>
          <w:bdr w:val="none" w:color="auto" w:sz="0" w:space="0" w:frame="1"/>
          <w:lang w:val="en-US"/>
        </w:rPr>
        <w:t>S</w:t>
      </w:r>
      <w:r w:rsidRPr="005D2BA3" w:rsidR="00D15D23">
        <w:rPr>
          <w:rStyle w:val="normaltextrun"/>
          <w:rFonts w:ascii="Arial" w:hAnsi="Arial" w:cs="Arial"/>
          <w:color w:val="000000"/>
          <w:sz w:val="24"/>
          <w:szCs w:val="24"/>
          <w:bdr w:val="none" w:color="auto" w:sz="0" w:space="0" w:frame="1"/>
          <w:lang w:val="en-US"/>
        </w:rPr>
        <w:t xml:space="preserve">taff </w:t>
      </w:r>
      <w:r w:rsidR="005A4104">
        <w:rPr>
          <w:rStyle w:val="normaltextrun"/>
          <w:rFonts w:ascii="Arial" w:hAnsi="Arial" w:cs="Arial"/>
          <w:color w:val="000000"/>
          <w:sz w:val="24"/>
          <w:szCs w:val="24"/>
          <w:bdr w:val="none" w:color="auto" w:sz="0" w:space="0" w:frame="1"/>
          <w:lang w:val="en-US"/>
        </w:rPr>
        <w:t>S</w:t>
      </w:r>
      <w:r w:rsidRPr="005D2BA3" w:rsidR="00D15D23">
        <w:rPr>
          <w:rStyle w:val="normaltextrun"/>
          <w:rFonts w:ascii="Arial" w:hAnsi="Arial" w:cs="Arial"/>
          <w:color w:val="000000"/>
          <w:sz w:val="24"/>
          <w:szCs w:val="24"/>
          <w:bdr w:val="none" w:color="auto" w:sz="0" w:space="0" w:frame="1"/>
          <w:lang w:val="en-US"/>
        </w:rPr>
        <w:t xml:space="preserve">trategy, </w:t>
      </w:r>
      <w:r w:rsidRPr="005D2BA3" w:rsidR="00037B84">
        <w:rPr>
          <w:rStyle w:val="normaltextrun"/>
          <w:rFonts w:ascii="Arial" w:hAnsi="Arial" w:cs="Arial"/>
          <w:color w:val="000000"/>
          <w:sz w:val="24"/>
          <w:szCs w:val="24"/>
          <w:bdr w:val="none" w:color="auto" w:sz="0" w:space="0" w:frame="1"/>
          <w:lang w:val="en-US"/>
        </w:rPr>
        <w:t>embedding</w:t>
      </w:r>
      <w:r w:rsidRPr="005D2BA3">
        <w:rPr>
          <w:rStyle w:val="normaltextrun"/>
          <w:rFonts w:ascii="Arial" w:hAnsi="Arial" w:cs="Arial"/>
          <w:color w:val="000000"/>
          <w:sz w:val="24"/>
          <w:szCs w:val="24"/>
          <w:bdr w:val="none" w:color="auto" w:sz="0" w:space="0" w:frame="1"/>
          <w:lang w:val="en-US"/>
        </w:rPr>
        <w:t xml:space="preserve"> a trauma informed approach</w:t>
      </w:r>
      <w:r w:rsidRPr="005D2BA3" w:rsidR="00D15D23">
        <w:rPr>
          <w:rStyle w:val="normaltextrun"/>
          <w:rFonts w:ascii="Arial" w:hAnsi="Arial" w:cs="Arial"/>
          <w:color w:val="000000"/>
          <w:sz w:val="24"/>
          <w:szCs w:val="24"/>
          <w:bdr w:val="none" w:color="auto" w:sz="0" w:space="0" w:frame="1"/>
          <w:lang w:val="en-US"/>
        </w:rPr>
        <w:t xml:space="preserve"> and </w:t>
      </w:r>
      <w:r w:rsidRPr="005D2BA3">
        <w:rPr>
          <w:rStyle w:val="normaltextrun"/>
          <w:rFonts w:ascii="Arial" w:hAnsi="Arial" w:cs="Arial"/>
          <w:color w:val="000000"/>
          <w:sz w:val="24"/>
          <w:szCs w:val="24"/>
          <w:bdr w:val="none" w:color="auto" w:sz="0" w:space="0" w:frame="1"/>
          <w:lang w:val="en-US"/>
        </w:rPr>
        <w:t>creation o</w:t>
      </w:r>
      <w:r w:rsidRPr="005D2BA3" w:rsidR="0045195B">
        <w:rPr>
          <w:rStyle w:val="normaltextrun"/>
          <w:rFonts w:ascii="Arial" w:hAnsi="Arial" w:cs="Arial"/>
          <w:color w:val="000000"/>
          <w:sz w:val="24"/>
          <w:szCs w:val="24"/>
          <w:bdr w:val="none" w:color="auto" w:sz="0" w:space="0" w:frame="1"/>
          <w:lang w:val="en-US"/>
        </w:rPr>
        <w:t xml:space="preserve">f an </w:t>
      </w:r>
      <w:r w:rsidRPr="005D2BA3" w:rsidR="61FDC55D">
        <w:rPr>
          <w:rStyle w:val="normaltextrun"/>
          <w:rFonts w:ascii="Arial" w:hAnsi="Arial" w:cs="Arial"/>
          <w:color w:val="000000"/>
          <w:sz w:val="24"/>
          <w:szCs w:val="24"/>
          <w:bdr w:val="none" w:color="auto" w:sz="0" w:space="0" w:frame="1"/>
          <w:lang w:val="en-US"/>
        </w:rPr>
        <w:t>outcome's</w:t>
      </w:r>
      <w:r w:rsidRPr="005D2BA3" w:rsidR="0045195B">
        <w:rPr>
          <w:rStyle w:val="normaltextrun"/>
          <w:rFonts w:ascii="Arial" w:hAnsi="Arial" w:cs="Arial"/>
          <w:color w:val="000000"/>
          <w:sz w:val="24"/>
          <w:szCs w:val="24"/>
          <w:bdr w:val="none" w:color="auto" w:sz="0" w:space="0" w:frame="1"/>
          <w:lang w:val="en-US"/>
        </w:rPr>
        <w:t xml:space="preserve"> framework</w:t>
      </w:r>
      <w:r w:rsidRPr="005D2BA3" w:rsidR="00D15D23">
        <w:rPr>
          <w:rStyle w:val="normaltextrun"/>
          <w:rFonts w:ascii="Arial" w:hAnsi="Arial" w:cs="Arial"/>
          <w:color w:val="000000"/>
          <w:sz w:val="24"/>
          <w:szCs w:val="24"/>
          <w:bdr w:val="none" w:color="auto" w:sz="0" w:space="0" w:frame="1"/>
          <w:lang w:val="en-US"/>
        </w:rPr>
        <w:t>.</w:t>
      </w:r>
    </w:p>
    <w:p w:rsidRPr="005A4104" w:rsidR="005A4104" w:rsidP="005A4104" w:rsidRDefault="005A4104" w14:paraId="1B4ECE04" w14:textId="77777777">
      <w:pPr>
        <w:pStyle w:val="ListParagraph"/>
        <w:rPr>
          <w:rStyle w:val="normaltextrun"/>
          <w:rFonts w:ascii="Arial" w:hAnsi="Arial" w:cs="Arial" w:eastAsiaTheme="minorEastAsia"/>
          <w:color w:val="000000" w:themeColor="text1"/>
          <w:sz w:val="24"/>
          <w:szCs w:val="24"/>
        </w:rPr>
      </w:pPr>
    </w:p>
    <w:p w:rsidRPr="005A4104" w:rsidR="00A92C4F" w:rsidP="00F87DCA" w:rsidRDefault="046544B2" w14:paraId="351A34B9" w14:textId="34B75094">
      <w:pPr>
        <w:pStyle w:val="ListParagraph"/>
        <w:numPr>
          <w:ilvl w:val="0"/>
          <w:numId w:val="11"/>
        </w:numPr>
        <w:ind w:left="567" w:hanging="567"/>
        <w:rPr>
          <w:rFonts w:ascii="Arial" w:hAnsi="Arial" w:cs="Arial" w:eastAsiaTheme="minorEastAsia"/>
          <w:color w:val="000000" w:themeColor="text1"/>
          <w:sz w:val="24"/>
          <w:szCs w:val="24"/>
        </w:rPr>
      </w:pPr>
      <w:r w:rsidRPr="005D2BA3">
        <w:rPr>
          <w:rFonts w:ascii="Arial" w:hAnsi="Arial" w:eastAsia="Times New Roman" w:cs="Arial"/>
          <w:color w:val="000000" w:themeColor="text1"/>
          <w:sz w:val="24"/>
          <w:szCs w:val="24"/>
          <w:lang w:val="en-US" w:eastAsia="en-GB"/>
        </w:rPr>
        <w:t>The SAGE team was part of a wider systems approach to tackle Child Criminal Exploitation (CCE) in Suffolk</w:t>
      </w:r>
      <w:proofErr w:type="gramStart"/>
      <w:r w:rsidRPr="005D2BA3">
        <w:rPr>
          <w:rFonts w:ascii="Arial" w:hAnsi="Arial" w:eastAsia="Times New Roman" w:cs="Arial"/>
          <w:color w:val="000000" w:themeColor="text1"/>
          <w:sz w:val="24"/>
          <w:szCs w:val="24"/>
          <w:lang w:val="en-US" w:eastAsia="en-GB"/>
        </w:rPr>
        <w:t xml:space="preserve">. </w:t>
      </w:r>
      <w:r w:rsidR="005A4104">
        <w:rPr>
          <w:rFonts w:ascii="Arial" w:hAnsi="Arial" w:eastAsia="Times New Roman" w:cs="Arial"/>
          <w:color w:val="000000" w:themeColor="text1"/>
          <w:sz w:val="24"/>
          <w:szCs w:val="24"/>
          <w:lang w:val="en-US" w:eastAsia="en-GB"/>
        </w:rPr>
        <w:t xml:space="preserve"> </w:t>
      </w:r>
      <w:proofErr w:type="gramEnd"/>
      <w:r w:rsidRPr="005D2BA3">
        <w:rPr>
          <w:rFonts w:ascii="Arial" w:hAnsi="Arial" w:eastAsia="Times New Roman" w:cs="Arial"/>
          <w:color w:val="000000" w:themeColor="text1"/>
          <w:sz w:val="24"/>
          <w:szCs w:val="24"/>
          <w:lang w:val="en-US" w:eastAsia="en-GB"/>
        </w:rPr>
        <w:t>Some of the achievements of the wider </w:t>
      </w:r>
      <w:r w:rsidRPr="005D2BA3" w:rsidR="693E9084">
        <w:rPr>
          <w:rFonts w:ascii="Arial" w:hAnsi="Arial" w:eastAsia="Times New Roman" w:cs="Arial"/>
          <w:color w:val="000000" w:themeColor="text1"/>
          <w:sz w:val="24"/>
          <w:szCs w:val="24"/>
          <w:lang w:val="en-US" w:eastAsia="en-GB"/>
        </w:rPr>
        <w:t>program</w:t>
      </w:r>
      <w:r w:rsidRPr="005D2BA3">
        <w:rPr>
          <w:rFonts w:ascii="Arial" w:hAnsi="Arial" w:eastAsia="Times New Roman" w:cs="Arial"/>
          <w:color w:val="000000" w:themeColor="text1"/>
          <w:sz w:val="24"/>
          <w:szCs w:val="24"/>
          <w:lang w:val="en-US" w:eastAsia="en-GB"/>
        </w:rPr>
        <w:t>:</w:t>
      </w:r>
    </w:p>
    <w:p w:rsidRPr="005A4104" w:rsidR="005A4104" w:rsidP="005A4104" w:rsidRDefault="005A4104" w14:paraId="0FC39693" w14:textId="77777777">
      <w:pPr>
        <w:pStyle w:val="ListParagraph"/>
        <w:rPr>
          <w:rFonts w:ascii="Arial" w:hAnsi="Arial" w:cs="Arial" w:eastAsiaTheme="minorEastAsia"/>
          <w:color w:val="000000" w:themeColor="text1"/>
          <w:sz w:val="24"/>
          <w:szCs w:val="24"/>
        </w:rPr>
      </w:pPr>
    </w:p>
    <w:p w:rsidRPr="005A4104" w:rsidR="00A92C4F" w:rsidP="00F87DCA" w:rsidRDefault="7B42D38F" w14:paraId="496578EB" w14:textId="72CF153F">
      <w:pPr>
        <w:numPr>
          <w:ilvl w:val="0"/>
          <w:numId w:val="3"/>
        </w:numPr>
        <w:tabs>
          <w:tab w:val="clear" w:pos="720"/>
        </w:tabs>
        <w:spacing w:after="0" w:line="240" w:lineRule="auto"/>
        <w:ind w:left="1134" w:hanging="567"/>
        <w:textAlignment w:val="baseline"/>
        <w:rPr>
          <w:rFonts w:ascii="Arial" w:hAnsi="Arial" w:eastAsia="Times New Roman" w:cs="Arial"/>
          <w:sz w:val="24"/>
          <w:szCs w:val="24"/>
          <w:lang w:eastAsia="en-GB"/>
        </w:rPr>
      </w:pPr>
      <w:r w:rsidRPr="005A4104">
        <w:rPr>
          <w:rFonts w:ascii="Arial" w:hAnsi="Arial" w:eastAsia="Times New Roman" w:cs="Arial"/>
          <w:color w:val="000000" w:themeColor="text1"/>
          <w:sz w:val="24"/>
          <w:szCs w:val="24"/>
          <w:lang w:val="en-US" w:eastAsia="en-GB"/>
        </w:rPr>
        <w:t xml:space="preserve">Bringing </w:t>
      </w:r>
      <w:r w:rsidRPr="005A4104" w:rsidR="00A92C4F">
        <w:rPr>
          <w:rFonts w:ascii="Arial" w:hAnsi="Arial" w:eastAsia="Times New Roman" w:cs="Arial"/>
          <w:color w:val="000000" w:themeColor="text1"/>
          <w:sz w:val="24"/>
          <w:szCs w:val="24"/>
          <w:lang w:val="en-US" w:eastAsia="en-GB"/>
        </w:rPr>
        <w:t>£1.36 million funding into the system</w:t>
      </w:r>
      <w:r w:rsidR="005A4104">
        <w:rPr>
          <w:rFonts w:ascii="Arial" w:hAnsi="Arial" w:eastAsia="Times New Roman" w:cs="Arial"/>
          <w:color w:val="000000" w:themeColor="text1"/>
          <w:sz w:val="24"/>
          <w:szCs w:val="24"/>
          <w:lang w:eastAsia="en-GB"/>
        </w:rPr>
        <w:t>.</w:t>
      </w:r>
    </w:p>
    <w:p w:rsidRPr="005A4104" w:rsidR="005A4104" w:rsidP="005A4104" w:rsidRDefault="005A4104" w14:paraId="0D6F11F1" w14:textId="77777777">
      <w:pPr>
        <w:spacing w:after="0" w:line="240" w:lineRule="auto"/>
        <w:ind w:left="1134"/>
        <w:textAlignment w:val="baseline"/>
        <w:rPr>
          <w:rFonts w:ascii="Arial" w:hAnsi="Arial" w:eastAsia="Times New Roman" w:cs="Arial"/>
          <w:sz w:val="24"/>
          <w:szCs w:val="24"/>
          <w:lang w:eastAsia="en-GB"/>
        </w:rPr>
      </w:pPr>
    </w:p>
    <w:p w:rsidRPr="005A4104" w:rsidR="00A92C4F" w:rsidP="00F87DCA" w:rsidRDefault="00A92C4F" w14:paraId="54DCB5CC" w14:textId="441D5789">
      <w:pPr>
        <w:numPr>
          <w:ilvl w:val="0"/>
          <w:numId w:val="4"/>
        </w:numPr>
        <w:tabs>
          <w:tab w:val="clear" w:pos="720"/>
        </w:tabs>
        <w:spacing w:after="0" w:line="240" w:lineRule="auto"/>
        <w:ind w:left="1134" w:hanging="567"/>
        <w:textAlignment w:val="baseline"/>
        <w:rPr>
          <w:rFonts w:ascii="Arial" w:hAnsi="Arial" w:eastAsia="Times New Roman" w:cs="Arial"/>
          <w:sz w:val="24"/>
          <w:szCs w:val="24"/>
          <w:lang w:eastAsia="en-GB"/>
        </w:rPr>
      </w:pPr>
      <w:r w:rsidRPr="005A4104">
        <w:rPr>
          <w:rFonts w:ascii="Arial" w:hAnsi="Arial" w:eastAsia="Times New Roman" w:cs="Arial"/>
          <w:color w:val="000000"/>
          <w:sz w:val="24"/>
          <w:szCs w:val="24"/>
          <w:lang w:val="en-US" w:eastAsia="en-GB"/>
        </w:rPr>
        <w:t>Co-ordination of work across Suffolk</w:t>
      </w:r>
      <w:r w:rsidR="005A4104">
        <w:rPr>
          <w:rFonts w:ascii="Arial" w:hAnsi="Arial" w:eastAsia="Times New Roman" w:cs="Arial"/>
          <w:color w:val="000000"/>
          <w:sz w:val="24"/>
          <w:szCs w:val="24"/>
          <w:lang w:eastAsia="en-GB"/>
        </w:rPr>
        <w:t>.</w:t>
      </w:r>
    </w:p>
    <w:p w:rsidRPr="005A4104" w:rsidR="005A4104" w:rsidP="005A4104" w:rsidRDefault="005A4104" w14:paraId="4C212575" w14:textId="77777777">
      <w:pPr>
        <w:spacing w:after="0" w:line="240" w:lineRule="auto"/>
        <w:ind w:left="1134"/>
        <w:textAlignment w:val="baseline"/>
        <w:rPr>
          <w:rFonts w:ascii="Arial" w:hAnsi="Arial" w:eastAsia="Times New Roman" w:cs="Arial"/>
          <w:sz w:val="24"/>
          <w:szCs w:val="24"/>
          <w:lang w:eastAsia="en-GB"/>
        </w:rPr>
      </w:pPr>
    </w:p>
    <w:p w:rsidRPr="005A4104" w:rsidR="00A92C4F" w:rsidP="00F87DCA" w:rsidRDefault="00A92C4F" w14:paraId="32373890" w14:textId="3AE57057">
      <w:pPr>
        <w:numPr>
          <w:ilvl w:val="0"/>
          <w:numId w:val="5"/>
        </w:numPr>
        <w:tabs>
          <w:tab w:val="clear" w:pos="720"/>
        </w:tabs>
        <w:spacing w:after="0" w:line="240" w:lineRule="auto"/>
        <w:ind w:left="1134" w:hanging="567"/>
        <w:textAlignment w:val="baseline"/>
        <w:rPr>
          <w:rFonts w:ascii="Arial" w:hAnsi="Arial" w:eastAsia="Times New Roman" w:cs="Arial"/>
          <w:sz w:val="24"/>
          <w:szCs w:val="24"/>
          <w:lang w:eastAsia="en-GB"/>
        </w:rPr>
      </w:pPr>
      <w:r w:rsidRPr="005A4104">
        <w:rPr>
          <w:rFonts w:ascii="Arial" w:hAnsi="Arial" w:eastAsia="Times New Roman" w:cs="Arial"/>
          <w:color w:val="000000" w:themeColor="text1"/>
          <w:sz w:val="24"/>
          <w:szCs w:val="24"/>
          <w:lang w:val="en-US" w:eastAsia="en-GB"/>
        </w:rPr>
        <w:t>Holiday </w:t>
      </w:r>
      <w:r w:rsidRPr="005A4104" w:rsidR="4794EBCE">
        <w:rPr>
          <w:rFonts w:ascii="Arial" w:hAnsi="Arial" w:eastAsia="Times New Roman" w:cs="Arial"/>
          <w:color w:val="000000" w:themeColor="text1"/>
          <w:sz w:val="24"/>
          <w:szCs w:val="24"/>
          <w:lang w:val="en-US" w:eastAsia="en-GB"/>
        </w:rPr>
        <w:t>A</w:t>
      </w:r>
      <w:r w:rsidRPr="005A4104">
        <w:rPr>
          <w:rFonts w:ascii="Arial" w:hAnsi="Arial" w:eastAsia="Times New Roman" w:cs="Arial"/>
          <w:color w:val="000000" w:themeColor="text1"/>
          <w:sz w:val="24"/>
          <w:szCs w:val="24"/>
          <w:lang w:val="en-US" w:eastAsia="en-GB"/>
        </w:rPr>
        <w:t xml:space="preserve">ctivities </w:t>
      </w:r>
      <w:r w:rsidRPr="005A4104" w:rsidR="068D03BC">
        <w:rPr>
          <w:rFonts w:ascii="Arial" w:hAnsi="Arial" w:eastAsia="Times New Roman" w:cs="Arial"/>
          <w:color w:val="000000" w:themeColor="text1"/>
          <w:sz w:val="24"/>
          <w:szCs w:val="24"/>
          <w:lang w:val="en-US" w:eastAsia="en-GB"/>
        </w:rPr>
        <w:t>F</w:t>
      </w:r>
      <w:r w:rsidRPr="005A4104">
        <w:rPr>
          <w:rFonts w:ascii="Arial" w:hAnsi="Arial" w:eastAsia="Times New Roman" w:cs="Arial"/>
          <w:color w:val="000000" w:themeColor="text1"/>
          <w:sz w:val="24"/>
          <w:szCs w:val="24"/>
          <w:lang w:val="en-US" w:eastAsia="en-GB"/>
        </w:rPr>
        <w:t>und</w:t>
      </w:r>
      <w:r w:rsidR="005A4104">
        <w:rPr>
          <w:rFonts w:ascii="Arial" w:hAnsi="Arial" w:eastAsia="Times New Roman" w:cs="Arial"/>
          <w:color w:val="000000" w:themeColor="text1"/>
          <w:sz w:val="24"/>
          <w:szCs w:val="24"/>
          <w:lang w:eastAsia="en-GB"/>
        </w:rPr>
        <w:t>.</w:t>
      </w:r>
    </w:p>
    <w:p w:rsidRPr="005A4104" w:rsidR="005A4104" w:rsidP="005A4104" w:rsidRDefault="005A4104" w14:paraId="6E7F2B5C" w14:textId="77777777">
      <w:pPr>
        <w:spacing w:after="0" w:line="240" w:lineRule="auto"/>
        <w:ind w:left="1134"/>
        <w:textAlignment w:val="baseline"/>
        <w:rPr>
          <w:rFonts w:ascii="Arial" w:hAnsi="Arial" w:eastAsia="Times New Roman" w:cs="Arial"/>
          <w:sz w:val="24"/>
          <w:szCs w:val="24"/>
          <w:lang w:eastAsia="en-GB"/>
        </w:rPr>
      </w:pPr>
    </w:p>
    <w:p w:rsidRPr="005A4104" w:rsidR="00A92C4F" w:rsidP="00F87DCA" w:rsidRDefault="265FED8D" w14:paraId="0B81C3E8" w14:textId="5E54E7E6">
      <w:pPr>
        <w:numPr>
          <w:ilvl w:val="0"/>
          <w:numId w:val="6"/>
        </w:numPr>
        <w:tabs>
          <w:tab w:val="clear" w:pos="720"/>
        </w:tabs>
        <w:spacing w:after="0" w:line="240" w:lineRule="auto"/>
        <w:ind w:left="1134" w:hanging="567"/>
        <w:textAlignment w:val="baseline"/>
        <w:rPr>
          <w:rFonts w:ascii="Arial" w:hAnsi="Arial" w:eastAsia="Times New Roman" w:cs="Arial"/>
          <w:sz w:val="24"/>
          <w:szCs w:val="24"/>
          <w:lang w:eastAsia="en-GB"/>
        </w:rPr>
      </w:pPr>
      <w:r w:rsidRPr="005A4104">
        <w:rPr>
          <w:rFonts w:ascii="Arial" w:hAnsi="Arial" w:eastAsia="Times New Roman" w:cs="Arial"/>
          <w:color w:val="000000" w:themeColor="text1"/>
          <w:sz w:val="24"/>
          <w:szCs w:val="24"/>
          <w:lang w:val="en-US" w:eastAsia="en-GB"/>
        </w:rPr>
        <w:t>Schools'</w:t>
      </w:r>
      <w:r w:rsidRPr="005A4104" w:rsidR="00A92C4F">
        <w:rPr>
          <w:rFonts w:ascii="Arial" w:hAnsi="Arial" w:eastAsia="Times New Roman" w:cs="Arial"/>
          <w:color w:val="000000" w:themeColor="text1"/>
          <w:sz w:val="24"/>
          <w:szCs w:val="24"/>
          <w:lang w:val="en-US" w:eastAsia="en-GB"/>
        </w:rPr>
        <w:t> engagement co-ordination</w:t>
      </w:r>
      <w:r w:rsidR="005A4104">
        <w:rPr>
          <w:rFonts w:ascii="Arial" w:hAnsi="Arial" w:eastAsia="Times New Roman" w:cs="Arial"/>
          <w:color w:val="000000" w:themeColor="text1"/>
          <w:sz w:val="24"/>
          <w:szCs w:val="24"/>
          <w:lang w:eastAsia="en-GB"/>
        </w:rPr>
        <w:t>.</w:t>
      </w:r>
    </w:p>
    <w:p w:rsidRPr="005A4104" w:rsidR="005A4104" w:rsidP="005A4104" w:rsidRDefault="005A4104" w14:paraId="7A514DC6" w14:textId="77777777">
      <w:pPr>
        <w:spacing w:after="0" w:line="240" w:lineRule="auto"/>
        <w:ind w:left="1134"/>
        <w:textAlignment w:val="baseline"/>
        <w:rPr>
          <w:rFonts w:ascii="Arial" w:hAnsi="Arial" w:eastAsia="Times New Roman" w:cs="Arial"/>
          <w:sz w:val="24"/>
          <w:szCs w:val="24"/>
          <w:lang w:eastAsia="en-GB"/>
        </w:rPr>
      </w:pPr>
    </w:p>
    <w:p w:rsidRPr="005A4104" w:rsidR="00A92C4F" w:rsidP="00F87DCA" w:rsidRDefault="00A92C4F" w14:paraId="0C455BB9" w14:textId="1A0C7223">
      <w:pPr>
        <w:numPr>
          <w:ilvl w:val="0"/>
          <w:numId w:val="7"/>
        </w:numPr>
        <w:tabs>
          <w:tab w:val="clear" w:pos="720"/>
        </w:tabs>
        <w:spacing w:after="0" w:line="240" w:lineRule="auto"/>
        <w:ind w:left="1134" w:hanging="567"/>
        <w:textAlignment w:val="baseline"/>
        <w:rPr>
          <w:rFonts w:ascii="Arial" w:hAnsi="Arial" w:eastAsia="Times New Roman" w:cs="Arial"/>
          <w:sz w:val="24"/>
          <w:szCs w:val="24"/>
          <w:lang w:eastAsia="en-GB"/>
        </w:rPr>
      </w:pPr>
      <w:r w:rsidRPr="005A4104">
        <w:rPr>
          <w:rFonts w:ascii="Arial" w:hAnsi="Arial" w:eastAsia="Times New Roman" w:cs="Arial"/>
          <w:color w:val="000000"/>
          <w:sz w:val="24"/>
          <w:szCs w:val="24"/>
          <w:lang w:val="en-US" w:eastAsia="en-GB"/>
        </w:rPr>
        <w:t xml:space="preserve">Knowledge and </w:t>
      </w:r>
      <w:r w:rsidR="005A4104">
        <w:rPr>
          <w:rFonts w:ascii="Arial" w:hAnsi="Arial" w:eastAsia="Times New Roman" w:cs="Arial"/>
          <w:color w:val="000000"/>
          <w:sz w:val="24"/>
          <w:szCs w:val="24"/>
          <w:lang w:val="en-US" w:eastAsia="en-GB"/>
        </w:rPr>
        <w:t>I</w:t>
      </w:r>
      <w:r w:rsidRPr="005A4104">
        <w:rPr>
          <w:rFonts w:ascii="Arial" w:hAnsi="Arial" w:eastAsia="Times New Roman" w:cs="Arial"/>
          <w:color w:val="000000"/>
          <w:sz w:val="24"/>
          <w:szCs w:val="24"/>
          <w:lang w:val="en-US" w:eastAsia="en-GB"/>
        </w:rPr>
        <w:t xml:space="preserve">ntelligence </w:t>
      </w:r>
      <w:r w:rsidR="005A4104">
        <w:rPr>
          <w:rFonts w:ascii="Arial" w:hAnsi="Arial" w:eastAsia="Times New Roman" w:cs="Arial"/>
          <w:color w:val="000000"/>
          <w:sz w:val="24"/>
          <w:szCs w:val="24"/>
          <w:lang w:val="en-US" w:eastAsia="en-GB"/>
        </w:rPr>
        <w:t>H</w:t>
      </w:r>
      <w:r w:rsidRPr="005A4104">
        <w:rPr>
          <w:rFonts w:ascii="Arial" w:hAnsi="Arial" w:eastAsia="Times New Roman" w:cs="Arial"/>
          <w:color w:val="000000"/>
          <w:sz w:val="24"/>
          <w:szCs w:val="24"/>
          <w:lang w:val="en-US" w:eastAsia="en-GB"/>
        </w:rPr>
        <w:t>ub</w:t>
      </w:r>
      <w:r w:rsidR="005A4104">
        <w:rPr>
          <w:rFonts w:ascii="Arial" w:hAnsi="Arial" w:eastAsia="Times New Roman" w:cs="Arial"/>
          <w:color w:val="000000"/>
          <w:sz w:val="24"/>
          <w:szCs w:val="24"/>
          <w:lang w:eastAsia="en-GB"/>
        </w:rPr>
        <w:t>.</w:t>
      </w:r>
    </w:p>
    <w:p w:rsidRPr="005A4104" w:rsidR="005A4104" w:rsidP="005A4104" w:rsidRDefault="005A4104" w14:paraId="6A836448" w14:textId="77777777">
      <w:pPr>
        <w:spacing w:after="0" w:line="240" w:lineRule="auto"/>
        <w:ind w:left="1134"/>
        <w:textAlignment w:val="baseline"/>
        <w:rPr>
          <w:rFonts w:ascii="Arial" w:hAnsi="Arial" w:eastAsia="Times New Roman" w:cs="Arial"/>
          <w:sz w:val="24"/>
          <w:szCs w:val="24"/>
          <w:lang w:eastAsia="en-GB"/>
        </w:rPr>
      </w:pPr>
    </w:p>
    <w:p w:rsidRPr="005A4104" w:rsidR="00A92C4F" w:rsidP="00F87DCA" w:rsidRDefault="00A92C4F" w14:paraId="5BDC83C6" w14:textId="5AE2B64D">
      <w:pPr>
        <w:numPr>
          <w:ilvl w:val="0"/>
          <w:numId w:val="8"/>
        </w:numPr>
        <w:tabs>
          <w:tab w:val="clear" w:pos="720"/>
        </w:tabs>
        <w:spacing w:after="0" w:line="240" w:lineRule="auto"/>
        <w:ind w:left="1134" w:hanging="567"/>
        <w:textAlignment w:val="baseline"/>
        <w:rPr>
          <w:rFonts w:ascii="Arial" w:hAnsi="Arial" w:eastAsia="Times New Roman" w:cs="Arial"/>
          <w:color w:val="000000" w:themeColor="text1"/>
          <w:sz w:val="24"/>
          <w:szCs w:val="24"/>
          <w:lang w:eastAsia="en-GB"/>
        </w:rPr>
      </w:pPr>
      <w:r w:rsidRPr="005A4104">
        <w:rPr>
          <w:rFonts w:ascii="Arial" w:hAnsi="Arial" w:eastAsia="Times New Roman" w:cs="Arial"/>
          <w:color w:val="000000" w:themeColor="text1"/>
          <w:sz w:val="24"/>
          <w:szCs w:val="24"/>
          <w:lang w:val="en-US" w:eastAsia="en-GB"/>
        </w:rPr>
        <w:t xml:space="preserve">Police </w:t>
      </w:r>
      <w:r w:rsidR="001245AB">
        <w:rPr>
          <w:rFonts w:ascii="Arial" w:hAnsi="Arial" w:eastAsia="Times New Roman" w:cs="Arial"/>
          <w:color w:val="000000" w:themeColor="text1"/>
          <w:sz w:val="24"/>
          <w:szCs w:val="24"/>
          <w:lang w:val="en-US" w:eastAsia="en-GB"/>
        </w:rPr>
        <w:t>e</w:t>
      </w:r>
      <w:r w:rsidRPr="005A4104">
        <w:rPr>
          <w:rFonts w:ascii="Arial" w:hAnsi="Arial" w:eastAsia="Times New Roman" w:cs="Arial"/>
          <w:color w:val="000000" w:themeColor="text1"/>
          <w:sz w:val="24"/>
          <w:szCs w:val="24"/>
          <w:lang w:val="en-US" w:eastAsia="en-GB"/>
        </w:rPr>
        <w:t>nforcement</w:t>
      </w:r>
      <w:r w:rsidRPr="005A4104" w:rsidR="6BB06440">
        <w:rPr>
          <w:rFonts w:ascii="Arial" w:hAnsi="Arial" w:eastAsia="Times New Roman" w:cs="Arial"/>
          <w:color w:val="000000" w:themeColor="text1"/>
          <w:sz w:val="24"/>
          <w:szCs w:val="24"/>
          <w:lang w:val="en-US" w:eastAsia="en-GB"/>
        </w:rPr>
        <w:t xml:space="preserve"> term consistently</w:t>
      </w:r>
      <w:r w:rsidR="005A4104">
        <w:rPr>
          <w:rFonts w:ascii="Arial" w:hAnsi="Arial" w:eastAsia="Times New Roman" w:cs="Arial"/>
          <w:color w:val="000000" w:themeColor="text1"/>
          <w:sz w:val="24"/>
          <w:szCs w:val="24"/>
          <w:lang w:val="en-US" w:eastAsia="en-GB"/>
        </w:rPr>
        <w:t>.</w:t>
      </w:r>
    </w:p>
    <w:p w:rsidRPr="005A4104" w:rsidR="005A4104" w:rsidP="005A4104" w:rsidRDefault="005A4104" w14:paraId="37592675" w14:textId="77777777">
      <w:pPr>
        <w:spacing w:after="0" w:line="240" w:lineRule="auto"/>
        <w:ind w:left="1134"/>
        <w:textAlignment w:val="baseline"/>
        <w:rPr>
          <w:rFonts w:ascii="Arial" w:hAnsi="Arial" w:eastAsia="Times New Roman" w:cs="Arial"/>
          <w:color w:val="000000" w:themeColor="text1"/>
          <w:sz w:val="24"/>
          <w:szCs w:val="24"/>
          <w:lang w:eastAsia="en-GB"/>
        </w:rPr>
      </w:pPr>
    </w:p>
    <w:p w:rsidRPr="001245AB" w:rsidR="001245AB" w:rsidP="00F87DCA" w:rsidRDefault="046544B2" w14:paraId="7CD94B43" w14:textId="18F922AF">
      <w:pPr>
        <w:pStyle w:val="paragraph"/>
        <w:numPr>
          <w:ilvl w:val="0"/>
          <w:numId w:val="8"/>
        </w:numPr>
        <w:tabs>
          <w:tab w:val="clear" w:pos="720"/>
        </w:tabs>
        <w:spacing w:before="0" w:beforeAutospacing="0" w:after="0" w:afterAutospacing="0"/>
        <w:ind w:left="1134" w:hanging="567"/>
        <w:textAlignment w:val="baseline"/>
        <w:rPr>
          <w:rStyle w:val="normaltextrun"/>
          <w:rFonts w:ascii="Arial" w:hAnsi="Arial" w:cs="Arial"/>
        </w:rPr>
      </w:pPr>
      <w:r w:rsidRPr="005A4104">
        <w:rPr>
          <w:rStyle w:val="normaltextrun"/>
          <w:rFonts w:ascii="Arial" w:hAnsi="Arial" w:cs="Arial"/>
          <w:color w:val="000000" w:themeColor="text1"/>
          <w:lang w:val="en-US"/>
        </w:rPr>
        <w:t xml:space="preserve">Public Sector Leaders have funded two CCE </w:t>
      </w:r>
      <w:r w:rsidR="001245AB">
        <w:rPr>
          <w:rStyle w:val="normaltextrun"/>
          <w:rFonts w:ascii="Arial" w:hAnsi="Arial" w:cs="Arial"/>
          <w:color w:val="000000" w:themeColor="text1"/>
          <w:lang w:val="en-US"/>
        </w:rPr>
        <w:t>H</w:t>
      </w:r>
      <w:r w:rsidRPr="005A4104">
        <w:rPr>
          <w:rStyle w:val="normaltextrun"/>
          <w:rFonts w:ascii="Arial" w:hAnsi="Arial" w:cs="Arial"/>
          <w:color w:val="000000" w:themeColor="text1"/>
          <w:lang w:val="en-US"/>
        </w:rPr>
        <w:t>ubs (South and West).</w:t>
      </w:r>
    </w:p>
    <w:p w:rsidR="001245AB" w:rsidP="001245AB" w:rsidRDefault="001245AB" w14:paraId="29809397" w14:textId="77777777">
      <w:pPr>
        <w:pStyle w:val="ListParagraph"/>
        <w:rPr>
          <w:rFonts w:ascii="Arial" w:hAnsi="Arial" w:cs="Arial"/>
        </w:rPr>
      </w:pPr>
    </w:p>
    <w:p w:rsidRPr="001245AB" w:rsidR="046544B2" w:rsidP="00F87DCA" w:rsidRDefault="046544B2" w14:paraId="4BCF955D" w14:textId="78513EF0">
      <w:pPr>
        <w:pStyle w:val="paragraph"/>
        <w:numPr>
          <w:ilvl w:val="0"/>
          <w:numId w:val="8"/>
        </w:numPr>
        <w:tabs>
          <w:tab w:val="clear" w:pos="720"/>
        </w:tabs>
        <w:spacing w:before="0" w:beforeAutospacing="0" w:after="0" w:afterAutospacing="0"/>
        <w:ind w:left="1134" w:hanging="567"/>
        <w:rPr>
          <w:rStyle w:val="eop"/>
          <w:rFonts w:ascii="Arial" w:hAnsi="Arial" w:cs="Arial"/>
        </w:rPr>
      </w:pPr>
      <w:r w:rsidRPr="005A4104">
        <w:rPr>
          <w:rStyle w:val="normaltextrun"/>
          <w:rFonts w:ascii="Arial" w:hAnsi="Arial" w:cs="Arial"/>
          <w:color w:val="000000" w:themeColor="text1"/>
          <w:lang w:val="en-US"/>
        </w:rPr>
        <w:t>A new three-year work </w:t>
      </w:r>
      <w:proofErr w:type="spellStart"/>
      <w:r w:rsidRPr="005A4104" w:rsidR="693E9084">
        <w:rPr>
          <w:rStyle w:val="normaltextrun"/>
          <w:rFonts w:ascii="Arial" w:hAnsi="Arial" w:cs="Arial"/>
          <w:color w:val="000000" w:themeColor="text1"/>
          <w:lang w:val="en-US"/>
        </w:rPr>
        <w:t>program</w:t>
      </w:r>
      <w:r w:rsidRPr="005A4104" w:rsidR="51B2B018">
        <w:rPr>
          <w:rStyle w:val="normaltextrun"/>
          <w:rFonts w:ascii="Arial" w:hAnsi="Arial" w:cs="Arial"/>
          <w:color w:val="000000" w:themeColor="text1"/>
          <w:lang w:val="en-US"/>
        </w:rPr>
        <w:t>me</w:t>
      </w:r>
      <w:proofErr w:type="spellEnd"/>
      <w:r w:rsidRPr="005A4104">
        <w:rPr>
          <w:rStyle w:val="normaltextrun"/>
          <w:rFonts w:ascii="Arial" w:hAnsi="Arial" w:cs="Arial"/>
          <w:color w:val="000000" w:themeColor="text1"/>
          <w:lang w:val="en-US"/>
        </w:rPr>
        <w:t xml:space="preserve"> for the </w:t>
      </w:r>
      <w:r w:rsidR="001245AB">
        <w:rPr>
          <w:rStyle w:val="normaltextrun"/>
          <w:rFonts w:ascii="Arial" w:hAnsi="Arial" w:cs="Arial"/>
          <w:color w:val="000000" w:themeColor="text1"/>
          <w:lang w:val="en-US"/>
        </w:rPr>
        <w:t>C</w:t>
      </w:r>
      <w:r w:rsidRPr="005A4104">
        <w:rPr>
          <w:rStyle w:val="normaltextrun"/>
          <w:rFonts w:ascii="Arial" w:hAnsi="Arial" w:cs="Arial"/>
          <w:color w:val="000000" w:themeColor="text1"/>
          <w:lang w:val="en-US"/>
        </w:rPr>
        <w:t>ounty has been agreed.</w:t>
      </w:r>
    </w:p>
    <w:p w:rsidR="001245AB" w:rsidP="001245AB" w:rsidRDefault="001245AB" w14:paraId="723C7862" w14:textId="77777777">
      <w:pPr>
        <w:pStyle w:val="ListParagraph"/>
        <w:rPr>
          <w:rStyle w:val="eop"/>
          <w:rFonts w:ascii="Arial" w:hAnsi="Arial" w:cs="Arial"/>
        </w:rPr>
      </w:pPr>
    </w:p>
    <w:p w:rsidRPr="001245AB" w:rsidR="44771D83" w:rsidP="00F87DCA" w:rsidRDefault="44771D83" w14:paraId="00E7C7C2" w14:textId="2867A4F8">
      <w:pPr>
        <w:pStyle w:val="paragraph"/>
        <w:numPr>
          <w:ilvl w:val="0"/>
          <w:numId w:val="10"/>
        </w:numPr>
        <w:spacing w:before="0" w:beforeAutospacing="0" w:after="0" w:afterAutospacing="0"/>
        <w:ind w:left="567" w:hanging="567"/>
        <w:rPr>
          <w:rStyle w:val="eop"/>
          <w:rFonts w:ascii="Arial" w:hAnsi="Arial" w:cs="Arial"/>
          <w:color w:val="000000" w:themeColor="text1"/>
        </w:rPr>
      </w:pPr>
      <w:r w:rsidRPr="001245AB">
        <w:rPr>
          <w:rStyle w:val="eop"/>
          <w:rFonts w:ascii="Arial" w:hAnsi="Arial" w:cs="Arial"/>
        </w:rPr>
        <w:t>C</w:t>
      </w:r>
      <w:r w:rsidR="001245AB">
        <w:rPr>
          <w:rStyle w:val="eop"/>
          <w:rFonts w:ascii="Arial" w:hAnsi="Arial" w:cs="Arial"/>
        </w:rPr>
        <w:t>OVID</w:t>
      </w:r>
      <w:r w:rsidRPr="001245AB">
        <w:rPr>
          <w:rStyle w:val="eop"/>
          <w:rFonts w:ascii="Arial" w:hAnsi="Arial" w:cs="Arial"/>
        </w:rPr>
        <w:t xml:space="preserve"> isolation unit available for emergencies</w:t>
      </w:r>
      <w:r w:rsidRPr="001245AB" w:rsidR="626E778F">
        <w:rPr>
          <w:rStyle w:val="eop"/>
          <w:rFonts w:ascii="Arial" w:hAnsi="Arial" w:cs="Arial"/>
        </w:rPr>
        <w:t xml:space="preserve"> during periods of lockdown</w:t>
      </w:r>
      <w:r w:rsidRPr="001245AB">
        <w:rPr>
          <w:rStyle w:val="eop"/>
          <w:rFonts w:ascii="Arial" w:hAnsi="Arial" w:cs="Arial"/>
        </w:rPr>
        <w:t>.</w:t>
      </w:r>
    </w:p>
    <w:p w:rsidRPr="001245AB" w:rsidR="001245AB" w:rsidP="001245AB" w:rsidRDefault="001245AB" w14:paraId="1BE89405" w14:textId="77777777">
      <w:pPr>
        <w:pStyle w:val="paragraph"/>
        <w:spacing w:before="0" w:beforeAutospacing="0" w:after="0" w:afterAutospacing="0"/>
        <w:ind w:left="567"/>
        <w:rPr>
          <w:rStyle w:val="eop"/>
          <w:rFonts w:ascii="Arial" w:hAnsi="Arial" w:cs="Arial"/>
          <w:color w:val="000000" w:themeColor="text1"/>
        </w:rPr>
      </w:pPr>
    </w:p>
    <w:p w:rsidRPr="001245AB" w:rsidR="00470F9D" w:rsidP="00F87DCA" w:rsidRDefault="4BC568B8" w14:paraId="6F489732" w14:textId="41B38782">
      <w:pPr>
        <w:pStyle w:val="paragraph"/>
        <w:numPr>
          <w:ilvl w:val="0"/>
          <w:numId w:val="10"/>
        </w:numPr>
        <w:spacing w:before="0" w:beforeAutospacing="0" w:after="0" w:afterAutospacing="0"/>
        <w:ind w:left="567" w:hanging="567"/>
        <w:textAlignment w:val="baseline"/>
        <w:rPr>
          <w:rFonts w:ascii="Arial" w:hAnsi="Arial" w:eastAsia="Segoe UI" w:cs="Arial"/>
        </w:rPr>
      </w:pPr>
      <w:r w:rsidRPr="001245AB">
        <w:rPr>
          <w:rStyle w:val="eop"/>
          <w:rFonts w:ascii="Arial" w:hAnsi="Arial" w:cs="Arial"/>
        </w:rPr>
        <w:t xml:space="preserve">The Leaving Care Team </w:t>
      </w:r>
      <w:r w:rsidRPr="001245AB" w:rsidR="67F50D3A">
        <w:rPr>
          <w:rStyle w:val="eop"/>
          <w:rFonts w:ascii="Arial" w:hAnsi="Arial" w:cs="Arial"/>
        </w:rPr>
        <w:t>is</w:t>
      </w:r>
      <w:r w:rsidRPr="001245AB" w:rsidR="50AF6C61">
        <w:rPr>
          <w:rStyle w:val="eop"/>
          <w:rFonts w:ascii="Arial" w:hAnsi="Arial" w:cs="Arial"/>
        </w:rPr>
        <w:t xml:space="preserve"> in touch with </w:t>
      </w:r>
      <w:r w:rsidRPr="001245AB" w:rsidR="06E52F88">
        <w:rPr>
          <w:rStyle w:val="eop"/>
          <w:rFonts w:ascii="Arial" w:hAnsi="Arial" w:cs="Arial"/>
        </w:rPr>
        <w:t>96.3</w:t>
      </w:r>
      <w:r w:rsidRPr="001245AB" w:rsidR="1335A793">
        <w:rPr>
          <w:rStyle w:val="eop"/>
          <w:rFonts w:ascii="Arial" w:hAnsi="Arial" w:cs="Arial"/>
        </w:rPr>
        <w:t xml:space="preserve">% of </w:t>
      </w:r>
      <w:r w:rsidRPr="001245AB" w:rsidR="50AF6C61">
        <w:rPr>
          <w:rStyle w:val="eop"/>
          <w:rFonts w:ascii="Arial" w:hAnsi="Arial" w:cs="Arial"/>
        </w:rPr>
        <w:t>care leavers</w:t>
      </w:r>
      <w:r w:rsidRPr="001245AB" w:rsidR="0F802355">
        <w:rPr>
          <w:rStyle w:val="eop"/>
          <w:rFonts w:ascii="Arial" w:hAnsi="Arial" w:cs="Arial"/>
        </w:rPr>
        <w:t xml:space="preserve"> and </w:t>
      </w:r>
      <w:r w:rsidRPr="001245AB" w:rsidR="16612661">
        <w:rPr>
          <w:rStyle w:val="eop"/>
          <w:rFonts w:ascii="Arial" w:hAnsi="Arial" w:cs="Arial"/>
        </w:rPr>
        <w:t>91.4</w:t>
      </w:r>
      <w:r w:rsidRPr="001245AB" w:rsidR="0F802355">
        <w:rPr>
          <w:rStyle w:val="eop"/>
          <w:rFonts w:ascii="Arial" w:hAnsi="Arial" w:cs="Arial"/>
        </w:rPr>
        <w:t>% of them are suitably accommodated.</w:t>
      </w:r>
    </w:p>
    <w:p w:rsidR="3135CCC7" w:rsidP="3135CCC7" w:rsidRDefault="3135CCC7" w14:paraId="30C7F8D2" w14:textId="0DD5EC19">
      <w:pPr>
        <w:spacing w:after="0"/>
        <w:ind w:left="720"/>
        <w:rPr>
          <w:b/>
          <w:bCs/>
          <w:color w:val="4472C4" w:themeColor="accent1"/>
          <w:sz w:val="28"/>
          <w:szCs w:val="28"/>
        </w:rPr>
      </w:pPr>
    </w:p>
    <w:p w:rsidRPr="003B3502" w:rsidR="001C5C1D" w:rsidP="3135CCC7" w:rsidRDefault="10030AA0" w14:paraId="785AC196" w14:textId="22A181E3">
      <w:pPr>
        <w:spacing w:after="0"/>
        <w:rPr>
          <w:rFonts w:ascii="Arial" w:hAnsi="Arial" w:cs="Arial"/>
          <w:b/>
          <w:bCs/>
          <w:color w:val="4472C4" w:themeColor="accent1"/>
          <w:sz w:val="24"/>
          <w:szCs w:val="24"/>
        </w:rPr>
      </w:pPr>
      <w:r w:rsidRPr="003B3502">
        <w:rPr>
          <w:rFonts w:ascii="Arial" w:hAnsi="Arial" w:cs="Arial"/>
          <w:b/>
          <w:bCs/>
          <w:color w:val="4472C4" w:themeColor="accent1"/>
          <w:sz w:val="24"/>
          <w:szCs w:val="24"/>
        </w:rPr>
        <w:t xml:space="preserve">Sufficiency </w:t>
      </w:r>
      <w:r w:rsidRPr="003B3502" w:rsidR="003B3502">
        <w:rPr>
          <w:rFonts w:ascii="Arial" w:hAnsi="Arial" w:cs="Arial"/>
          <w:b/>
          <w:bCs/>
          <w:color w:val="4472C4" w:themeColor="accent1"/>
          <w:sz w:val="24"/>
          <w:szCs w:val="24"/>
        </w:rPr>
        <w:t>P</w:t>
      </w:r>
      <w:r w:rsidRPr="003B3502" w:rsidR="3CDD9389">
        <w:rPr>
          <w:rFonts w:ascii="Arial" w:hAnsi="Arial" w:cs="Arial"/>
          <w:b/>
          <w:bCs/>
          <w:color w:val="4472C4" w:themeColor="accent1"/>
          <w:sz w:val="24"/>
          <w:szCs w:val="24"/>
        </w:rPr>
        <w:t xml:space="preserve">rogress </w:t>
      </w:r>
      <w:r w:rsidRPr="003B3502" w:rsidR="003B3502">
        <w:rPr>
          <w:rFonts w:ascii="Arial" w:hAnsi="Arial" w:cs="Arial"/>
          <w:b/>
          <w:bCs/>
          <w:color w:val="4472C4" w:themeColor="accent1"/>
          <w:sz w:val="24"/>
          <w:szCs w:val="24"/>
        </w:rPr>
        <w:t>A</w:t>
      </w:r>
      <w:r w:rsidRPr="003B3502" w:rsidR="3CDD9389">
        <w:rPr>
          <w:rFonts w:ascii="Arial" w:hAnsi="Arial" w:cs="Arial"/>
          <w:b/>
          <w:bCs/>
          <w:color w:val="4472C4" w:themeColor="accent1"/>
          <w:sz w:val="24"/>
          <w:szCs w:val="24"/>
        </w:rPr>
        <w:t>ccording to Ofsted</w:t>
      </w:r>
    </w:p>
    <w:p w:rsidRPr="003B3502" w:rsidR="3135CCC7" w:rsidP="3135CCC7" w:rsidRDefault="3135CCC7" w14:paraId="5B127FAF" w14:textId="74FB887E">
      <w:pPr>
        <w:spacing w:after="0"/>
        <w:rPr>
          <w:rFonts w:ascii="Arial" w:hAnsi="Arial" w:cs="Arial"/>
          <w:b/>
          <w:bCs/>
          <w:color w:val="4472C4" w:themeColor="accent1"/>
          <w:sz w:val="24"/>
          <w:szCs w:val="24"/>
        </w:rPr>
      </w:pPr>
    </w:p>
    <w:p w:rsidRPr="003B3502" w:rsidR="009E5EBC" w:rsidRDefault="448EBDE0" w14:paraId="3013528F" w14:textId="35D065C2">
      <w:pPr>
        <w:rPr>
          <w:rFonts w:ascii="Arial" w:hAnsi="Arial" w:cs="Arial"/>
          <w:sz w:val="24"/>
          <w:szCs w:val="24"/>
        </w:rPr>
      </w:pPr>
      <w:r w:rsidRPr="003B3502">
        <w:rPr>
          <w:rFonts w:ascii="Arial" w:hAnsi="Arial" w:cs="Arial"/>
          <w:sz w:val="24"/>
          <w:szCs w:val="24"/>
        </w:rPr>
        <w:t xml:space="preserve">The Ofsted Inspection of </w:t>
      </w:r>
      <w:r w:rsidR="008D7A0D">
        <w:rPr>
          <w:rFonts w:ascii="Arial" w:hAnsi="Arial" w:cs="Arial"/>
          <w:sz w:val="24"/>
          <w:szCs w:val="24"/>
        </w:rPr>
        <w:t>C</w:t>
      </w:r>
      <w:r w:rsidRPr="003B3502">
        <w:rPr>
          <w:rFonts w:ascii="Arial" w:hAnsi="Arial" w:cs="Arial"/>
          <w:sz w:val="24"/>
          <w:szCs w:val="24"/>
        </w:rPr>
        <w:t xml:space="preserve">hildren’s </w:t>
      </w:r>
      <w:r w:rsidR="008D7A0D">
        <w:rPr>
          <w:rFonts w:ascii="Arial" w:hAnsi="Arial" w:cs="Arial"/>
          <w:sz w:val="24"/>
          <w:szCs w:val="24"/>
        </w:rPr>
        <w:t>S</w:t>
      </w:r>
      <w:r w:rsidRPr="003B3502">
        <w:rPr>
          <w:rFonts w:ascii="Arial" w:hAnsi="Arial" w:cs="Arial"/>
          <w:sz w:val="24"/>
          <w:szCs w:val="24"/>
        </w:rPr>
        <w:t xml:space="preserve">ocial </w:t>
      </w:r>
      <w:r w:rsidR="008D7A0D">
        <w:rPr>
          <w:rFonts w:ascii="Arial" w:hAnsi="Arial" w:cs="Arial"/>
          <w:sz w:val="24"/>
          <w:szCs w:val="24"/>
        </w:rPr>
        <w:t>C</w:t>
      </w:r>
      <w:r w:rsidRPr="003B3502">
        <w:rPr>
          <w:rFonts w:ascii="Arial" w:hAnsi="Arial" w:cs="Arial"/>
          <w:sz w:val="24"/>
          <w:szCs w:val="24"/>
        </w:rPr>
        <w:t xml:space="preserve">are </w:t>
      </w:r>
      <w:r w:rsidR="008D7A0D">
        <w:rPr>
          <w:rFonts w:ascii="Arial" w:hAnsi="Arial" w:cs="Arial"/>
          <w:sz w:val="24"/>
          <w:szCs w:val="24"/>
        </w:rPr>
        <w:t>S</w:t>
      </w:r>
      <w:r w:rsidRPr="003B3502">
        <w:rPr>
          <w:rFonts w:ascii="Arial" w:hAnsi="Arial" w:cs="Arial"/>
          <w:sz w:val="24"/>
          <w:szCs w:val="24"/>
        </w:rPr>
        <w:t xml:space="preserve">ervices in April 2019, judged services </w:t>
      </w:r>
      <w:r w:rsidR="008D7A0D">
        <w:rPr>
          <w:rFonts w:ascii="Arial" w:hAnsi="Arial" w:cs="Arial"/>
          <w:sz w:val="24"/>
          <w:szCs w:val="24"/>
        </w:rPr>
        <w:t>‘O</w:t>
      </w:r>
      <w:r w:rsidRPr="003B3502">
        <w:rPr>
          <w:rFonts w:ascii="Arial" w:hAnsi="Arial" w:cs="Arial"/>
          <w:sz w:val="24"/>
          <w:szCs w:val="24"/>
        </w:rPr>
        <w:t>utstanding</w:t>
      </w:r>
      <w:r w:rsidR="008D7A0D">
        <w:rPr>
          <w:rFonts w:ascii="Arial" w:hAnsi="Arial" w:cs="Arial"/>
          <w:sz w:val="24"/>
          <w:szCs w:val="24"/>
        </w:rPr>
        <w:t>’</w:t>
      </w:r>
      <w:r w:rsidRPr="003B3502">
        <w:rPr>
          <w:rFonts w:ascii="Arial" w:hAnsi="Arial" w:cs="Arial"/>
          <w:sz w:val="24"/>
          <w:szCs w:val="24"/>
        </w:rPr>
        <w:t xml:space="preserve"> overall and </w:t>
      </w:r>
      <w:r w:rsidR="008D7A0D">
        <w:rPr>
          <w:rFonts w:ascii="Arial" w:hAnsi="Arial" w:cs="Arial"/>
          <w:sz w:val="24"/>
          <w:szCs w:val="24"/>
        </w:rPr>
        <w:t>‘G</w:t>
      </w:r>
      <w:r w:rsidRPr="003B3502">
        <w:rPr>
          <w:rFonts w:ascii="Arial" w:hAnsi="Arial" w:cs="Arial"/>
          <w:sz w:val="24"/>
          <w:szCs w:val="24"/>
        </w:rPr>
        <w:t>ood</w:t>
      </w:r>
      <w:r w:rsidR="008D7A0D">
        <w:rPr>
          <w:rFonts w:ascii="Arial" w:hAnsi="Arial" w:cs="Arial"/>
          <w:sz w:val="24"/>
          <w:szCs w:val="24"/>
        </w:rPr>
        <w:t>’</w:t>
      </w:r>
      <w:r w:rsidRPr="003B3502">
        <w:rPr>
          <w:rFonts w:ascii="Arial" w:hAnsi="Arial" w:cs="Arial"/>
          <w:sz w:val="24"/>
          <w:szCs w:val="24"/>
        </w:rPr>
        <w:t xml:space="preserve"> for the experience and progress of Children in Care and </w:t>
      </w:r>
      <w:r w:rsidR="008D7A0D">
        <w:rPr>
          <w:rFonts w:ascii="Arial" w:hAnsi="Arial" w:cs="Arial"/>
          <w:sz w:val="24"/>
          <w:szCs w:val="24"/>
        </w:rPr>
        <w:t>C</w:t>
      </w:r>
      <w:r w:rsidRPr="003B3502">
        <w:rPr>
          <w:rFonts w:ascii="Arial" w:hAnsi="Arial" w:cs="Arial"/>
          <w:sz w:val="24"/>
          <w:szCs w:val="24"/>
        </w:rPr>
        <w:t xml:space="preserve">are </w:t>
      </w:r>
      <w:r w:rsidR="008D7A0D">
        <w:rPr>
          <w:rFonts w:ascii="Arial" w:hAnsi="Arial" w:cs="Arial"/>
          <w:sz w:val="24"/>
          <w:szCs w:val="24"/>
        </w:rPr>
        <w:t>L</w:t>
      </w:r>
      <w:r w:rsidRPr="003B3502">
        <w:rPr>
          <w:rFonts w:ascii="Arial" w:hAnsi="Arial" w:cs="Arial"/>
          <w:sz w:val="24"/>
          <w:szCs w:val="24"/>
        </w:rPr>
        <w:t>eavers</w:t>
      </w:r>
      <w:proofErr w:type="gramStart"/>
      <w:r w:rsidRPr="003B3502">
        <w:rPr>
          <w:rFonts w:ascii="Arial" w:hAnsi="Arial" w:cs="Arial"/>
          <w:sz w:val="24"/>
          <w:szCs w:val="24"/>
        </w:rPr>
        <w:t xml:space="preserve">. </w:t>
      </w:r>
      <w:r w:rsidR="008D7A0D">
        <w:rPr>
          <w:rFonts w:ascii="Arial" w:hAnsi="Arial" w:cs="Arial"/>
          <w:sz w:val="24"/>
          <w:szCs w:val="24"/>
        </w:rPr>
        <w:t xml:space="preserve"> </w:t>
      </w:r>
      <w:proofErr w:type="gramEnd"/>
      <w:r w:rsidRPr="003B3502">
        <w:rPr>
          <w:rFonts w:ascii="Arial" w:hAnsi="Arial" w:cs="Arial"/>
          <w:sz w:val="24"/>
          <w:szCs w:val="24"/>
        </w:rPr>
        <w:t xml:space="preserve">The Inspection </w:t>
      </w:r>
      <w:r w:rsidR="008D7A0D">
        <w:rPr>
          <w:rFonts w:ascii="Arial" w:hAnsi="Arial" w:cs="Arial"/>
          <w:sz w:val="24"/>
          <w:szCs w:val="24"/>
        </w:rPr>
        <w:t>r</w:t>
      </w:r>
      <w:r w:rsidRPr="003B3502">
        <w:rPr>
          <w:rFonts w:ascii="Arial" w:hAnsi="Arial" w:cs="Arial"/>
          <w:sz w:val="24"/>
          <w:szCs w:val="24"/>
        </w:rPr>
        <w:t xml:space="preserve">eport praised progress since the last </w:t>
      </w:r>
      <w:r w:rsidR="008D7A0D">
        <w:rPr>
          <w:rFonts w:ascii="Arial" w:hAnsi="Arial" w:cs="Arial"/>
          <w:sz w:val="24"/>
          <w:szCs w:val="24"/>
        </w:rPr>
        <w:t>I</w:t>
      </w:r>
      <w:r w:rsidRPr="003B3502">
        <w:rPr>
          <w:rFonts w:ascii="Arial" w:hAnsi="Arial" w:cs="Arial"/>
          <w:sz w:val="24"/>
          <w:szCs w:val="24"/>
        </w:rPr>
        <w:t xml:space="preserve">nspection </w:t>
      </w:r>
      <w:r w:rsidRPr="003B3502" w:rsidR="7A14143A">
        <w:rPr>
          <w:rFonts w:ascii="Arial" w:hAnsi="Arial" w:cs="Arial"/>
          <w:sz w:val="24"/>
          <w:szCs w:val="24"/>
        </w:rPr>
        <w:t>detailing</w:t>
      </w:r>
      <w:r w:rsidRPr="003B3502" w:rsidR="002729C6">
        <w:rPr>
          <w:rFonts w:ascii="Arial" w:hAnsi="Arial" w:cs="Arial"/>
          <w:sz w:val="24"/>
          <w:szCs w:val="24"/>
        </w:rPr>
        <w:t>:</w:t>
      </w:r>
    </w:p>
    <w:p w:rsidRPr="003B3502" w:rsidR="00470F9D" w:rsidP="15ED0322" w:rsidRDefault="005924CA" w14:paraId="13E38205" w14:textId="54DD6C8A">
      <w:pPr>
        <w:rPr>
          <w:rFonts w:ascii="Arial" w:hAnsi="Arial" w:cs="Arial" w:eastAsiaTheme="minorEastAsia"/>
          <w:sz w:val="24"/>
          <w:szCs w:val="24"/>
        </w:rPr>
      </w:pPr>
      <w:r w:rsidRPr="003B3502">
        <w:rPr>
          <w:rFonts w:ascii="Arial" w:hAnsi="Arial" w:cs="Arial"/>
          <w:sz w:val="24"/>
          <w:szCs w:val="24"/>
        </w:rPr>
        <w:t>“</w:t>
      </w:r>
      <w:r w:rsidRPr="003B3502" w:rsidR="3810A395">
        <w:rPr>
          <w:rFonts w:ascii="Arial" w:hAnsi="Arial" w:cs="Arial"/>
          <w:sz w:val="24"/>
          <w:szCs w:val="24"/>
        </w:rPr>
        <w:t>Services for children are of an exceptionally high standard</w:t>
      </w:r>
      <w:proofErr w:type="gramStart"/>
      <w:r w:rsidRPr="003B3502" w:rsidR="3810A395">
        <w:rPr>
          <w:rFonts w:ascii="Arial" w:hAnsi="Arial" w:cs="Arial"/>
          <w:sz w:val="24"/>
          <w:szCs w:val="24"/>
        </w:rPr>
        <w:t xml:space="preserve">. </w:t>
      </w:r>
      <w:r w:rsidR="008D7A0D">
        <w:rPr>
          <w:rFonts w:ascii="Arial" w:hAnsi="Arial" w:cs="Arial"/>
          <w:sz w:val="24"/>
          <w:szCs w:val="24"/>
        </w:rPr>
        <w:t xml:space="preserve"> </w:t>
      </w:r>
      <w:proofErr w:type="gramEnd"/>
      <w:r w:rsidRPr="003B3502" w:rsidR="3810A395">
        <w:rPr>
          <w:rFonts w:ascii="Arial" w:hAnsi="Arial" w:cs="Arial"/>
          <w:sz w:val="24"/>
          <w:szCs w:val="24"/>
        </w:rPr>
        <w:t>They are child-focused and make a positive difference to children’s lives</w:t>
      </w:r>
      <w:proofErr w:type="gramStart"/>
      <w:r w:rsidRPr="003B3502" w:rsidR="3810A395">
        <w:rPr>
          <w:rFonts w:ascii="Arial" w:hAnsi="Arial" w:cs="Arial"/>
          <w:sz w:val="24"/>
          <w:szCs w:val="24"/>
        </w:rPr>
        <w:t>.</w:t>
      </w:r>
      <w:r w:rsidR="008D7A0D">
        <w:rPr>
          <w:rFonts w:ascii="Arial" w:hAnsi="Arial" w:cs="Arial"/>
          <w:sz w:val="24"/>
          <w:szCs w:val="24"/>
        </w:rPr>
        <w:t xml:space="preserve"> </w:t>
      </w:r>
      <w:r w:rsidRPr="003B3502" w:rsidR="3810A395">
        <w:rPr>
          <w:rFonts w:ascii="Arial" w:hAnsi="Arial" w:cs="Arial"/>
          <w:sz w:val="24"/>
          <w:szCs w:val="24"/>
        </w:rPr>
        <w:t xml:space="preserve"> </w:t>
      </w:r>
      <w:proofErr w:type="gramEnd"/>
      <w:r w:rsidRPr="003B3502" w:rsidR="3810A395">
        <w:rPr>
          <w:rFonts w:ascii="Arial" w:hAnsi="Arial" w:cs="Arial"/>
          <w:sz w:val="24"/>
          <w:szCs w:val="24"/>
        </w:rPr>
        <w:t>Workers build positive and purposeful working relationships with children and their families</w:t>
      </w:r>
      <w:proofErr w:type="gramStart"/>
      <w:r w:rsidRPr="003B3502" w:rsidR="3810A395">
        <w:rPr>
          <w:rFonts w:ascii="Arial" w:hAnsi="Arial" w:cs="Arial"/>
          <w:sz w:val="24"/>
          <w:szCs w:val="24"/>
        </w:rPr>
        <w:t xml:space="preserve">. </w:t>
      </w:r>
      <w:r w:rsidR="008D7A0D">
        <w:rPr>
          <w:rFonts w:ascii="Arial" w:hAnsi="Arial" w:cs="Arial"/>
          <w:sz w:val="24"/>
          <w:szCs w:val="24"/>
        </w:rPr>
        <w:t xml:space="preserve"> </w:t>
      </w:r>
      <w:proofErr w:type="gramEnd"/>
      <w:r w:rsidRPr="003B3502" w:rsidR="3810A395">
        <w:rPr>
          <w:rFonts w:ascii="Arial" w:hAnsi="Arial" w:cs="Arial"/>
          <w:sz w:val="24"/>
          <w:szCs w:val="24"/>
        </w:rPr>
        <w:t>They ensure that children are safeguarded, and that their wider needs are addressed</w:t>
      </w:r>
      <w:proofErr w:type="gramStart"/>
      <w:r w:rsidRPr="003B3502" w:rsidR="3810A395">
        <w:rPr>
          <w:rFonts w:ascii="Arial" w:hAnsi="Arial" w:cs="Arial"/>
          <w:sz w:val="24"/>
          <w:szCs w:val="24"/>
        </w:rPr>
        <w:t xml:space="preserve">. </w:t>
      </w:r>
      <w:r w:rsidR="008D7A0D">
        <w:rPr>
          <w:rFonts w:ascii="Arial" w:hAnsi="Arial" w:cs="Arial"/>
          <w:sz w:val="24"/>
          <w:szCs w:val="24"/>
        </w:rPr>
        <w:t xml:space="preserve"> </w:t>
      </w:r>
      <w:proofErr w:type="gramEnd"/>
      <w:r w:rsidRPr="003B3502" w:rsidR="3810A395">
        <w:rPr>
          <w:rFonts w:ascii="Arial" w:hAnsi="Arial" w:cs="Arial"/>
          <w:sz w:val="24"/>
          <w:szCs w:val="24"/>
        </w:rPr>
        <w:t>They consistently act to ensure the best outcomes for children</w:t>
      </w:r>
      <w:proofErr w:type="gramStart"/>
      <w:r w:rsidRPr="003B3502" w:rsidR="3810A395">
        <w:rPr>
          <w:rFonts w:ascii="Arial" w:hAnsi="Arial" w:cs="Arial"/>
          <w:sz w:val="24"/>
          <w:szCs w:val="24"/>
        </w:rPr>
        <w:t xml:space="preserve">. </w:t>
      </w:r>
      <w:r w:rsidR="008D7A0D">
        <w:rPr>
          <w:rFonts w:ascii="Arial" w:hAnsi="Arial" w:cs="Arial"/>
          <w:sz w:val="24"/>
          <w:szCs w:val="24"/>
        </w:rPr>
        <w:t xml:space="preserve"> </w:t>
      </w:r>
      <w:proofErr w:type="gramEnd"/>
      <w:r w:rsidRPr="003B3502" w:rsidR="3810A395">
        <w:rPr>
          <w:rFonts w:ascii="Arial" w:hAnsi="Arial" w:cs="Arial"/>
          <w:sz w:val="24"/>
          <w:szCs w:val="24"/>
        </w:rPr>
        <w:t xml:space="preserve">Suffolk’s </w:t>
      </w:r>
      <w:r w:rsidR="008D7A0D">
        <w:rPr>
          <w:rFonts w:ascii="Arial" w:hAnsi="Arial" w:cs="Arial"/>
          <w:sz w:val="24"/>
          <w:szCs w:val="24"/>
        </w:rPr>
        <w:t>E</w:t>
      </w:r>
      <w:r w:rsidRPr="003B3502" w:rsidR="3810A395">
        <w:rPr>
          <w:rFonts w:ascii="Arial" w:hAnsi="Arial" w:cs="Arial"/>
          <w:sz w:val="24"/>
          <w:szCs w:val="24"/>
        </w:rPr>
        <w:t xml:space="preserve">arly </w:t>
      </w:r>
      <w:r w:rsidR="008D7A0D">
        <w:rPr>
          <w:rFonts w:ascii="Arial" w:hAnsi="Arial" w:cs="Arial"/>
          <w:sz w:val="24"/>
          <w:szCs w:val="24"/>
        </w:rPr>
        <w:t>H</w:t>
      </w:r>
      <w:r w:rsidRPr="003B3502" w:rsidR="3810A395">
        <w:rPr>
          <w:rFonts w:ascii="Arial" w:hAnsi="Arial" w:cs="Arial"/>
          <w:sz w:val="24"/>
          <w:szCs w:val="24"/>
        </w:rPr>
        <w:t xml:space="preserve">elp </w:t>
      </w:r>
      <w:r w:rsidR="008D7A0D">
        <w:rPr>
          <w:rFonts w:ascii="Arial" w:hAnsi="Arial" w:cs="Arial"/>
          <w:sz w:val="24"/>
          <w:szCs w:val="24"/>
        </w:rPr>
        <w:t>S</w:t>
      </w:r>
      <w:r w:rsidRPr="003B3502" w:rsidR="3810A395">
        <w:rPr>
          <w:rFonts w:ascii="Arial" w:hAnsi="Arial" w:cs="Arial"/>
          <w:sz w:val="24"/>
          <w:szCs w:val="24"/>
        </w:rPr>
        <w:t>ervices have continued to benefit from continuous investments and innovation</w:t>
      </w:r>
      <w:proofErr w:type="gramStart"/>
      <w:r w:rsidRPr="003B3502" w:rsidR="3810A395">
        <w:rPr>
          <w:rFonts w:ascii="Arial" w:hAnsi="Arial" w:cs="Arial"/>
          <w:sz w:val="24"/>
          <w:szCs w:val="24"/>
        </w:rPr>
        <w:t xml:space="preserve">. </w:t>
      </w:r>
      <w:r w:rsidR="008D7A0D">
        <w:rPr>
          <w:rFonts w:ascii="Arial" w:hAnsi="Arial" w:cs="Arial"/>
          <w:sz w:val="24"/>
          <w:szCs w:val="24"/>
        </w:rPr>
        <w:t xml:space="preserve"> </w:t>
      </w:r>
      <w:proofErr w:type="gramEnd"/>
      <w:r w:rsidRPr="003B3502" w:rsidR="3810A395">
        <w:rPr>
          <w:rFonts w:ascii="Arial" w:hAnsi="Arial" w:cs="Arial"/>
          <w:sz w:val="24"/>
          <w:szCs w:val="24"/>
        </w:rPr>
        <w:t>Children and their families are served well by an impressive range of early help provision</w:t>
      </w:r>
      <w:proofErr w:type="gramStart"/>
      <w:r w:rsidRPr="003B3502" w:rsidR="3810A395">
        <w:rPr>
          <w:rFonts w:ascii="Arial" w:hAnsi="Arial" w:cs="Arial"/>
          <w:sz w:val="24"/>
          <w:szCs w:val="24"/>
        </w:rPr>
        <w:t xml:space="preserve">. </w:t>
      </w:r>
      <w:r w:rsidR="008D7A0D">
        <w:rPr>
          <w:rFonts w:ascii="Arial" w:hAnsi="Arial" w:cs="Arial"/>
          <w:sz w:val="24"/>
          <w:szCs w:val="24"/>
        </w:rPr>
        <w:t xml:space="preserve"> </w:t>
      </w:r>
      <w:proofErr w:type="gramEnd"/>
      <w:r w:rsidRPr="003B3502" w:rsidR="3810A395">
        <w:rPr>
          <w:rFonts w:ascii="Arial" w:hAnsi="Arial" w:cs="Arial"/>
          <w:sz w:val="24"/>
          <w:szCs w:val="24"/>
        </w:rPr>
        <w:t>Skilled, child-centred practitioners work to high standards, providing effective evidence-based support</w:t>
      </w:r>
      <w:proofErr w:type="gramStart"/>
      <w:r w:rsidRPr="003B3502" w:rsidR="3810A395">
        <w:rPr>
          <w:rFonts w:ascii="Arial" w:hAnsi="Arial" w:cs="Arial"/>
          <w:sz w:val="24"/>
          <w:szCs w:val="24"/>
        </w:rPr>
        <w:t>.</w:t>
      </w:r>
      <w:r w:rsidRPr="003B3502" w:rsidR="49C44B52">
        <w:rPr>
          <w:rFonts w:ascii="Arial" w:hAnsi="Arial" w:cs="Arial"/>
          <w:sz w:val="24"/>
          <w:szCs w:val="24"/>
        </w:rPr>
        <w:t xml:space="preserve"> </w:t>
      </w:r>
      <w:r w:rsidR="008D7A0D">
        <w:rPr>
          <w:rFonts w:ascii="Arial" w:hAnsi="Arial" w:cs="Arial"/>
          <w:sz w:val="24"/>
          <w:szCs w:val="24"/>
        </w:rPr>
        <w:t xml:space="preserve"> </w:t>
      </w:r>
      <w:proofErr w:type="gramEnd"/>
      <w:r w:rsidRPr="003B3502" w:rsidR="49C44B52">
        <w:rPr>
          <w:rFonts w:ascii="Arial" w:hAnsi="Arial" w:cs="Arial"/>
          <w:sz w:val="24"/>
          <w:szCs w:val="24"/>
        </w:rPr>
        <w:t xml:space="preserve">The </w:t>
      </w:r>
      <w:r w:rsidR="008D7A0D">
        <w:rPr>
          <w:rFonts w:ascii="Arial" w:hAnsi="Arial" w:cs="Arial"/>
          <w:sz w:val="24"/>
          <w:szCs w:val="24"/>
        </w:rPr>
        <w:t>L</w:t>
      </w:r>
      <w:r w:rsidRPr="003B3502" w:rsidR="49C44B52">
        <w:rPr>
          <w:rFonts w:ascii="Arial" w:hAnsi="Arial" w:cs="Arial"/>
          <w:sz w:val="24"/>
          <w:szCs w:val="24"/>
        </w:rPr>
        <w:t xml:space="preserve">ocal </w:t>
      </w:r>
      <w:r w:rsidR="008D7A0D">
        <w:rPr>
          <w:rFonts w:ascii="Arial" w:hAnsi="Arial" w:cs="Arial"/>
          <w:sz w:val="24"/>
          <w:szCs w:val="24"/>
        </w:rPr>
        <w:t>A</w:t>
      </w:r>
      <w:r w:rsidRPr="003B3502" w:rsidR="49C44B52">
        <w:rPr>
          <w:rFonts w:ascii="Arial" w:hAnsi="Arial" w:cs="Arial"/>
          <w:sz w:val="24"/>
          <w:szCs w:val="24"/>
        </w:rPr>
        <w:t>uthority works well with its partners to confront the issues when children are at risk of going missing or are vulnerable to criminal or sexual exploitation or from involvement in gangs</w:t>
      </w:r>
      <w:proofErr w:type="gramStart"/>
      <w:r w:rsidRPr="003B3502" w:rsidR="49C44B52">
        <w:rPr>
          <w:rFonts w:ascii="Arial" w:hAnsi="Arial" w:cs="Arial"/>
          <w:sz w:val="24"/>
          <w:szCs w:val="24"/>
        </w:rPr>
        <w:t xml:space="preserve">. </w:t>
      </w:r>
      <w:r w:rsidR="008D7A0D">
        <w:rPr>
          <w:rFonts w:ascii="Arial" w:hAnsi="Arial" w:cs="Arial"/>
          <w:sz w:val="24"/>
          <w:szCs w:val="24"/>
        </w:rPr>
        <w:t xml:space="preserve"> </w:t>
      </w:r>
      <w:proofErr w:type="gramEnd"/>
      <w:r w:rsidRPr="003B3502" w:rsidR="49C44B52">
        <w:rPr>
          <w:rFonts w:ascii="Arial" w:hAnsi="Arial" w:cs="Arial"/>
          <w:sz w:val="24"/>
          <w:szCs w:val="24"/>
        </w:rPr>
        <w:t>Children become looked after when it is appropriate for them to do so</w:t>
      </w:r>
      <w:r w:rsidR="008D7A0D">
        <w:rPr>
          <w:rFonts w:ascii="Arial" w:hAnsi="Arial" w:cs="Arial"/>
          <w:sz w:val="24"/>
          <w:szCs w:val="24"/>
        </w:rPr>
        <w:t>”.</w:t>
      </w:r>
    </w:p>
    <w:p w:rsidRPr="008D7A0D" w:rsidR="00470F9D" w:rsidP="15ED0322" w:rsidRDefault="7BEEDCFB" w14:paraId="3C22BCDD" w14:textId="21D55F38">
      <w:pPr>
        <w:rPr>
          <w:rFonts w:ascii="Arial" w:hAnsi="Arial" w:cs="Arial" w:eastAsiaTheme="minorEastAsia"/>
          <w:sz w:val="24"/>
          <w:szCs w:val="24"/>
        </w:rPr>
      </w:pPr>
      <w:r w:rsidRPr="008D7A0D">
        <w:rPr>
          <w:rFonts w:ascii="Arial" w:hAnsi="Arial" w:cs="Arial"/>
          <w:sz w:val="24"/>
          <w:szCs w:val="24"/>
        </w:rPr>
        <w:lastRenderedPageBreak/>
        <w:t>S</w:t>
      </w:r>
      <w:r w:rsidRPr="008D7A0D" w:rsidR="00161B21">
        <w:rPr>
          <w:rFonts w:ascii="Arial" w:hAnsi="Arial" w:cs="Arial"/>
          <w:sz w:val="24"/>
          <w:szCs w:val="24"/>
        </w:rPr>
        <w:t xml:space="preserve">ince the last </w:t>
      </w:r>
      <w:r w:rsidR="008D7A0D">
        <w:rPr>
          <w:rFonts w:ascii="Arial" w:hAnsi="Arial" w:cs="Arial"/>
          <w:sz w:val="24"/>
          <w:szCs w:val="24"/>
        </w:rPr>
        <w:t>I</w:t>
      </w:r>
      <w:r w:rsidRPr="008D7A0D" w:rsidR="00161B21">
        <w:rPr>
          <w:rFonts w:ascii="Arial" w:hAnsi="Arial" w:cs="Arial"/>
          <w:sz w:val="24"/>
          <w:szCs w:val="24"/>
        </w:rPr>
        <w:t xml:space="preserve">nspection, leaders have expanded the scope of the </w:t>
      </w:r>
      <w:r w:rsidR="008D7A0D">
        <w:rPr>
          <w:rFonts w:ascii="Arial" w:hAnsi="Arial" w:cs="Arial"/>
          <w:sz w:val="24"/>
          <w:szCs w:val="24"/>
        </w:rPr>
        <w:t>L</w:t>
      </w:r>
      <w:r w:rsidRPr="008D7A0D" w:rsidR="00161B21">
        <w:rPr>
          <w:rFonts w:ascii="Arial" w:hAnsi="Arial" w:cs="Arial"/>
          <w:sz w:val="24"/>
          <w:szCs w:val="24"/>
        </w:rPr>
        <w:t xml:space="preserve">ocal </w:t>
      </w:r>
      <w:r w:rsidR="008D7A0D">
        <w:rPr>
          <w:rFonts w:ascii="Arial" w:hAnsi="Arial" w:cs="Arial"/>
          <w:sz w:val="24"/>
          <w:szCs w:val="24"/>
        </w:rPr>
        <w:t>A</w:t>
      </w:r>
      <w:r w:rsidRPr="008D7A0D" w:rsidR="00161B21">
        <w:rPr>
          <w:rFonts w:ascii="Arial" w:hAnsi="Arial" w:cs="Arial"/>
          <w:sz w:val="24"/>
          <w:szCs w:val="24"/>
        </w:rPr>
        <w:t>uthority’s Stronger Families and Family Solutions services to better support children who are at the edge of care to remain in their families</w:t>
      </w:r>
      <w:proofErr w:type="gramStart"/>
      <w:r w:rsidRPr="008D7A0D" w:rsidR="00161B21">
        <w:rPr>
          <w:rFonts w:ascii="Arial" w:hAnsi="Arial" w:cs="Arial"/>
          <w:sz w:val="24"/>
          <w:szCs w:val="24"/>
        </w:rPr>
        <w:t xml:space="preserve">. </w:t>
      </w:r>
      <w:r w:rsidR="008D7A0D">
        <w:rPr>
          <w:rFonts w:ascii="Arial" w:hAnsi="Arial" w:cs="Arial"/>
          <w:sz w:val="24"/>
          <w:szCs w:val="24"/>
        </w:rPr>
        <w:t xml:space="preserve"> </w:t>
      </w:r>
      <w:proofErr w:type="gramEnd"/>
      <w:r w:rsidRPr="008D7A0D" w:rsidR="00161B21">
        <w:rPr>
          <w:rFonts w:ascii="Arial" w:hAnsi="Arial" w:cs="Arial"/>
          <w:sz w:val="24"/>
          <w:szCs w:val="24"/>
        </w:rPr>
        <w:t>This means that every effort is made to ensure that children only come into care when other options have been fully considered.</w:t>
      </w:r>
    </w:p>
    <w:p w:rsidRPr="008D7A0D" w:rsidR="00470F9D" w:rsidP="15ED0322" w:rsidRDefault="7BE9203D" w14:paraId="6E38EAB3" w14:textId="070D1762">
      <w:pPr>
        <w:rPr>
          <w:rFonts w:ascii="Arial" w:hAnsi="Arial" w:cs="Arial" w:eastAsiaTheme="minorEastAsia"/>
          <w:sz w:val="24"/>
          <w:szCs w:val="24"/>
        </w:rPr>
      </w:pPr>
      <w:r w:rsidRPr="008D7A0D">
        <w:rPr>
          <w:rFonts w:ascii="Arial" w:hAnsi="Arial" w:cs="Arial"/>
          <w:sz w:val="24"/>
          <w:szCs w:val="24"/>
        </w:rPr>
        <w:t xml:space="preserve">Children are thriving in their </w:t>
      </w:r>
      <w:r w:rsidRPr="008D7A0D" w:rsidR="57892FD5">
        <w:rPr>
          <w:rFonts w:ascii="Arial" w:hAnsi="Arial" w:cs="Arial"/>
          <w:sz w:val="24"/>
          <w:szCs w:val="24"/>
        </w:rPr>
        <w:t>placements;</w:t>
      </w:r>
      <w:r w:rsidRPr="008D7A0D">
        <w:rPr>
          <w:rFonts w:ascii="Arial" w:hAnsi="Arial" w:cs="Arial"/>
          <w:sz w:val="24"/>
          <w:szCs w:val="24"/>
        </w:rPr>
        <w:t xml:space="preserve"> many having had very complex and challenging histories</w:t>
      </w:r>
      <w:proofErr w:type="gramStart"/>
      <w:r w:rsidRPr="008D7A0D">
        <w:rPr>
          <w:rFonts w:ascii="Arial" w:hAnsi="Arial" w:cs="Arial"/>
          <w:sz w:val="24"/>
          <w:szCs w:val="24"/>
        </w:rPr>
        <w:t xml:space="preserve">. </w:t>
      </w:r>
      <w:r w:rsidR="008D7A0D">
        <w:rPr>
          <w:rFonts w:ascii="Arial" w:hAnsi="Arial" w:cs="Arial"/>
          <w:sz w:val="24"/>
          <w:szCs w:val="24"/>
        </w:rPr>
        <w:t xml:space="preserve"> </w:t>
      </w:r>
      <w:proofErr w:type="gramEnd"/>
      <w:r w:rsidRPr="008D7A0D">
        <w:rPr>
          <w:rFonts w:ascii="Arial" w:hAnsi="Arial" w:cs="Arial"/>
          <w:sz w:val="24"/>
          <w:szCs w:val="24"/>
        </w:rPr>
        <w:t>They are supported to pursue interests and are encouraged to follow their dreams</w:t>
      </w:r>
      <w:proofErr w:type="gramStart"/>
      <w:r w:rsidRPr="008D7A0D">
        <w:rPr>
          <w:rFonts w:ascii="Arial" w:hAnsi="Arial" w:cs="Arial"/>
          <w:sz w:val="24"/>
          <w:szCs w:val="24"/>
        </w:rPr>
        <w:t xml:space="preserve">. </w:t>
      </w:r>
      <w:r w:rsidR="008D7A0D">
        <w:rPr>
          <w:rFonts w:ascii="Arial" w:hAnsi="Arial" w:cs="Arial"/>
          <w:sz w:val="24"/>
          <w:szCs w:val="24"/>
        </w:rPr>
        <w:t xml:space="preserve"> </w:t>
      </w:r>
      <w:proofErr w:type="gramEnd"/>
      <w:r w:rsidRPr="008D7A0D">
        <w:rPr>
          <w:rFonts w:ascii="Arial" w:hAnsi="Arial" w:cs="Arial"/>
          <w:sz w:val="24"/>
          <w:szCs w:val="24"/>
        </w:rPr>
        <w:t>This includes unaccompanied asylum-seeking children (UASC) being supported to achieve and find purpose in a range of hobbies and interests</w:t>
      </w:r>
      <w:proofErr w:type="gramStart"/>
      <w:r w:rsidRPr="008D7A0D">
        <w:rPr>
          <w:rFonts w:ascii="Arial" w:hAnsi="Arial" w:cs="Arial"/>
          <w:sz w:val="24"/>
          <w:szCs w:val="24"/>
        </w:rPr>
        <w:t xml:space="preserve">. </w:t>
      </w:r>
      <w:r w:rsidR="008D7A0D">
        <w:rPr>
          <w:rFonts w:ascii="Arial" w:hAnsi="Arial" w:cs="Arial"/>
          <w:sz w:val="24"/>
          <w:szCs w:val="24"/>
        </w:rPr>
        <w:t xml:space="preserve"> </w:t>
      </w:r>
      <w:proofErr w:type="gramEnd"/>
      <w:r w:rsidRPr="008D7A0D" w:rsidR="671C78D6">
        <w:rPr>
          <w:rFonts w:ascii="Arial" w:hAnsi="Arial" w:cs="Arial"/>
          <w:sz w:val="24"/>
          <w:szCs w:val="24"/>
        </w:rPr>
        <w:t>Leaders</w:t>
      </w:r>
      <w:r w:rsidRPr="008D7A0D">
        <w:rPr>
          <w:rFonts w:ascii="Arial" w:hAnsi="Arial" w:cs="Arial"/>
          <w:sz w:val="24"/>
          <w:szCs w:val="24"/>
        </w:rPr>
        <w:t xml:space="preserve"> have high aspirations for </w:t>
      </w:r>
      <w:r w:rsidRPr="008D7A0D" w:rsidR="74CA7146">
        <w:rPr>
          <w:rFonts w:ascii="Arial" w:hAnsi="Arial" w:cs="Arial"/>
          <w:sz w:val="24"/>
          <w:szCs w:val="24"/>
        </w:rPr>
        <w:t>children,</w:t>
      </w:r>
      <w:r w:rsidRPr="008D7A0D">
        <w:rPr>
          <w:rFonts w:ascii="Arial" w:hAnsi="Arial" w:cs="Arial"/>
          <w:sz w:val="24"/>
          <w:szCs w:val="24"/>
        </w:rPr>
        <w:t xml:space="preserve"> and they ensure that their achievements are applauded and routinely celebrated.</w:t>
      </w:r>
    </w:p>
    <w:p w:rsidRPr="008D7A0D" w:rsidR="00470F9D" w:rsidP="3135CCC7" w:rsidRDefault="7BE9203D" w14:paraId="08437B45" w14:textId="26DA93A8">
      <w:pPr>
        <w:rPr>
          <w:rFonts w:ascii="Arial" w:hAnsi="Arial" w:cs="Arial" w:eastAsiaTheme="minorEastAsia"/>
          <w:sz w:val="24"/>
          <w:szCs w:val="24"/>
        </w:rPr>
      </w:pPr>
      <w:r w:rsidRPr="008D7A0D">
        <w:rPr>
          <w:rFonts w:ascii="Arial" w:hAnsi="Arial" w:cs="Arial"/>
          <w:sz w:val="24"/>
          <w:szCs w:val="24"/>
        </w:rPr>
        <w:t xml:space="preserve">The </w:t>
      </w:r>
      <w:r w:rsidR="008D7A0D">
        <w:rPr>
          <w:rFonts w:ascii="Arial" w:hAnsi="Arial" w:cs="Arial"/>
          <w:sz w:val="24"/>
          <w:szCs w:val="24"/>
        </w:rPr>
        <w:t>L</w:t>
      </w:r>
      <w:r w:rsidRPr="008D7A0D">
        <w:rPr>
          <w:rFonts w:ascii="Arial" w:hAnsi="Arial" w:cs="Arial"/>
          <w:sz w:val="24"/>
          <w:szCs w:val="24"/>
        </w:rPr>
        <w:t xml:space="preserve">ocal </w:t>
      </w:r>
      <w:r w:rsidR="008D7A0D">
        <w:rPr>
          <w:rFonts w:ascii="Arial" w:hAnsi="Arial" w:cs="Arial"/>
          <w:sz w:val="24"/>
          <w:szCs w:val="24"/>
        </w:rPr>
        <w:t>A</w:t>
      </w:r>
      <w:r w:rsidRPr="008D7A0D">
        <w:rPr>
          <w:rFonts w:ascii="Arial" w:hAnsi="Arial" w:cs="Arial"/>
          <w:sz w:val="24"/>
          <w:szCs w:val="24"/>
        </w:rPr>
        <w:t>uthority has effectively established a strong ethos of permanence across the service</w:t>
      </w:r>
      <w:proofErr w:type="gramStart"/>
      <w:r w:rsidRPr="008D7A0D">
        <w:rPr>
          <w:rFonts w:ascii="Arial" w:hAnsi="Arial" w:cs="Arial"/>
          <w:sz w:val="24"/>
          <w:szCs w:val="24"/>
        </w:rPr>
        <w:t xml:space="preserve">. </w:t>
      </w:r>
      <w:r w:rsidR="008D7A0D">
        <w:rPr>
          <w:rFonts w:ascii="Arial" w:hAnsi="Arial" w:cs="Arial"/>
          <w:sz w:val="24"/>
          <w:szCs w:val="24"/>
        </w:rPr>
        <w:t xml:space="preserve"> </w:t>
      </w:r>
      <w:proofErr w:type="gramEnd"/>
      <w:r w:rsidRPr="008D7A0D">
        <w:rPr>
          <w:rFonts w:ascii="Arial" w:hAnsi="Arial" w:cs="Arial"/>
          <w:sz w:val="24"/>
          <w:szCs w:val="24"/>
        </w:rPr>
        <w:t>Staff recognise that permanence brings with it a greater sense of security for children in care</w:t>
      </w:r>
      <w:proofErr w:type="gramStart"/>
      <w:r w:rsidRPr="008D7A0D">
        <w:rPr>
          <w:rFonts w:ascii="Arial" w:hAnsi="Arial" w:cs="Arial"/>
          <w:sz w:val="24"/>
          <w:szCs w:val="24"/>
        </w:rPr>
        <w:t xml:space="preserve">. </w:t>
      </w:r>
      <w:r w:rsidR="008D7A0D">
        <w:rPr>
          <w:rFonts w:ascii="Arial" w:hAnsi="Arial" w:cs="Arial"/>
          <w:sz w:val="24"/>
          <w:szCs w:val="24"/>
        </w:rPr>
        <w:t xml:space="preserve"> </w:t>
      </w:r>
      <w:proofErr w:type="gramEnd"/>
      <w:r w:rsidRPr="008D7A0D" w:rsidR="489ABAE3">
        <w:rPr>
          <w:rFonts w:ascii="Arial" w:hAnsi="Arial" w:cs="Arial"/>
          <w:sz w:val="24"/>
          <w:szCs w:val="24"/>
        </w:rPr>
        <w:t>Commissioning</w:t>
      </w:r>
      <w:r w:rsidRPr="008D7A0D">
        <w:rPr>
          <w:rFonts w:ascii="Arial" w:hAnsi="Arial" w:cs="Arial"/>
          <w:sz w:val="24"/>
          <w:szCs w:val="24"/>
        </w:rPr>
        <w:t xml:space="preserve"> functions have been strengthened, and overall placement choice has improved since the last </w:t>
      </w:r>
      <w:r w:rsidR="008D7A0D">
        <w:rPr>
          <w:rFonts w:ascii="Arial" w:hAnsi="Arial" w:cs="Arial"/>
          <w:sz w:val="24"/>
          <w:szCs w:val="24"/>
        </w:rPr>
        <w:t>I</w:t>
      </w:r>
      <w:r w:rsidRPr="008D7A0D">
        <w:rPr>
          <w:rFonts w:ascii="Arial" w:hAnsi="Arial" w:cs="Arial"/>
          <w:sz w:val="24"/>
          <w:szCs w:val="24"/>
        </w:rPr>
        <w:t>nspection, with a wide range of good-quality provision to suit the needs of children and young people.</w:t>
      </w:r>
    </w:p>
    <w:p w:rsidRPr="008D7A0D" w:rsidR="00470F9D" w:rsidP="3135CCC7" w:rsidRDefault="00161B21" w14:paraId="0E7B2BB8" w14:textId="4114F10A">
      <w:pPr>
        <w:rPr>
          <w:rFonts w:ascii="Arial" w:hAnsi="Arial" w:cs="Arial" w:eastAsiaTheme="minorEastAsia"/>
          <w:sz w:val="24"/>
          <w:szCs w:val="24"/>
        </w:rPr>
      </w:pPr>
      <w:r w:rsidRPr="008D7A0D">
        <w:rPr>
          <w:rFonts w:ascii="Arial" w:hAnsi="Arial" w:cs="Arial"/>
          <w:sz w:val="24"/>
          <w:szCs w:val="24"/>
        </w:rPr>
        <w:t>The virtual school provides good support for and guidance to teachers, and they report positively about the intervention their schools receive</w:t>
      </w:r>
      <w:proofErr w:type="gramStart"/>
      <w:r w:rsidRPr="008D7A0D">
        <w:rPr>
          <w:rFonts w:ascii="Arial" w:hAnsi="Arial" w:cs="Arial"/>
          <w:sz w:val="24"/>
          <w:szCs w:val="24"/>
        </w:rPr>
        <w:t xml:space="preserve">. </w:t>
      </w:r>
      <w:r w:rsidR="008D7A0D">
        <w:rPr>
          <w:rFonts w:ascii="Arial" w:hAnsi="Arial" w:cs="Arial"/>
          <w:sz w:val="24"/>
          <w:szCs w:val="24"/>
        </w:rPr>
        <w:t xml:space="preserve"> </w:t>
      </w:r>
      <w:proofErr w:type="gramEnd"/>
      <w:r w:rsidRPr="008D7A0D">
        <w:rPr>
          <w:rFonts w:ascii="Arial" w:hAnsi="Arial" w:cs="Arial"/>
          <w:sz w:val="24"/>
          <w:szCs w:val="24"/>
        </w:rPr>
        <w:t xml:space="preserve">There is an improving pattern in attainment and progress of children in care in Key Stages 1 and 2. </w:t>
      </w:r>
      <w:r w:rsidR="008D7A0D">
        <w:rPr>
          <w:rFonts w:ascii="Arial" w:hAnsi="Arial" w:cs="Arial"/>
          <w:sz w:val="24"/>
          <w:szCs w:val="24"/>
        </w:rPr>
        <w:t xml:space="preserve"> </w:t>
      </w:r>
      <w:r w:rsidRPr="008D7A0D">
        <w:rPr>
          <w:rFonts w:ascii="Arial" w:hAnsi="Arial" w:cs="Arial"/>
          <w:sz w:val="24"/>
          <w:szCs w:val="24"/>
        </w:rPr>
        <w:t>This is in part due to the oversight and intense scrutiny by the virtual school</w:t>
      </w:r>
      <w:proofErr w:type="gramStart"/>
      <w:r w:rsidRPr="008D7A0D">
        <w:rPr>
          <w:rFonts w:ascii="Arial" w:hAnsi="Arial" w:cs="Arial"/>
          <w:sz w:val="24"/>
          <w:szCs w:val="24"/>
        </w:rPr>
        <w:t xml:space="preserve">. </w:t>
      </w:r>
      <w:r w:rsidR="008D7A0D">
        <w:rPr>
          <w:rFonts w:ascii="Arial" w:hAnsi="Arial" w:cs="Arial"/>
          <w:sz w:val="24"/>
          <w:szCs w:val="24"/>
        </w:rPr>
        <w:t xml:space="preserve"> </w:t>
      </w:r>
      <w:proofErr w:type="gramEnd"/>
      <w:r w:rsidRPr="008D7A0D">
        <w:rPr>
          <w:rFonts w:ascii="Arial" w:hAnsi="Arial" w:cs="Arial"/>
          <w:sz w:val="24"/>
          <w:szCs w:val="24"/>
        </w:rPr>
        <w:t xml:space="preserve">The help and support that care leavers receive is much better than at the time of the last </w:t>
      </w:r>
      <w:r w:rsidR="008D7A0D">
        <w:rPr>
          <w:rFonts w:ascii="Arial" w:hAnsi="Arial" w:cs="Arial"/>
          <w:sz w:val="24"/>
          <w:szCs w:val="24"/>
        </w:rPr>
        <w:t>I</w:t>
      </w:r>
      <w:r w:rsidRPr="008D7A0D">
        <w:rPr>
          <w:rFonts w:ascii="Arial" w:hAnsi="Arial" w:cs="Arial"/>
          <w:sz w:val="24"/>
          <w:szCs w:val="24"/>
        </w:rPr>
        <w:t>nspection.</w:t>
      </w:r>
    </w:p>
    <w:p w:rsidRPr="008D7A0D" w:rsidR="001A59C2" w:rsidP="15ED0322" w:rsidRDefault="7BE9203D" w14:paraId="0F3AD0C2" w14:textId="78B8AFBE">
      <w:pPr>
        <w:rPr>
          <w:rFonts w:ascii="Arial" w:hAnsi="Arial" w:cs="Arial" w:eastAsiaTheme="minorEastAsia"/>
          <w:sz w:val="24"/>
          <w:szCs w:val="24"/>
        </w:rPr>
      </w:pPr>
      <w:r w:rsidRPr="008D7A0D">
        <w:rPr>
          <w:rFonts w:ascii="Arial" w:hAnsi="Arial" w:cs="Arial"/>
          <w:sz w:val="24"/>
          <w:szCs w:val="24"/>
        </w:rPr>
        <w:t xml:space="preserve">The </w:t>
      </w:r>
      <w:r w:rsidR="008D7A0D">
        <w:rPr>
          <w:rFonts w:ascii="Arial" w:hAnsi="Arial" w:cs="Arial"/>
          <w:sz w:val="24"/>
          <w:szCs w:val="24"/>
        </w:rPr>
        <w:t>L</w:t>
      </w:r>
      <w:r w:rsidRPr="008D7A0D">
        <w:rPr>
          <w:rFonts w:ascii="Arial" w:hAnsi="Arial" w:cs="Arial"/>
          <w:sz w:val="24"/>
          <w:szCs w:val="24"/>
        </w:rPr>
        <w:t xml:space="preserve">ocal </w:t>
      </w:r>
      <w:r w:rsidR="008D7A0D">
        <w:rPr>
          <w:rFonts w:ascii="Arial" w:hAnsi="Arial" w:cs="Arial"/>
          <w:sz w:val="24"/>
          <w:szCs w:val="24"/>
        </w:rPr>
        <w:t>A</w:t>
      </w:r>
      <w:r w:rsidRPr="008D7A0D">
        <w:rPr>
          <w:rFonts w:ascii="Arial" w:hAnsi="Arial" w:cs="Arial"/>
          <w:sz w:val="24"/>
          <w:szCs w:val="24"/>
        </w:rPr>
        <w:t>uthority is now in touch</w:t>
      </w:r>
      <w:r w:rsidRPr="008D7A0D" w:rsidR="60D81177">
        <w:rPr>
          <w:rFonts w:ascii="Arial" w:hAnsi="Arial" w:cs="Arial"/>
          <w:sz w:val="24"/>
          <w:szCs w:val="24"/>
        </w:rPr>
        <w:t xml:space="preserve"> </w:t>
      </w:r>
      <w:r w:rsidRPr="008D7A0D">
        <w:rPr>
          <w:rFonts w:ascii="Arial" w:hAnsi="Arial" w:cs="Arial"/>
          <w:sz w:val="24"/>
          <w:szCs w:val="24"/>
        </w:rPr>
        <w:t xml:space="preserve">with </w:t>
      </w:r>
      <w:proofErr w:type="gramStart"/>
      <w:r w:rsidRPr="008D7A0D">
        <w:rPr>
          <w:rFonts w:ascii="Arial" w:hAnsi="Arial" w:cs="Arial"/>
          <w:sz w:val="24"/>
          <w:szCs w:val="24"/>
        </w:rPr>
        <w:t>the vast majority of</w:t>
      </w:r>
      <w:proofErr w:type="gramEnd"/>
      <w:r w:rsidRPr="008D7A0D" w:rsidR="00DC1529">
        <w:rPr>
          <w:rFonts w:ascii="Arial" w:hAnsi="Arial" w:cs="Arial"/>
          <w:sz w:val="24"/>
          <w:szCs w:val="24"/>
        </w:rPr>
        <w:t xml:space="preserve"> </w:t>
      </w:r>
      <w:r w:rsidRPr="008D7A0D">
        <w:rPr>
          <w:rFonts w:ascii="Arial" w:hAnsi="Arial" w:cs="Arial"/>
          <w:sz w:val="24"/>
          <w:szCs w:val="24"/>
        </w:rPr>
        <w:t xml:space="preserve">care leavers. </w:t>
      </w:r>
      <w:r w:rsidR="00452882">
        <w:rPr>
          <w:rFonts w:ascii="Arial" w:hAnsi="Arial" w:cs="Arial"/>
          <w:sz w:val="24"/>
          <w:szCs w:val="24"/>
        </w:rPr>
        <w:t xml:space="preserve"> </w:t>
      </w:r>
      <w:r w:rsidRPr="008D7A0D">
        <w:rPr>
          <w:rFonts w:ascii="Arial" w:hAnsi="Arial" w:cs="Arial"/>
          <w:sz w:val="24"/>
          <w:szCs w:val="24"/>
        </w:rPr>
        <w:t xml:space="preserve">It has increased the accommodation options available, and almost all care leavers </w:t>
      </w:r>
      <w:r w:rsidRPr="008D7A0D" w:rsidR="001C6104">
        <w:rPr>
          <w:rFonts w:ascii="Arial" w:hAnsi="Arial" w:cs="Arial"/>
          <w:sz w:val="24"/>
          <w:szCs w:val="24"/>
        </w:rPr>
        <w:t xml:space="preserve">are </w:t>
      </w:r>
      <w:r w:rsidRPr="008D7A0D">
        <w:rPr>
          <w:rFonts w:ascii="Arial" w:hAnsi="Arial" w:cs="Arial"/>
          <w:sz w:val="24"/>
          <w:szCs w:val="24"/>
        </w:rPr>
        <w:t>now living in suitable accommodation, many of them with their former foster carers as part of a staying put arrangement</w:t>
      </w:r>
      <w:proofErr w:type="gramStart"/>
      <w:r w:rsidRPr="008D7A0D">
        <w:rPr>
          <w:rFonts w:ascii="Arial" w:hAnsi="Arial" w:cs="Arial"/>
          <w:sz w:val="24"/>
          <w:szCs w:val="24"/>
        </w:rPr>
        <w:t xml:space="preserve">. </w:t>
      </w:r>
      <w:r w:rsidR="00452882">
        <w:rPr>
          <w:rFonts w:ascii="Arial" w:hAnsi="Arial" w:cs="Arial"/>
          <w:sz w:val="24"/>
          <w:szCs w:val="24"/>
        </w:rPr>
        <w:t xml:space="preserve"> </w:t>
      </w:r>
      <w:proofErr w:type="gramEnd"/>
      <w:r w:rsidRPr="008D7A0D">
        <w:rPr>
          <w:rFonts w:ascii="Arial" w:hAnsi="Arial" w:cs="Arial"/>
          <w:sz w:val="24"/>
          <w:szCs w:val="24"/>
        </w:rPr>
        <w:t>The ongoing professional support offered as part of the ‘staying close’ initiative eases some of the stress for young people moving from residential care into semi-independent accommodation</w:t>
      </w:r>
      <w:proofErr w:type="gramStart"/>
      <w:r w:rsidRPr="008D7A0D">
        <w:rPr>
          <w:rFonts w:ascii="Arial" w:hAnsi="Arial" w:cs="Arial"/>
          <w:sz w:val="24"/>
          <w:szCs w:val="24"/>
        </w:rPr>
        <w:t xml:space="preserve">. </w:t>
      </w:r>
      <w:r w:rsidR="00452882">
        <w:rPr>
          <w:rFonts w:ascii="Arial" w:hAnsi="Arial" w:cs="Arial"/>
          <w:sz w:val="24"/>
          <w:szCs w:val="24"/>
        </w:rPr>
        <w:t xml:space="preserve"> </w:t>
      </w:r>
      <w:proofErr w:type="gramEnd"/>
      <w:r w:rsidRPr="008D7A0D">
        <w:rPr>
          <w:rFonts w:ascii="Arial" w:hAnsi="Arial" w:cs="Arial"/>
          <w:sz w:val="24"/>
          <w:szCs w:val="24"/>
        </w:rPr>
        <w:t>Managers and staff work persistently to build and maintain meaningful relationships with care leavers</w:t>
      </w:r>
      <w:proofErr w:type="gramStart"/>
      <w:r w:rsidRPr="008D7A0D">
        <w:rPr>
          <w:rFonts w:ascii="Arial" w:hAnsi="Arial" w:cs="Arial"/>
          <w:sz w:val="24"/>
          <w:szCs w:val="24"/>
        </w:rPr>
        <w:t xml:space="preserve">. </w:t>
      </w:r>
      <w:r w:rsidR="00452882">
        <w:rPr>
          <w:rFonts w:ascii="Arial" w:hAnsi="Arial" w:cs="Arial"/>
          <w:sz w:val="24"/>
          <w:szCs w:val="24"/>
        </w:rPr>
        <w:t xml:space="preserve"> </w:t>
      </w:r>
      <w:proofErr w:type="gramEnd"/>
      <w:r w:rsidRPr="008D7A0D">
        <w:rPr>
          <w:rFonts w:ascii="Arial" w:hAnsi="Arial" w:cs="Arial"/>
          <w:sz w:val="24"/>
          <w:szCs w:val="24"/>
        </w:rPr>
        <w:t>There is no doubting their passion</w:t>
      </w:r>
      <w:proofErr w:type="gramStart"/>
      <w:r w:rsidRPr="008D7A0D">
        <w:rPr>
          <w:rFonts w:ascii="Arial" w:hAnsi="Arial" w:cs="Arial"/>
          <w:sz w:val="24"/>
          <w:szCs w:val="24"/>
        </w:rPr>
        <w:t xml:space="preserve">. </w:t>
      </w:r>
      <w:r w:rsidR="00452882">
        <w:rPr>
          <w:rFonts w:ascii="Arial" w:hAnsi="Arial" w:cs="Arial"/>
          <w:sz w:val="24"/>
          <w:szCs w:val="24"/>
        </w:rPr>
        <w:t xml:space="preserve"> </w:t>
      </w:r>
      <w:proofErr w:type="gramEnd"/>
      <w:r w:rsidRPr="008D7A0D">
        <w:rPr>
          <w:rFonts w:ascii="Arial" w:hAnsi="Arial" w:cs="Arial"/>
          <w:sz w:val="24"/>
          <w:szCs w:val="24"/>
        </w:rPr>
        <w:t xml:space="preserve">The local offer is comprehensive, </w:t>
      </w:r>
      <w:proofErr w:type="gramStart"/>
      <w:r w:rsidRPr="008D7A0D">
        <w:rPr>
          <w:rFonts w:ascii="Arial" w:hAnsi="Arial" w:cs="Arial"/>
          <w:sz w:val="24"/>
          <w:szCs w:val="24"/>
        </w:rPr>
        <w:t>detailed</w:t>
      </w:r>
      <w:proofErr w:type="gramEnd"/>
      <w:r w:rsidRPr="008D7A0D">
        <w:rPr>
          <w:rFonts w:ascii="Arial" w:hAnsi="Arial" w:cs="Arial"/>
          <w:sz w:val="24"/>
          <w:szCs w:val="24"/>
        </w:rPr>
        <w:t xml:space="preserve"> and ambitious. </w:t>
      </w:r>
      <w:r w:rsidR="00452882">
        <w:rPr>
          <w:rFonts w:ascii="Arial" w:hAnsi="Arial" w:cs="Arial"/>
          <w:sz w:val="24"/>
          <w:szCs w:val="24"/>
        </w:rPr>
        <w:t xml:space="preserve"> </w:t>
      </w:r>
      <w:r w:rsidRPr="008D7A0D">
        <w:rPr>
          <w:rFonts w:ascii="Arial" w:hAnsi="Arial" w:cs="Arial"/>
          <w:sz w:val="24"/>
          <w:szCs w:val="24"/>
        </w:rPr>
        <w:t>Care leavers have access to high-quality information about their rights and entitlements</w:t>
      </w:r>
      <w:proofErr w:type="gramStart"/>
      <w:r w:rsidRPr="008D7A0D">
        <w:rPr>
          <w:rFonts w:ascii="Arial" w:hAnsi="Arial" w:cs="Arial"/>
          <w:sz w:val="24"/>
          <w:szCs w:val="24"/>
        </w:rPr>
        <w:t xml:space="preserve">. </w:t>
      </w:r>
      <w:r w:rsidR="00452882">
        <w:rPr>
          <w:rFonts w:ascii="Arial" w:hAnsi="Arial" w:cs="Arial"/>
          <w:sz w:val="24"/>
          <w:szCs w:val="24"/>
        </w:rPr>
        <w:t xml:space="preserve"> </w:t>
      </w:r>
      <w:proofErr w:type="gramEnd"/>
      <w:r w:rsidRPr="008D7A0D">
        <w:rPr>
          <w:rFonts w:ascii="Arial" w:hAnsi="Arial" w:cs="Arial"/>
          <w:sz w:val="24"/>
          <w:szCs w:val="24"/>
        </w:rPr>
        <w:t xml:space="preserve">Single and joint commissioning arrangements are strong, </w:t>
      </w:r>
      <w:proofErr w:type="gramStart"/>
      <w:r w:rsidRPr="008D7A0D">
        <w:rPr>
          <w:rFonts w:ascii="Arial" w:hAnsi="Arial" w:cs="Arial"/>
          <w:sz w:val="24"/>
          <w:szCs w:val="24"/>
        </w:rPr>
        <w:t>effective</w:t>
      </w:r>
      <w:proofErr w:type="gramEnd"/>
      <w:r w:rsidRPr="008D7A0D">
        <w:rPr>
          <w:rFonts w:ascii="Arial" w:hAnsi="Arial" w:cs="Arial"/>
          <w:sz w:val="24"/>
          <w:szCs w:val="24"/>
        </w:rPr>
        <w:t xml:space="preserve"> and responsive to changing needs.</w:t>
      </w:r>
    </w:p>
    <w:p w:rsidRPr="008D7A0D" w:rsidR="001C5C1D" w:rsidP="3F97D11C" w:rsidRDefault="6EB39250" w14:paraId="390FF564" w14:textId="2E29E441">
      <w:pPr>
        <w:rPr>
          <w:rFonts w:ascii="Arial" w:hAnsi="Arial" w:cs="Arial"/>
          <w:b/>
          <w:bCs/>
          <w:color w:val="4471C4"/>
          <w:sz w:val="24"/>
          <w:szCs w:val="24"/>
        </w:rPr>
      </w:pPr>
      <w:r w:rsidRPr="008D7A0D">
        <w:rPr>
          <w:rFonts w:ascii="Arial" w:hAnsi="Arial" w:cs="Arial"/>
          <w:sz w:val="24"/>
          <w:szCs w:val="24"/>
        </w:rPr>
        <w:t xml:space="preserve">The </w:t>
      </w:r>
      <w:r w:rsidR="00452882">
        <w:rPr>
          <w:rFonts w:ascii="Arial" w:hAnsi="Arial" w:cs="Arial"/>
          <w:sz w:val="24"/>
          <w:szCs w:val="24"/>
        </w:rPr>
        <w:t>L</w:t>
      </w:r>
      <w:r w:rsidRPr="008D7A0D">
        <w:rPr>
          <w:rFonts w:ascii="Arial" w:hAnsi="Arial" w:cs="Arial"/>
          <w:sz w:val="24"/>
          <w:szCs w:val="24"/>
        </w:rPr>
        <w:t xml:space="preserve">ocal </w:t>
      </w:r>
      <w:r w:rsidR="00452882">
        <w:rPr>
          <w:rFonts w:ascii="Arial" w:hAnsi="Arial" w:cs="Arial"/>
          <w:sz w:val="24"/>
          <w:szCs w:val="24"/>
        </w:rPr>
        <w:t>A</w:t>
      </w:r>
      <w:r w:rsidRPr="008D7A0D">
        <w:rPr>
          <w:rFonts w:ascii="Arial" w:hAnsi="Arial" w:cs="Arial"/>
          <w:sz w:val="24"/>
          <w:szCs w:val="24"/>
        </w:rPr>
        <w:t xml:space="preserve">uthority has made considerable progress in implementing its </w:t>
      </w:r>
      <w:r w:rsidRPr="008D7A0D" w:rsidR="37FDE8B4">
        <w:rPr>
          <w:rFonts w:ascii="Arial" w:hAnsi="Arial" w:cs="Arial"/>
          <w:sz w:val="24"/>
          <w:szCs w:val="24"/>
        </w:rPr>
        <w:t>S</w:t>
      </w:r>
      <w:r w:rsidRPr="008D7A0D">
        <w:rPr>
          <w:rFonts w:ascii="Arial" w:hAnsi="Arial" w:cs="Arial"/>
          <w:sz w:val="24"/>
          <w:szCs w:val="24"/>
        </w:rPr>
        <w:t xml:space="preserve">ufficiency </w:t>
      </w:r>
      <w:r w:rsidRPr="008D7A0D" w:rsidR="23955F64">
        <w:rPr>
          <w:rFonts w:ascii="Arial" w:hAnsi="Arial" w:cs="Arial"/>
          <w:sz w:val="24"/>
          <w:szCs w:val="24"/>
        </w:rPr>
        <w:t>S</w:t>
      </w:r>
      <w:r w:rsidRPr="008D7A0D">
        <w:rPr>
          <w:rFonts w:ascii="Arial" w:hAnsi="Arial" w:cs="Arial"/>
          <w:sz w:val="24"/>
          <w:szCs w:val="24"/>
        </w:rPr>
        <w:t>trategy</w:t>
      </w:r>
      <w:proofErr w:type="gramStart"/>
      <w:r w:rsidRPr="008D7A0D">
        <w:rPr>
          <w:rFonts w:ascii="Arial" w:hAnsi="Arial" w:cs="Arial"/>
          <w:sz w:val="24"/>
          <w:szCs w:val="24"/>
        </w:rPr>
        <w:t xml:space="preserve">. </w:t>
      </w:r>
      <w:r w:rsidR="00452882">
        <w:rPr>
          <w:rFonts w:ascii="Arial" w:hAnsi="Arial" w:cs="Arial"/>
          <w:sz w:val="24"/>
          <w:szCs w:val="24"/>
        </w:rPr>
        <w:t xml:space="preserve"> </w:t>
      </w:r>
      <w:proofErr w:type="gramEnd"/>
      <w:r w:rsidRPr="008D7A0D">
        <w:rPr>
          <w:rFonts w:ascii="Arial" w:hAnsi="Arial" w:cs="Arial"/>
          <w:sz w:val="24"/>
          <w:szCs w:val="24"/>
        </w:rPr>
        <w:t xml:space="preserve">As a result, </w:t>
      </w:r>
      <w:r w:rsidRPr="008D7A0D" w:rsidR="290BE21E">
        <w:rPr>
          <w:rFonts w:ascii="Arial" w:hAnsi="Arial" w:cs="Arial"/>
          <w:sz w:val="24"/>
          <w:szCs w:val="24"/>
        </w:rPr>
        <w:t>many</w:t>
      </w:r>
      <w:r w:rsidRPr="008D7A0D">
        <w:rPr>
          <w:rFonts w:ascii="Arial" w:hAnsi="Arial" w:cs="Arial"/>
          <w:sz w:val="24"/>
          <w:szCs w:val="24"/>
        </w:rPr>
        <w:t xml:space="preserve"> </w:t>
      </w:r>
      <w:r w:rsidRPr="008D7A0D" w:rsidR="726C5B87">
        <w:rPr>
          <w:rFonts w:ascii="Arial" w:hAnsi="Arial" w:cs="Arial"/>
          <w:sz w:val="24"/>
          <w:szCs w:val="24"/>
        </w:rPr>
        <w:t xml:space="preserve">of </w:t>
      </w:r>
      <w:r w:rsidRPr="008D7A0D">
        <w:rPr>
          <w:rFonts w:ascii="Arial" w:hAnsi="Arial" w:cs="Arial"/>
          <w:sz w:val="24"/>
          <w:szCs w:val="24"/>
        </w:rPr>
        <w:t>Suffolk’s children in care are living and growing up in Suffolk</w:t>
      </w:r>
      <w:proofErr w:type="gramStart"/>
      <w:r w:rsidRPr="008D7A0D">
        <w:rPr>
          <w:rFonts w:ascii="Arial" w:hAnsi="Arial" w:cs="Arial"/>
          <w:sz w:val="24"/>
          <w:szCs w:val="24"/>
        </w:rPr>
        <w:t xml:space="preserve">. </w:t>
      </w:r>
      <w:r w:rsidR="00452882">
        <w:rPr>
          <w:rFonts w:ascii="Arial" w:hAnsi="Arial" w:cs="Arial"/>
          <w:sz w:val="24"/>
          <w:szCs w:val="24"/>
        </w:rPr>
        <w:t xml:space="preserve"> </w:t>
      </w:r>
      <w:proofErr w:type="gramEnd"/>
      <w:r w:rsidRPr="008D7A0D">
        <w:rPr>
          <w:rFonts w:ascii="Arial" w:hAnsi="Arial" w:cs="Arial"/>
          <w:sz w:val="24"/>
          <w:szCs w:val="24"/>
        </w:rPr>
        <w:t>Support for foster carers has been strengthened</w:t>
      </w:r>
      <w:proofErr w:type="gramStart"/>
      <w:r w:rsidRPr="008D7A0D">
        <w:rPr>
          <w:rFonts w:ascii="Arial" w:hAnsi="Arial" w:cs="Arial"/>
          <w:sz w:val="24"/>
          <w:szCs w:val="24"/>
        </w:rPr>
        <w:t xml:space="preserve">. </w:t>
      </w:r>
      <w:r w:rsidR="00452882">
        <w:rPr>
          <w:rFonts w:ascii="Arial" w:hAnsi="Arial" w:cs="Arial"/>
          <w:sz w:val="24"/>
          <w:szCs w:val="24"/>
        </w:rPr>
        <w:t xml:space="preserve"> </w:t>
      </w:r>
      <w:proofErr w:type="gramEnd"/>
      <w:r w:rsidRPr="008D7A0D">
        <w:rPr>
          <w:rFonts w:ascii="Arial" w:hAnsi="Arial" w:cs="Arial"/>
          <w:sz w:val="24"/>
          <w:szCs w:val="24"/>
        </w:rPr>
        <w:t xml:space="preserve">The use of bed and breakfast accommodation for homeless </w:t>
      </w:r>
      <w:proofErr w:type="gramStart"/>
      <w:r w:rsidRPr="008D7A0D">
        <w:rPr>
          <w:rFonts w:ascii="Arial" w:hAnsi="Arial" w:cs="Arial"/>
          <w:sz w:val="24"/>
          <w:szCs w:val="24"/>
        </w:rPr>
        <w:t>16 and 17</w:t>
      </w:r>
      <w:r w:rsidR="00452882">
        <w:rPr>
          <w:rFonts w:ascii="Arial" w:hAnsi="Arial" w:cs="Arial"/>
          <w:sz w:val="24"/>
          <w:szCs w:val="24"/>
        </w:rPr>
        <w:t xml:space="preserve"> </w:t>
      </w:r>
      <w:r w:rsidRPr="008D7A0D">
        <w:rPr>
          <w:rFonts w:ascii="Arial" w:hAnsi="Arial" w:cs="Arial"/>
          <w:sz w:val="24"/>
          <w:szCs w:val="24"/>
        </w:rPr>
        <w:t>year</w:t>
      </w:r>
      <w:r w:rsidR="00452882">
        <w:rPr>
          <w:rFonts w:ascii="Arial" w:hAnsi="Arial" w:cs="Arial"/>
          <w:sz w:val="24"/>
          <w:szCs w:val="24"/>
        </w:rPr>
        <w:t xml:space="preserve"> </w:t>
      </w:r>
      <w:r w:rsidRPr="008D7A0D">
        <w:rPr>
          <w:rFonts w:ascii="Arial" w:hAnsi="Arial" w:cs="Arial"/>
          <w:sz w:val="24"/>
          <w:szCs w:val="24"/>
        </w:rPr>
        <w:t>olds</w:t>
      </w:r>
      <w:proofErr w:type="gramEnd"/>
      <w:r w:rsidRPr="008D7A0D">
        <w:rPr>
          <w:rFonts w:ascii="Arial" w:hAnsi="Arial" w:cs="Arial"/>
          <w:sz w:val="24"/>
          <w:szCs w:val="24"/>
        </w:rPr>
        <w:t xml:space="preserve"> has been eradicated</w:t>
      </w:r>
      <w:r w:rsidRPr="008D7A0D" w:rsidR="59656BAB">
        <w:rPr>
          <w:rFonts w:ascii="Arial" w:hAnsi="Arial" w:cs="Arial"/>
          <w:sz w:val="24"/>
          <w:szCs w:val="24"/>
        </w:rPr>
        <w:t>.</w:t>
      </w:r>
      <w:bookmarkStart w:name="_Hlk72413356" w:id="0"/>
      <w:bookmarkEnd w:id="0"/>
    </w:p>
    <w:p w:rsidR="003B7547" w:rsidRDefault="003B7547" w14:paraId="361CB598" w14:textId="77777777">
      <w:pPr>
        <w:rPr>
          <w:rFonts w:ascii="Arial" w:hAnsi="Arial" w:cs="Arial"/>
          <w:b/>
          <w:bCs/>
          <w:color w:val="4471C4"/>
          <w:sz w:val="24"/>
          <w:szCs w:val="24"/>
        </w:rPr>
      </w:pPr>
      <w:r>
        <w:rPr>
          <w:rFonts w:ascii="Arial" w:hAnsi="Arial" w:cs="Arial"/>
          <w:b/>
          <w:bCs/>
          <w:color w:val="4471C4"/>
          <w:sz w:val="24"/>
          <w:szCs w:val="24"/>
        </w:rPr>
        <w:br w:type="page"/>
      </w:r>
    </w:p>
    <w:p w:rsidRPr="00BE1886" w:rsidR="001C5C1D" w:rsidP="60A7C90F" w:rsidRDefault="10030AA0" w14:paraId="52B7F3FE" w14:textId="63D9D066">
      <w:pPr>
        <w:rPr>
          <w:rFonts w:ascii="Arial" w:hAnsi="Arial" w:cs="Arial"/>
          <w:b/>
          <w:color w:val="4471C4"/>
          <w:sz w:val="24"/>
          <w:szCs w:val="24"/>
        </w:rPr>
      </w:pPr>
      <w:r w:rsidRPr="00BE1886">
        <w:rPr>
          <w:rFonts w:ascii="Arial" w:hAnsi="Arial" w:cs="Arial"/>
          <w:b/>
          <w:bCs/>
          <w:color w:val="4471C4"/>
          <w:sz w:val="24"/>
          <w:szCs w:val="24"/>
        </w:rPr>
        <w:lastRenderedPageBreak/>
        <w:t xml:space="preserve">Needs </w:t>
      </w:r>
      <w:r w:rsidR="00BE1886">
        <w:rPr>
          <w:rFonts w:ascii="Arial" w:hAnsi="Arial" w:cs="Arial"/>
          <w:b/>
          <w:bCs/>
          <w:color w:val="4471C4"/>
          <w:sz w:val="24"/>
          <w:szCs w:val="24"/>
        </w:rPr>
        <w:t>A</w:t>
      </w:r>
      <w:r w:rsidRPr="00BE1886" w:rsidR="424004BB">
        <w:rPr>
          <w:rFonts w:ascii="Arial" w:hAnsi="Arial" w:cs="Arial"/>
          <w:b/>
          <w:bCs/>
          <w:color w:val="4471C4"/>
          <w:sz w:val="24"/>
          <w:szCs w:val="24"/>
        </w:rPr>
        <w:t>nalysis</w:t>
      </w:r>
    </w:p>
    <w:p w:rsidRPr="00BE1886" w:rsidR="29D2157E" w:rsidP="60A7C90F" w:rsidRDefault="29D2157E" w14:paraId="44BAD032" w14:textId="663D14B9">
      <w:pPr>
        <w:rPr>
          <w:rFonts w:ascii="Arial" w:hAnsi="Arial" w:cs="Arial"/>
          <w:sz w:val="24"/>
          <w:szCs w:val="24"/>
        </w:rPr>
      </w:pPr>
      <w:r w:rsidRPr="00BE1886">
        <w:rPr>
          <w:rFonts w:ascii="Arial" w:hAnsi="Arial" w:cs="Arial"/>
          <w:sz w:val="24"/>
          <w:szCs w:val="24"/>
        </w:rPr>
        <w:t xml:space="preserve">This </w:t>
      </w:r>
      <w:r w:rsidR="00BE1886">
        <w:rPr>
          <w:rFonts w:ascii="Arial" w:hAnsi="Arial" w:cs="Arial"/>
          <w:sz w:val="24"/>
          <w:szCs w:val="24"/>
        </w:rPr>
        <w:t>S</w:t>
      </w:r>
      <w:r w:rsidRPr="00BE1886">
        <w:rPr>
          <w:rFonts w:ascii="Arial" w:hAnsi="Arial" w:cs="Arial"/>
          <w:sz w:val="24"/>
          <w:szCs w:val="24"/>
        </w:rPr>
        <w:t xml:space="preserve">trategy is underpinned by </w:t>
      </w:r>
      <w:r w:rsidRPr="00BE1886" w:rsidR="156D82BD">
        <w:rPr>
          <w:rFonts w:ascii="Arial" w:hAnsi="Arial" w:cs="Arial"/>
          <w:sz w:val="24"/>
          <w:szCs w:val="24"/>
        </w:rPr>
        <w:t xml:space="preserve">a comprehensive data set, </w:t>
      </w:r>
      <w:r w:rsidRPr="00BE1886" w:rsidR="462B4C46">
        <w:rPr>
          <w:rFonts w:ascii="Arial" w:hAnsi="Arial" w:cs="Arial"/>
          <w:sz w:val="24"/>
          <w:szCs w:val="24"/>
        </w:rPr>
        <w:t xml:space="preserve">children’s </w:t>
      </w:r>
      <w:r w:rsidRPr="00BE1886" w:rsidR="7730F6E7">
        <w:rPr>
          <w:rFonts w:ascii="Arial" w:hAnsi="Arial" w:cs="Arial"/>
          <w:sz w:val="24"/>
          <w:szCs w:val="24"/>
        </w:rPr>
        <w:t>young people's voices,</w:t>
      </w:r>
      <w:r w:rsidRPr="00BE1886" w:rsidR="156D82BD">
        <w:rPr>
          <w:rFonts w:ascii="Arial" w:hAnsi="Arial" w:cs="Arial"/>
          <w:sz w:val="24"/>
          <w:szCs w:val="24"/>
        </w:rPr>
        <w:t xml:space="preserve"> </w:t>
      </w:r>
      <w:r w:rsidR="00BE1886">
        <w:rPr>
          <w:rFonts w:ascii="Arial" w:hAnsi="Arial" w:cs="Arial"/>
          <w:sz w:val="24"/>
          <w:szCs w:val="24"/>
        </w:rPr>
        <w:t>COVID</w:t>
      </w:r>
      <w:r w:rsidRPr="00BE1886" w:rsidR="156D82BD">
        <w:rPr>
          <w:rFonts w:ascii="Arial" w:hAnsi="Arial" w:cs="Arial"/>
          <w:sz w:val="24"/>
          <w:szCs w:val="24"/>
        </w:rPr>
        <w:t xml:space="preserve"> assumptions and forecast of placement needs.</w:t>
      </w:r>
    </w:p>
    <w:p w:rsidR="00BE1886" w:rsidP="71EDF6EB" w:rsidRDefault="03FCF0C5" w14:paraId="4A0305C3" w14:textId="665B2A2D">
      <w:pPr>
        <w:rPr>
          <w:rFonts w:ascii="Arial" w:hAnsi="Arial" w:cs="Arial"/>
          <w:sz w:val="24"/>
          <w:szCs w:val="24"/>
          <w:u w:val="single"/>
        </w:rPr>
      </w:pPr>
      <w:r w:rsidRPr="006259E3">
        <w:rPr>
          <w:rFonts w:ascii="Arial" w:hAnsi="Arial" w:cs="Arial"/>
          <w:sz w:val="24"/>
          <w:szCs w:val="24"/>
          <w:u w:val="single"/>
        </w:rPr>
        <w:t xml:space="preserve">Appendix 1 </w:t>
      </w:r>
    </w:p>
    <w:p w:rsidR="00FB3554" w:rsidP="71EDF6EB" w:rsidRDefault="00FB3554" w14:paraId="526DE739" w14:textId="21B70843">
      <w:pPr>
        <w:rPr>
          <w:rFonts w:ascii="Arial" w:hAnsi="Arial" w:cs="Arial"/>
          <w:sz w:val="24"/>
          <w:szCs w:val="24"/>
          <w:u w:val="single"/>
        </w:rPr>
      </w:pPr>
      <w:r w:rsidRPr="00FB3554">
        <w:rPr>
          <w:rFonts w:ascii="Arial" w:hAnsi="Arial" w:cs="Arial"/>
          <w:sz w:val="24"/>
          <w:szCs w:val="24"/>
        </w:rPr>
        <w:object w:dxaOrig="1534" w:dyaOrig="993" w14:anchorId="3AC358D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8" style="width:76.5pt;height:49.5pt" o:ole="" type="#_x0000_t75">
            <v:imagedata o:title="" r:id="rId25"/>
          </v:shape>
          <o:OLEObject Type="Embed" ProgID="AcroExch.Document.DC" ShapeID="_x0000_i1028" DrawAspect="Icon" ObjectID="_1698667261" r:id="rId26"/>
        </w:object>
      </w:r>
    </w:p>
    <w:p w:rsidRPr="006259E3" w:rsidR="077992A3" w:rsidP="2616B360" w:rsidRDefault="077992A3" w14:paraId="7D93058F" w14:textId="31784B4A">
      <w:pPr>
        <w:rPr>
          <w:rFonts w:ascii="Arial" w:hAnsi="Arial" w:cs="Arial"/>
          <w:sz w:val="24"/>
          <w:szCs w:val="24"/>
          <w:u w:val="single"/>
        </w:rPr>
      </w:pPr>
      <w:r w:rsidRPr="006259E3">
        <w:rPr>
          <w:rFonts w:ascii="Arial" w:hAnsi="Arial" w:cs="Arial"/>
          <w:sz w:val="24"/>
          <w:szCs w:val="24"/>
          <w:u w:val="single"/>
        </w:rPr>
        <w:t>Appendix 2</w:t>
      </w:r>
    </w:p>
    <w:p w:rsidR="0C1888E0" w:rsidP="2616B360" w:rsidRDefault="0C1888E0" w14:paraId="5A404A5F" w14:textId="7EDD07B1">
      <w:pPr>
        <w:rPr>
          <w:rFonts w:ascii="Arial" w:hAnsi="Arial" w:cs="Arial"/>
          <w:sz w:val="24"/>
          <w:szCs w:val="24"/>
        </w:rPr>
      </w:pPr>
      <w:r w:rsidRPr="00BE1886">
        <w:rPr>
          <w:rFonts w:ascii="Arial" w:hAnsi="Arial" w:cs="Arial"/>
          <w:sz w:val="24"/>
          <w:szCs w:val="24"/>
        </w:rPr>
        <w:t>Young person's feedback</w:t>
      </w:r>
      <w:r w:rsidR="006259E3">
        <w:rPr>
          <w:rFonts w:ascii="Arial" w:hAnsi="Arial" w:cs="Arial"/>
          <w:sz w:val="24"/>
          <w:szCs w:val="24"/>
        </w:rPr>
        <w:t>:</w:t>
      </w:r>
    </w:p>
    <w:p w:rsidRPr="00BE1886" w:rsidR="00010D0D" w:rsidP="2616B360" w:rsidRDefault="00010D0D" w14:paraId="5DD46510" w14:textId="5E9371F0">
      <w:pPr>
        <w:rPr>
          <w:rFonts w:ascii="Arial" w:hAnsi="Arial" w:cs="Arial"/>
          <w:sz w:val="24"/>
          <w:szCs w:val="24"/>
        </w:rPr>
      </w:pPr>
      <w:r>
        <w:rPr>
          <w:rFonts w:ascii="Arial" w:hAnsi="Arial" w:cs="Arial"/>
          <w:sz w:val="24"/>
          <w:szCs w:val="24"/>
        </w:rPr>
        <w:object w:dxaOrig="1534" w:dyaOrig="993" w14:anchorId="15B61FA8">
          <v:shape id="_x0000_i1031" style="width:76.5pt;height:49.5pt" o:ole="" type="#_x0000_t75">
            <v:imagedata o:title="" r:id="rId27"/>
          </v:shape>
          <o:OLEObject Type="Embed" ProgID="AcroExch.Document.DC" ShapeID="_x0000_i1031" DrawAspect="Icon" ObjectID="_1698667262" r:id="rId28"/>
        </w:object>
      </w:r>
    </w:p>
    <w:p w:rsidRPr="006259E3" w:rsidR="6F6BCF78" w:rsidP="65167796" w:rsidRDefault="6652EE77" w14:paraId="5FC6FA8E" w14:textId="7FB9F065">
      <w:pPr>
        <w:rPr>
          <w:rFonts w:ascii="Arial" w:hAnsi="Arial" w:cs="Arial"/>
          <w:b/>
          <w:bCs/>
          <w:color w:val="4472C4" w:themeColor="accent1"/>
          <w:sz w:val="24"/>
          <w:szCs w:val="24"/>
        </w:rPr>
      </w:pPr>
      <w:r w:rsidRPr="006259E3">
        <w:rPr>
          <w:rFonts w:ascii="Arial" w:hAnsi="Arial" w:cs="Arial"/>
          <w:b/>
          <w:bCs/>
          <w:color w:val="4471C4"/>
          <w:sz w:val="24"/>
          <w:szCs w:val="24"/>
        </w:rPr>
        <w:t>Natio</w:t>
      </w:r>
      <w:r w:rsidRPr="006259E3" w:rsidR="49C4CE92">
        <w:rPr>
          <w:rFonts w:ascii="Arial" w:hAnsi="Arial" w:cs="Arial"/>
          <w:b/>
          <w:bCs/>
          <w:color w:val="4471C4"/>
          <w:sz w:val="24"/>
          <w:szCs w:val="24"/>
        </w:rPr>
        <w:t xml:space="preserve">nal and </w:t>
      </w:r>
      <w:r w:rsidR="006259E3">
        <w:rPr>
          <w:rFonts w:ascii="Arial" w:hAnsi="Arial" w:cs="Arial"/>
          <w:b/>
          <w:bCs/>
          <w:color w:val="4471C4"/>
          <w:sz w:val="24"/>
          <w:szCs w:val="24"/>
        </w:rPr>
        <w:t>L</w:t>
      </w:r>
      <w:r w:rsidRPr="006259E3" w:rsidR="49C4CE92">
        <w:rPr>
          <w:rFonts w:ascii="Arial" w:hAnsi="Arial" w:cs="Arial"/>
          <w:b/>
          <w:bCs/>
          <w:color w:val="4471C4"/>
          <w:sz w:val="24"/>
          <w:szCs w:val="24"/>
        </w:rPr>
        <w:t xml:space="preserve">ocal </w:t>
      </w:r>
      <w:r w:rsidR="006259E3">
        <w:rPr>
          <w:rFonts w:ascii="Arial" w:hAnsi="Arial" w:cs="Arial"/>
          <w:b/>
          <w:bCs/>
          <w:color w:val="4471C4"/>
          <w:sz w:val="24"/>
          <w:szCs w:val="24"/>
        </w:rPr>
        <w:t>C</w:t>
      </w:r>
      <w:r w:rsidRPr="006259E3" w:rsidR="49C4CE92">
        <w:rPr>
          <w:rFonts w:ascii="Arial" w:hAnsi="Arial" w:cs="Arial"/>
          <w:b/>
          <w:bCs/>
          <w:color w:val="4471C4"/>
          <w:sz w:val="24"/>
          <w:szCs w:val="24"/>
        </w:rPr>
        <w:t>ontext</w:t>
      </w:r>
    </w:p>
    <w:p w:rsidRPr="006259E3" w:rsidR="5042D14B" w:rsidP="15ED0322" w:rsidRDefault="5042D14B" w14:paraId="002A884F" w14:textId="14DCDF7C">
      <w:pPr>
        <w:rPr>
          <w:rFonts w:ascii="Arial" w:hAnsi="Arial" w:cs="Arial"/>
          <w:b/>
          <w:bCs/>
          <w:sz w:val="24"/>
          <w:szCs w:val="24"/>
        </w:rPr>
      </w:pPr>
      <w:r w:rsidRPr="006259E3">
        <w:rPr>
          <w:rFonts w:ascii="Arial" w:hAnsi="Arial" w:cs="Arial"/>
          <w:b/>
          <w:bCs/>
          <w:sz w:val="24"/>
          <w:szCs w:val="24"/>
        </w:rPr>
        <w:t xml:space="preserve">Sufficiency </w:t>
      </w:r>
      <w:r w:rsidRPr="006259E3" w:rsidR="27EDD1DA">
        <w:rPr>
          <w:rFonts w:ascii="Arial" w:hAnsi="Arial" w:cs="Arial"/>
          <w:b/>
          <w:bCs/>
          <w:sz w:val="24"/>
          <w:szCs w:val="24"/>
        </w:rPr>
        <w:t>Guidance</w:t>
      </w:r>
    </w:p>
    <w:p w:rsidRPr="006259E3" w:rsidR="000C2628" w:rsidP="15ED0322" w:rsidRDefault="0045224F" w14:paraId="29CAC870" w14:textId="3316EDE0">
      <w:pPr>
        <w:rPr>
          <w:rFonts w:ascii="Arial" w:hAnsi="Arial" w:cs="Arial"/>
          <w:sz w:val="24"/>
          <w:szCs w:val="24"/>
        </w:rPr>
      </w:pPr>
      <w:r w:rsidRPr="006259E3">
        <w:rPr>
          <w:rFonts w:ascii="Arial" w:hAnsi="Arial" w:cs="Arial"/>
          <w:sz w:val="24"/>
          <w:szCs w:val="24"/>
        </w:rPr>
        <w:t xml:space="preserve">Of note </w:t>
      </w:r>
      <w:r w:rsidRPr="006259E3" w:rsidR="00703E4E">
        <w:rPr>
          <w:rFonts w:ascii="Arial" w:hAnsi="Arial" w:cs="Arial"/>
          <w:sz w:val="24"/>
          <w:szCs w:val="24"/>
        </w:rPr>
        <w:t xml:space="preserve">and consideration in terms of continuing our performance </w:t>
      </w:r>
      <w:r w:rsidRPr="006259E3" w:rsidR="7586C657">
        <w:rPr>
          <w:rFonts w:ascii="Arial" w:hAnsi="Arial" w:cs="Arial"/>
          <w:sz w:val="24"/>
          <w:szCs w:val="24"/>
        </w:rPr>
        <w:t>around</w:t>
      </w:r>
      <w:r w:rsidRPr="006259E3" w:rsidR="00703E4E">
        <w:rPr>
          <w:rFonts w:ascii="Arial" w:hAnsi="Arial" w:cs="Arial"/>
          <w:sz w:val="24"/>
          <w:szCs w:val="24"/>
        </w:rPr>
        <w:t xml:space="preserve"> </w:t>
      </w:r>
      <w:r w:rsidRPr="006259E3" w:rsidR="00113A33">
        <w:rPr>
          <w:rFonts w:ascii="Arial" w:hAnsi="Arial" w:cs="Arial"/>
          <w:sz w:val="24"/>
          <w:szCs w:val="24"/>
        </w:rPr>
        <w:t>suitably accommodated children</w:t>
      </w:r>
      <w:r w:rsidRPr="006259E3" w:rsidR="00020515">
        <w:rPr>
          <w:rFonts w:ascii="Arial" w:hAnsi="Arial" w:cs="Arial"/>
          <w:sz w:val="24"/>
          <w:szCs w:val="24"/>
        </w:rPr>
        <w:t>.</w:t>
      </w:r>
    </w:p>
    <w:p w:rsidRPr="006259E3" w:rsidR="5042D14B" w:rsidP="15ED0322" w:rsidRDefault="5042D14B" w14:paraId="7076EB43" w14:textId="044DF0BE">
      <w:pPr>
        <w:rPr>
          <w:rFonts w:ascii="Arial" w:hAnsi="Arial" w:cs="Arial" w:eastAsiaTheme="minorEastAsia"/>
          <w:color w:val="000000" w:themeColor="text1"/>
          <w:sz w:val="24"/>
          <w:szCs w:val="24"/>
        </w:rPr>
      </w:pPr>
      <w:r w:rsidRPr="006259E3">
        <w:rPr>
          <w:rFonts w:ascii="Arial" w:hAnsi="Arial" w:cs="Arial" w:eastAsiaTheme="minorEastAsia"/>
          <w:color w:val="000000" w:themeColor="text1"/>
          <w:sz w:val="24"/>
          <w:szCs w:val="24"/>
        </w:rPr>
        <w:t xml:space="preserve">Section </w:t>
      </w:r>
      <w:r w:rsidRPr="006259E3">
        <w:rPr>
          <w:rFonts w:ascii="Arial" w:hAnsi="Arial" w:cs="Arial" w:eastAsiaTheme="minorEastAsia"/>
          <w:sz w:val="24"/>
          <w:szCs w:val="24"/>
        </w:rPr>
        <w:t xml:space="preserve">2.13 </w:t>
      </w:r>
      <w:r w:rsidR="006259E3">
        <w:rPr>
          <w:rFonts w:ascii="Arial" w:hAnsi="Arial" w:cs="Arial" w:eastAsiaTheme="minorEastAsia"/>
          <w:sz w:val="24"/>
          <w:szCs w:val="24"/>
        </w:rPr>
        <w:t>- i</w:t>
      </w:r>
      <w:r w:rsidRPr="006259E3">
        <w:rPr>
          <w:rFonts w:ascii="Arial" w:hAnsi="Arial" w:cs="Arial" w:eastAsiaTheme="minorEastAsia"/>
          <w:sz w:val="24"/>
          <w:szCs w:val="24"/>
        </w:rPr>
        <w:t>n order to accommodate any emergency placements there is likely to be a limited need for planned standby accommodation or surplus provision (where spare capacity is not available).</w:t>
      </w:r>
    </w:p>
    <w:p w:rsidRPr="006259E3" w:rsidR="2A0C4473" w:rsidP="15ED0322" w:rsidRDefault="049139D7" w14:paraId="10B61D99" w14:textId="3FB5751E">
      <w:pPr>
        <w:rPr>
          <w:rFonts w:ascii="Arial" w:hAnsi="Arial" w:cs="Arial"/>
          <w:b/>
          <w:bCs/>
          <w:sz w:val="24"/>
          <w:szCs w:val="24"/>
        </w:rPr>
      </w:pPr>
      <w:r w:rsidRPr="006259E3">
        <w:rPr>
          <w:rFonts w:ascii="Arial" w:hAnsi="Arial" w:cs="Arial"/>
          <w:b/>
          <w:bCs/>
          <w:sz w:val="24"/>
          <w:szCs w:val="24"/>
        </w:rPr>
        <w:t>England</w:t>
      </w:r>
      <w:r w:rsidRPr="006259E3" w:rsidR="6B9572E4">
        <w:rPr>
          <w:rFonts w:ascii="Arial" w:hAnsi="Arial" w:cs="Arial"/>
          <w:b/>
          <w:bCs/>
          <w:sz w:val="24"/>
          <w:szCs w:val="24"/>
        </w:rPr>
        <w:t xml:space="preserve"> Social Care</w:t>
      </w:r>
      <w:r w:rsidRPr="006259E3">
        <w:rPr>
          <w:rFonts w:ascii="Arial" w:hAnsi="Arial" w:cs="Arial"/>
          <w:b/>
          <w:bCs/>
          <w:sz w:val="24"/>
          <w:szCs w:val="24"/>
        </w:rPr>
        <w:t xml:space="preserve"> Independent Review - </w:t>
      </w:r>
      <w:r w:rsidRPr="006259E3" w:rsidR="5D1C6AAB">
        <w:rPr>
          <w:rFonts w:ascii="Arial" w:hAnsi="Arial" w:cs="Arial"/>
          <w:b/>
          <w:bCs/>
          <w:sz w:val="24"/>
          <w:szCs w:val="24"/>
        </w:rPr>
        <w:t>Case for Change</w:t>
      </w:r>
    </w:p>
    <w:p w:rsidRPr="006259E3" w:rsidR="539F8151" w:rsidP="65167796" w:rsidRDefault="539F8151" w14:paraId="637258FD" w14:textId="12DE7694">
      <w:pPr>
        <w:rPr>
          <w:rFonts w:ascii="Arial" w:hAnsi="Arial" w:cs="Arial"/>
          <w:sz w:val="24"/>
          <w:szCs w:val="24"/>
        </w:rPr>
      </w:pPr>
      <w:r w:rsidRPr="006259E3">
        <w:rPr>
          <w:rFonts w:ascii="Arial" w:hAnsi="Arial" w:cs="Arial"/>
          <w:sz w:val="24"/>
          <w:szCs w:val="24"/>
        </w:rPr>
        <w:t>The key emerging themes are</w:t>
      </w:r>
      <w:r w:rsidR="006259E3">
        <w:rPr>
          <w:rFonts w:ascii="Arial" w:hAnsi="Arial" w:cs="Arial"/>
          <w:sz w:val="24"/>
          <w:szCs w:val="24"/>
        </w:rPr>
        <w:t>:</w:t>
      </w:r>
    </w:p>
    <w:p w:rsidRPr="006259E3" w:rsidR="2221B250" w:rsidP="00F87DCA" w:rsidRDefault="543BBE7C" w14:paraId="34DBC22A" w14:textId="0B312965">
      <w:pPr>
        <w:pStyle w:val="ListParagraph"/>
        <w:numPr>
          <w:ilvl w:val="0"/>
          <w:numId w:val="12"/>
        </w:numPr>
        <w:ind w:left="567" w:hanging="567"/>
        <w:rPr>
          <w:rFonts w:ascii="Arial" w:hAnsi="Arial" w:cs="Arial" w:eastAsiaTheme="minorEastAsia"/>
          <w:sz w:val="24"/>
          <w:szCs w:val="24"/>
        </w:rPr>
      </w:pPr>
      <w:r w:rsidRPr="006259E3">
        <w:rPr>
          <w:rFonts w:ascii="Arial" w:hAnsi="Arial" w:eastAsia="Calibri" w:cs="Arial"/>
          <w:sz w:val="24"/>
          <w:szCs w:val="24"/>
        </w:rPr>
        <w:t>We need to do more to help families</w:t>
      </w:r>
    </w:p>
    <w:p w:rsidRPr="006259E3" w:rsidR="006259E3" w:rsidP="006259E3" w:rsidRDefault="006259E3" w14:paraId="780DC654" w14:textId="77777777">
      <w:pPr>
        <w:pStyle w:val="ListParagraph"/>
        <w:ind w:left="567"/>
        <w:rPr>
          <w:rFonts w:ascii="Arial" w:hAnsi="Arial" w:cs="Arial" w:eastAsiaTheme="minorEastAsia"/>
          <w:sz w:val="24"/>
          <w:szCs w:val="24"/>
        </w:rPr>
      </w:pPr>
    </w:p>
    <w:p w:rsidRPr="006259E3" w:rsidR="5331A176" w:rsidP="00F87DCA" w:rsidRDefault="4AA8DC15" w14:paraId="5D2CA4AC" w14:textId="437E7F06">
      <w:pPr>
        <w:pStyle w:val="ListParagraph"/>
        <w:numPr>
          <w:ilvl w:val="0"/>
          <w:numId w:val="12"/>
        </w:numPr>
        <w:ind w:left="567" w:hanging="567"/>
        <w:rPr>
          <w:rFonts w:ascii="Arial" w:hAnsi="Arial" w:cs="Arial" w:eastAsiaTheme="minorEastAsia"/>
          <w:sz w:val="24"/>
          <w:szCs w:val="24"/>
        </w:rPr>
      </w:pPr>
      <w:r w:rsidRPr="006259E3">
        <w:rPr>
          <w:rFonts w:ascii="Arial" w:hAnsi="Arial" w:cs="Arial"/>
          <w:sz w:val="24"/>
          <w:szCs w:val="24"/>
        </w:rPr>
        <w:t>W</w:t>
      </w:r>
      <w:r w:rsidRPr="006259E3" w:rsidR="7D961B89">
        <w:rPr>
          <w:rFonts w:ascii="Arial" w:hAnsi="Arial" w:cs="Arial"/>
          <w:sz w:val="24"/>
          <w:szCs w:val="24"/>
        </w:rPr>
        <w:t>e need a child protection system that keeps children safe through more effective support and decisive action</w:t>
      </w:r>
    </w:p>
    <w:p w:rsidRPr="006259E3" w:rsidR="006259E3" w:rsidP="006259E3" w:rsidRDefault="006259E3" w14:paraId="1C8A0986" w14:textId="77777777">
      <w:pPr>
        <w:pStyle w:val="ListParagraph"/>
        <w:rPr>
          <w:rFonts w:ascii="Arial" w:hAnsi="Arial" w:cs="Arial" w:eastAsiaTheme="minorEastAsia"/>
          <w:sz w:val="24"/>
          <w:szCs w:val="24"/>
        </w:rPr>
      </w:pPr>
    </w:p>
    <w:p w:rsidRPr="006259E3" w:rsidR="3284140F" w:rsidP="00F87DCA" w:rsidRDefault="5C59A089" w14:paraId="691C597A" w14:textId="795FC250">
      <w:pPr>
        <w:pStyle w:val="ListParagraph"/>
        <w:numPr>
          <w:ilvl w:val="0"/>
          <w:numId w:val="12"/>
        </w:numPr>
        <w:ind w:left="567" w:hanging="567"/>
        <w:rPr>
          <w:rFonts w:ascii="Arial" w:hAnsi="Arial" w:cs="Arial" w:eastAsiaTheme="minorEastAsia"/>
          <w:sz w:val="24"/>
          <w:szCs w:val="24"/>
        </w:rPr>
      </w:pPr>
      <w:r w:rsidRPr="006259E3">
        <w:rPr>
          <w:rFonts w:ascii="Arial" w:hAnsi="Arial" w:cs="Arial"/>
          <w:sz w:val="24"/>
          <w:szCs w:val="24"/>
        </w:rPr>
        <w:t>T</w:t>
      </w:r>
      <w:r w:rsidRPr="006259E3" w:rsidR="7D961B89">
        <w:rPr>
          <w:rFonts w:ascii="Arial" w:hAnsi="Arial" w:cs="Arial"/>
          <w:sz w:val="24"/>
          <w:szCs w:val="24"/>
        </w:rPr>
        <w:t>he care system must build not break relationships</w:t>
      </w:r>
    </w:p>
    <w:p w:rsidRPr="006259E3" w:rsidR="006259E3" w:rsidP="006259E3" w:rsidRDefault="006259E3" w14:paraId="6179279C" w14:textId="77777777">
      <w:pPr>
        <w:pStyle w:val="ListParagraph"/>
        <w:rPr>
          <w:rFonts w:ascii="Arial" w:hAnsi="Arial" w:cs="Arial" w:eastAsiaTheme="minorEastAsia"/>
          <w:sz w:val="24"/>
          <w:szCs w:val="24"/>
        </w:rPr>
      </w:pPr>
    </w:p>
    <w:p w:rsidRPr="006259E3" w:rsidR="28EF2979" w:rsidP="00F87DCA" w:rsidRDefault="01128345" w14:paraId="7A0F545E" w14:textId="48D19ABA">
      <w:pPr>
        <w:pStyle w:val="ListParagraph"/>
        <w:numPr>
          <w:ilvl w:val="0"/>
          <w:numId w:val="12"/>
        </w:numPr>
        <w:ind w:left="567" w:hanging="567"/>
        <w:rPr>
          <w:rFonts w:ascii="Arial" w:hAnsi="Arial" w:cs="Arial"/>
          <w:sz w:val="24"/>
          <w:szCs w:val="24"/>
        </w:rPr>
      </w:pPr>
      <w:r w:rsidRPr="006259E3">
        <w:rPr>
          <w:rFonts w:ascii="Arial" w:hAnsi="Arial" w:cs="Arial"/>
          <w:sz w:val="24"/>
          <w:szCs w:val="24"/>
        </w:rPr>
        <w:t>C</w:t>
      </w:r>
      <w:r w:rsidRPr="006259E3" w:rsidR="7D961B89">
        <w:rPr>
          <w:rFonts w:ascii="Arial" w:hAnsi="Arial" w:cs="Arial"/>
          <w:sz w:val="24"/>
          <w:szCs w:val="24"/>
        </w:rPr>
        <w:t>hange will not happen without addressing the system causes</w:t>
      </w:r>
    </w:p>
    <w:p w:rsidRPr="006259E3" w:rsidR="006259E3" w:rsidP="006259E3" w:rsidRDefault="006259E3" w14:paraId="5E06F4CC" w14:textId="77777777">
      <w:pPr>
        <w:spacing w:after="0"/>
        <w:ind w:firstLine="567"/>
        <w:rPr>
          <w:rFonts w:ascii="Arial" w:hAnsi="Arial" w:eastAsia="Calibri" w:cs="Arial"/>
          <w:color w:val="000000" w:themeColor="text1"/>
          <w:sz w:val="24"/>
          <w:szCs w:val="24"/>
        </w:rPr>
      </w:pPr>
    </w:p>
    <w:p w:rsidRPr="006259E3" w:rsidR="28EF2979" w:rsidP="006259E3" w:rsidRDefault="0FCDC5C5" w14:paraId="5A01C913" w14:textId="4BEA1D23">
      <w:pPr>
        <w:ind w:firstLine="567"/>
        <w:rPr>
          <w:rFonts w:ascii="Arial" w:hAnsi="Arial" w:eastAsia="Calibri" w:cs="Arial"/>
          <w:color w:val="000000" w:themeColor="text1"/>
          <w:sz w:val="24"/>
          <w:szCs w:val="24"/>
        </w:rPr>
      </w:pPr>
      <w:r w:rsidRPr="006259E3">
        <w:rPr>
          <w:rFonts w:ascii="Arial" w:hAnsi="Arial" w:eastAsia="Calibri" w:cs="Arial"/>
          <w:color w:val="000000" w:themeColor="text1"/>
          <w:sz w:val="24"/>
          <w:szCs w:val="24"/>
        </w:rPr>
        <w:t>3 spending priorities</w:t>
      </w:r>
      <w:r w:rsidR="006259E3">
        <w:rPr>
          <w:rFonts w:ascii="Arial" w:hAnsi="Arial" w:eastAsia="Calibri" w:cs="Arial"/>
          <w:color w:val="000000" w:themeColor="text1"/>
          <w:sz w:val="24"/>
          <w:szCs w:val="24"/>
        </w:rPr>
        <w:t>:</w:t>
      </w:r>
    </w:p>
    <w:p w:rsidRPr="006259E3" w:rsidR="28EF2979" w:rsidP="00F87DCA" w:rsidRDefault="0FCDC5C5" w14:paraId="24038C74" w14:textId="5CE2202B">
      <w:pPr>
        <w:pStyle w:val="ListParagraph"/>
        <w:numPr>
          <w:ilvl w:val="0"/>
          <w:numId w:val="2"/>
        </w:numPr>
        <w:ind w:left="1134" w:hanging="567"/>
        <w:rPr>
          <w:rFonts w:ascii="Arial" w:hAnsi="Arial" w:cs="Arial"/>
          <w:sz w:val="24"/>
          <w:szCs w:val="24"/>
        </w:rPr>
      </w:pPr>
      <w:r w:rsidRPr="006259E3">
        <w:rPr>
          <w:rFonts w:ascii="Arial" w:hAnsi="Arial" w:cs="Arial" w:eastAsiaTheme="minorEastAsia"/>
          <w:sz w:val="24"/>
          <w:szCs w:val="24"/>
        </w:rPr>
        <w:t>Family support</w:t>
      </w:r>
    </w:p>
    <w:p w:rsidRPr="006259E3" w:rsidR="006259E3" w:rsidP="006259E3" w:rsidRDefault="006259E3" w14:paraId="69F8EA09" w14:textId="77777777">
      <w:pPr>
        <w:pStyle w:val="ListParagraph"/>
        <w:ind w:left="1134"/>
        <w:rPr>
          <w:rFonts w:ascii="Arial" w:hAnsi="Arial" w:cs="Arial"/>
          <w:sz w:val="24"/>
          <w:szCs w:val="24"/>
        </w:rPr>
      </w:pPr>
    </w:p>
    <w:p w:rsidRPr="006259E3" w:rsidR="28EF2979" w:rsidP="00F87DCA" w:rsidRDefault="0FCDC5C5" w14:paraId="20AA3F35" w14:textId="1BEBAE9A">
      <w:pPr>
        <w:pStyle w:val="ListParagraph"/>
        <w:numPr>
          <w:ilvl w:val="0"/>
          <w:numId w:val="2"/>
        </w:numPr>
        <w:ind w:left="1134" w:hanging="567"/>
        <w:rPr>
          <w:rFonts w:ascii="Arial" w:hAnsi="Arial" w:cs="Arial"/>
          <w:sz w:val="24"/>
          <w:szCs w:val="24"/>
        </w:rPr>
      </w:pPr>
      <w:r w:rsidRPr="006259E3">
        <w:rPr>
          <w:rFonts w:ascii="Arial" w:hAnsi="Arial" w:cs="Arial" w:eastAsiaTheme="minorEastAsia"/>
          <w:sz w:val="24"/>
          <w:szCs w:val="24"/>
        </w:rPr>
        <w:t>Children’s homes</w:t>
      </w:r>
    </w:p>
    <w:p w:rsidRPr="006259E3" w:rsidR="006259E3" w:rsidP="006259E3" w:rsidRDefault="006259E3" w14:paraId="07190807" w14:textId="77777777">
      <w:pPr>
        <w:pStyle w:val="ListParagraph"/>
        <w:rPr>
          <w:rFonts w:ascii="Arial" w:hAnsi="Arial" w:cs="Arial"/>
          <w:sz w:val="24"/>
          <w:szCs w:val="24"/>
        </w:rPr>
      </w:pPr>
    </w:p>
    <w:p w:rsidRPr="006259E3" w:rsidR="28EF2979" w:rsidP="00F87DCA" w:rsidRDefault="0FCDC5C5" w14:paraId="557EA778" w14:textId="009E086F">
      <w:pPr>
        <w:pStyle w:val="ListParagraph"/>
        <w:numPr>
          <w:ilvl w:val="0"/>
          <w:numId w:val="2"/>
        </w:numPr>
        <w:ind w:left="1134" w:hanging="567"/>
        <w:rPr>
          <w:rFonts w:ascii="Arial" w:hAnsi="Arial" w:cs="Arial" w:eastAsiaTheme="minorEastAsia"/>
          <w:sz w:val="24"/>
          <w:szCs w:val="24"/>
        </w:rPr>
      </w:pPr>
      <w:r w:rsidRPr="006259E3">
        <w:rPr>
          <w:rFonts w:ascii="Arial" w:hAnsi="Arial" w:cs="Arial" w:eastAsiaTheme="minorEastAsia"/>
          <w:sz w:val="24"/>
          <w:szCs w:val="24"/>
        </w:rPr>
        <w:t xml:space="preserve">Supporting </w:t>
      </w:r>
      <w:proofErr w:type="spellStart"/>
      <w:r w:rsidRPr="006259E3">
        <w:rPr>
          <w:rFonts w:ascii="Arial" w:hAnsi="Arial" w:cs="Arial" w:eastAsiaTheme="minorEastAsia"/>
          <w:sz w:val="24"/>
          <w:szCs w:val="24"/>
        </w:rPr>
        <w:t>CiC’s</w:t>
      </w:r>
      <w:proofErr w:type="spellEnd"/>
      <w:r w:rsidRPr="006259E3">
        <w:rPr>
          <w:rFonts w:ascii="Arial" w:hAnsi="Arial" w:cs="Arial" w:eastAsiaTheme="minorEastAsia"/>
          <w:sz w:val="24"/>
          <w:szCs w:val="24"/>
        </w:rPr>
        <w:t xml:space="preserve"> mental health</w:t>
      </w:r>
    </w:p>
    <w:p w:rsidR="28EF2979" w:rsidP="006259E3" w:rsidRDefault="28EF2979" w14:paraId="173C0549" w14:textId="59473866">
      <w:pPr>
        <w:spacing w:after="0"/>
      </w:pPr>
    </w:p>
    <w:p w:rsidRPr="006259E3" w:rsidR="65167796" w:rsidP="3135CCC7" w:rsidRDefault="60CC5A31" w14:paraId="628DDB73" w14:textId="747FE4C8">
      <w:pPr>
        <w:rPr>
          <w:rFonts w:ascii="Arial" w:hAnsi="Arial" w:eastAsia="Calibri" w:cs="Arial"/>
          <w:i/>
          <w:iCs/>
          <w:color w:val="000000" w:themeColor="text1"/>
          <w:sz w:val="24"/>
          <w:szCs w:val="24"/>
        </w:rPr>
      </w:pPr>
      <w:r w:rsidRPr="006259E3">
        <w:rPr>
          <w:rFonts w:ascii="Arial" w:hAnsi="Arial" w:eastAsia="Calibri" w:cs="Arial"/>
          <w:i/>
          <w:iCs/>
          <w:color w:val="000000" w:themeColor="text1"/>
          <w:sz w:val="24"/>
          <w:szCs w:val="24"/>
        </w:rPr>
        <w:t>Part of the reason for a lack of support might be because the help which families need to turn things around is not available</w:t>
      </w:r>
      <w:proofErr w:type="gramStart"/>
      <w:r w:rsidRPr="006259E3">
        <w:rPr>
          <w:rFonts w:ascii="Arial" w:hAnsi="Arial" w:eastAsia="Calibri" w:cs="Arial"/>
          <w:i/>
          <w:iCs/>
          <w:color w:val="000000" w:themeColor="text1"/>
          <w:sz w:val="24"/>
          <w:szCs w:val="24"/>
        </w:rPr>
        <w:t xml:space="preserve">. </w:t>
      </w:r>
      <w:r w:rsidR="006259E3">
        <w:rPr>
          <w:rFonts w:ascii="Arial" w:hAnsi="Arial" w:eastAsia="Calibri" w:cs="Arial"/>
          <w:i/>
          <w:iCs/>
          <w:color w:val="000000" w:themeColor="text1"/>
          <w:sz w:val="24"/>
          <w:szCs w:val="24"/>
        </w:rPr>
        <w:t xml:space="preserve"> </w:t>
      </w:r>
      <w:proofErr w:type="gramEnd"/>
      <w:r w:rsidRPr="006259E3">
        <w:rPr>
          <w:rFonts w:ascii="Arial" w:hAnsi="Arial" w:eastAsia="Calibri" w:cs="Arial"/>
          <w:i/>
          <w:iCs/>
          <w:color w:val="000000" w:themeColor="text1"/>
          <w:sz w:val="24"/>
          <w:szCs w:val="24"/>
        </w:rPr>
        <w:t xml:space="preserve">Local services have experienced </w:t>
      </w:r>
      <w:r w:rsidRPr="006259E3">
        <w:rPr>
          <w:rFonts w:ascii="Arial" w:hAnsi="Arial" w:eastAsia="Calibri" w:cs="Arial"/>
          <w:i/>
          <w:iCs/>
          <w:color w:val="000000" w:themeColor="text1"/>
          <w:sz w:val="24"/>
          <w:szCs w:val="24"/>
        </w:rPr>
        <w:lastRenderedPageBreak/>
        <w:t>increasing demand in recent years, particularly at the acute end of services</w:t>
      </w:r>
      <w:proofErr w:type="gramStart"/>
      <w:r w:rsidRPr="006259E3">
        <w:rPr>
          <w:rFonts w:ascii="Arial" w:hAnsi="Arial" w:eastAsia="Calibri" w:cs="Arial"/>
          <w:i/>
          <w:iCs/>
          <w:color w:val="000000" w:themeColor="text1"/>
          <w:sz w:val="24"/>
          <w:szCs w:val="24"/>
        </w:rPr>
        <w:t xml:space="preserve">. </w:t>
      </w:r>
      <w:r w:rsidR="006259E3">
        <w:rPr>
          <w:rFonts w:ascii="Arial" w:hAnsi="Arial" w:eastAsia="Calibri" w:cs="Arial"/>
          <w:i/>
          <w:iCs/>
          <w:color w:val="000000" w:themeColor="text1"/>
          <w:sz w:val="24"/>
          <w:szCs w:val="24"/>
        </w:rPr>
        <w:t xml:space="preserve"> </w:t>
      </w:r>
      <w:proofErr w:type="gramEnd"/>
      <w:r w:rsidRPr="006259E3">
        <w:rPr>
          <w:rFonts w:ascii="Arial" w:hAnsi="Arial" w:eastAsia="Calibri" w:cs="Arial"/>
          <w:i/>
          <w:iCs/>
          <w:color w:val="000000" w:themeColor="text1"/>
          <w:sz w:val="24"/>
          <w:szCs w:val="24"/>
        </w:rPr>
        <w:t>Spending has shifted towards acute services and meeting statutory duties</w:t>
      </w:r>
      <w:proofErr w:type="gramStart"/>
      <w:r w:rsidRPr="006259E3">
        <w:rPr>
          <w:rFonts w:ascii="Arial" w:hAnsi="Arial" w:eastAsia="Calibri" w:cs="Arial"/>
          <w:i/>
          <w:iCs/>
          <w:color w:val="000000" w:themeColor="text1"/>
          <w:sz w:val="24"/>
          <w:szCs w:val="24"/>
        </w:rPr>
        <w:t xml:space="preserve">. </w:t>
      </w:r>
      <w:r w:rsidR="006259E3">
        <w:rPr>
          <w:rFonts w:ascii="Arial" w:hAnsi="Arial" w:eastAsia="Calibri" w:cs="Arial"/>
          <w:i/>
          <w:iCs/>
          <w:color w:val="000000" w:themeColor="text1"/>
          <w:sz w:val="24"/>
          <w:szCs w:val="24"/>
        </w:rPr>
        <w:t xml:space="preserve"> </w:t>
      </w:r>
      <w:proofErr w:type="gramEnd"/>
      <w:r w:rsidRPr="006259E3">
        <w:rPr>
          <w:rFonts w:ascii="Arial" w:hAnsi="Arial" w:eastAsia="Calibri" w:cs="Arial"/>
          <w:i/>
          <w:iCs/>
          <w:color w:val="000000" w:themeColor="text1"/>
          <w:sz w:val="24"/>
          <w:szCs w:val="24"/>
        </w:rPr>
        <w:t>Between 2012/13-2019/20, spending on non-statutory children’s services decreased by 35% in real terms (Department for Education, 2021b)</w:t>
      </w:r>
      <w:proofErr w:type="gramStart"/>
      <w:r w:rsidRPr="006259E3">
        <w:rPr>
          <w:rFonts w:ascii="Arial" w:hAnsi="Arial" w:eastAsia="Calibri" w:cs="Arial"/>
          <w:i/>
          <w:iCs/>
          <w:color w:val="000000" w:themeColor="text1"/>
          <w:sz w:val="24"/>
          <w:szCs w:val="24"/>
        </w:rPr>
        <w:t>.</w:t>
      </w:r>
      <w:r w:rsidR="006259E3">
        <w:rPr>
          <w:rFonts w:ascii="Arial" w:hAnsi="Arial" w:eastAsia="Calibri" w:cs="Arial"/>
          <w:i/>
          <w:iCs/>
          <w:color w:val="000000" w:themeColor="text1"/>
          <w:sz w:val="24"/>
          <w:szCs w:val="24"/>
        </w:rPr>
        <w:t xml:space="preserve">  </w:t>
      </w:r>
      <w:proofErr w:type="gramEnd"/>
      <w:r w:rsidRPr="006259E3">
        <w:rPr>
          <w:rFonts w:ascii="Arial" w:hAnsi="Arial" w:eastAsia="Calibri" w:cs="Arial"/>
          <w:i/>
          <w:iCs/>
          <w:color w:val="000000" w:themeColor="text1"/>
          <w:sz w:val="24"/>
          <w:szCs w:val="24"/>
        </w:rPr>
        <w:t xml:space="preserve">13 Local </w:t>
      </w:r>
      <w:r w:rsidR="006259E3">
        <w:rPr>
          <w:rFonts w:ascii="Arial" w:hAnsi="Arial" w:eastAsia="Calibri" w:cs="Arial"/>
          <w:i/>
          <w:iCs/>
          <w:color w:val="000000" w:themeColor="text1"/>
          <w:sz w:val="24"/>
          <w:szCs w:val="24"/>
        </w:rPr>
        <w:t>A</w:t>
      </w:r>
      <w:r w:rsidRPr="006259E3">
        <w:rPr>
          <w:rFonts w:ascii="Arial" w:hAnsi="Arial" w:eastAsia="Calibri" w:cs="Arial"/>
          <w:i/>
          <w:iCs/>
          <w:color w:val="000000" w:themeColor="text1"/>
          <w:sz w:val="24"/>
          <w:szCs w:val="24"/>
        </w:rPr>
        <w:t>uthorities have finite budgets and have responded to financial pressures by reducing spending on non-statutory children’s services and increasing spending on statutory social work (National Audit Office, 2019)</w:t>
      </w:r>
      <w:proofErr w:type="gramStart"/>
      <w:r w:rsidRPr="006259E3">
        <w:rPr>
          <w:rFonts w:ascii="Arial" w:hAnsi="Arial" w:eastAsia="Calibri" w:cs="Arial"/>
          <w:i/>
          <w:iCs/>
          <w:color w:val="000000" w:themeColor="text1"/>
          <w:sz w:val="24"/>
          <w:szCs w:val="24"/>
        </w:rPr>
        <w:t xml:space="preserve">. </w:t>
      </w:r>
      <w:r w:rsidR="005261AE">
        <w:rPr>
          <w:rFonts w:ascii="Arial" w:hAnsi="Arial" w:eastAsia="Calibri" w:cs="Arial"/>
          <w:i/>
          <w:iCs/>
          <w:color w:val="000000" w:themeColor="text1"/>
          <w:sz w:val="24"/>
          <w:szCs w:val="24"/>
        </w:rPr>
        <w:t xml:space="preserve"> </w:t>
      </w:r>
      <w:proofErr w:type="gramEnd"/>
      <w:r w:rsidRPr="006259E3">
        <w:rPr>
          <w:rFonts w:ascii="Arial" w:hAnsi="Arial" w:eastAsia="Calibri" w:cs="Arial"/>
          <w:i/>
          <w:iCs/>
          <w:color w:val="000000" w:themeColor="text1"/>
          <w:sz w:val="24"/>
          <w:szCs w:val="24"/>
        </w:rPr>
        <w:t xml:space="preserve">In 2017/18, the average </w:t>
      </w:r>
      <w:r w:rsidR="005261AE">
        <w:rPr>
          <w:rFonts w:ascii="Arial" w:hAnsi="Arial" w:eastAsia="Calibri" w:cs="Arial"/>
          <w:i/>
          <w:iCs/>
          <w:color w:val="000000" w:themeColor="text1"/>
          <w:sz w:val="24"/>
          <w:szCs w:val="24"/>
        </w:rPr>
        <w:t>L</w:t>
      </w:r>
      <w:r w:rsidRPr="006259E3">
        <w:rPr>
          <w:rFonts w:ascii="Arial" w:hAnsi="Arial" w:eastAsia="Calibri" w:cs="Arial"/>
          <w:i/>
          <w:iCs/>
          <w:color w:val="000000" w:themeColor="text1"/>
          <w:sz w:val="24"/>
          <w:szCs w:val="24"/>
        </w:rPr>
        <w:t xml:space="preserve">ocal </w:t>
      </w:r>
      <w:r w:rsidR="005261AE">
        <w:rPr>
          <w:rFonts w:ascii="Arial" w:hAnsi="Arial" w:eastAsia="Calibri" w:cs="Arial"/>
          <w:i/>
          <w:iCs/>
          <w:color w:val="000000" w:themeColor="text1"/>
          <w:sz w:val="24"/>
          <w:szCs w:val="24"/>
        </w:rPr>
        <w:t>A</w:t>
      </w:r>
      <w:r w:rsidRPr="006259E3">
        <w:rPr>
          <w:rFonts w:ascii="Arial" w:hAnsi="Arial" w:eastAsia="Calibri" w:cs="Arial"/>
          <w:i/>
          <w:iCs/>
          <w:color w:val="000000" w:themeColor="text1"/>
          <w:sz w:val="24"/>
          <w:szCs w:val="24"/>
        </w:rPr>
        <w:t xml:space="preserve">uthority </w:t>
      </w:r>
      <w:r w:rsidRPr="006259E3" w:rsidR="68BF2C60">
        <w:rPr>
          <w:rFonts w:ascii="Arial" w:hAnsi="Arial" w:eastAsia="Calibri" w:cs="Arial"/>
          <w:i/>
          <w:iCs/>
          <w:color w:val="000000" w:themeColor="text1"/>
          <w:sz w:val="24"/>
          <w:szCs w:val="24"/>
        </w:rPr>
        <w:t>spends</w:t>
      </w:r>
      <w:r w:rsidRPr="006259E3">
        <w:rPr>
          <w:rFonts w:ascii="Arial" w:hAnsi="Arial" w:eastAsia="Calibri" w:cs="Arial"/>
          <w:i/>
          <w:iCs/>
          <w:color w:val="000000" w:themeColor="text1"/>
          <w:sz w:val="24"/>
          <w:szCs w:val="24"/>
        </w:rPr>
        <w:t xml:space="preserve"> on a Child in Need intervention ranged between £566 and £5,166, showing a significant variation in the support received by families (National Audit Office, 2019).</w:t>
      </w:r>
    </w:p>
    <w:p w:rsidRPr="005261AE" w:rsidR="171C36F9" w:rsidP="15ED0322" w:rsidRDefault="29433759" w14:paraId="372680CA" w14:textId="669F7726">
      <w:pPr>
        <w:rPr>
          <w:rFonts w:ascii="Arial" w:hAnsi="Arial" w:cs="Arial"/>
          <w:b/>
          <w:bCs/>
          <w:sz w:val="24"/>
          <w:szCs w:val="24"/>
        </w:rPr>
      </w:pPr>
      <w:r w:rsidRPr="005261AE">
        <w:rPr>
          <w:rFonts w:ascii="Arial" w:hAnsi="Arial" w:cs="Arial"/>
          <w:b/>
          <w:bCs/>
          <w:sz w:val="24"/>
          <w:szCs w:val="24"/>
        </w:rPr>
        <w:t xml:space="preserve">Unregulated </w:t>
      </w:r>
      <w:r w:rsidR="005261AE">
        <w:rPr>
          <w:rFonts w:ascii="Arial" w:hAnsi="Arial" w:cs="Arial"/>
          <w:b/>
          <w:bCs/>
          <w:sz w:val="24"/>
          <w:szCs w:val="24"/>
        </w:rPr>
        <w:t>C</w:t>
      </w:r>
      <w:r w:rsidRPr="005261AE" w:rsidR="782D9812">
        <w:rPr>
          <w:rFonts w:ascii="Arial" w:hAnsi="Arial" w:cs="Arial"/>
          <w:b/>
          <w:bCs/>
          <w:sz w:val="24"/>
          <w:szCs w:val="24"/>
        </w:rPr>
        <w:t>onsultation</w:t>
      </w:r>
      <w:r w:rsidRPr="005261AE" w:rsidR="3C762AD5">
        <w:rPr>
          <w:rFonts w:ascii="Arial" w:hAnsi="Arial" w:cs="Arial"/>
          <w:b/>
          <w:bCs/>
          <w:sz w:val="24"/>
          <w:szCs w:val="24"/>
        </w:rPr>
        <w:t xml:space="preserve"> and </w:t>
      </w:r>
      <w:r w:rsidR="005261AE">
        <w:rPr>
          <w:rFonts w:ascii="Arial" w:hAnsi="Arial" w:cs="Arial"/>
          <w:b/>
          <w:bCs/>
          <w:sz w:val="24"/>
          <w:szCs w:val="24"/>
        </w:rPr>
        <w:t>R</w:t>
      </w:r>
      <w:r w:rsidRPr="005261AE" w:rsidR="3C762AD5">
        <w:rPr>
          <w:rFonts w:ascii="Arial" w:hAnsi="Arial" w:cs="Arial"/>
          <w:b/>
          <w:bCs/>
          <w:sz w:val="24"/>
          <w:szCs w:val="24"/>
        </w:rPr>
        <w:t>eforms</w:t>
      </w:r>
    </w:p>
    <w:p w:rsidR="7D3699D3" w:rsidP="65167796" w:rsidRDefault="7D3699D3" w14:paraId="49E81349" w14:textId="2BEBC3E4">
      <w:pPr>
        <w:rPr>
          <w:rFonts w:ascii="Arial" w:hAnsi="Arial" w:cs="Arial"/>
          <w:sz w:val="24"/>
          <w:szCs w:val="24"/>
        </w:rPr>
      </w:pPr>
      <w:r w:rsidRPr="005261AE">
        <w:rPr>
          <w:rFonts w:ascii="Arial" w:hAnsi="Arial" w:cs="Arial"/>
          <w:sz w:val="24"/>
          <w:szCs w:val="24"/>
        </w:rPr>
        <w:t xml:space="preserve">The </w:t>
      </w:r>
      <w:r w:rsidR="005261AE">
        <w:rPr>
          <w:rFonts w:ascii="Arial" w:hAnsi="Arial" w:cs="Arial"/>
          <w:sz w:val="24"/>
          <w:szCs w:val="24"/>
        </w:rPr>
        <w:t>G</w:t>
      </w:r>
      <w:r w:rsidRPr="005261AE">
        <w:rPr>
          <w:rFonts w:ascii="Arial" w:hAnsi="Arial" w:cs="Arial"/>
          <w:sz w:val="24"/>
          <w:szCs w:val="24"/>
        </w:rPr>
        <w:t>overnment has announced the following intentions</w:t>
      </w:r>
      <w:r w:rsidR="005261AE">
        <w:rPr>
          <w:rFonts w:ascii="Arial" w:hAnsi="Arial" w:cs="Arial"/>
          <w:sz w:val="24"/>
          <w:szCs w:val="24"/>
        </w:rPr>
        <w:t>:</w:t>
      </w:r>
    </w:p>
    <w:p w:rsidRPr="005261AE" w:rsidR="005261AE" w:rsidP="00F87DCA" w:rsidRDefault="005261AE" w14:paraId="2C335F34" w14:textId="0EC6DC92">
      <w:pPr>
        <w:pStyle w:val="ListParagraph"/>
        <w:numPr>
          <w:ilvl w:val="0"/>
          <w:numId w:val="29"/>
        </w:numPr>
        <w:ind w:left="567" w:hanging="567"/>
        <w:rPr>
          <w:rFonts w:ascii="Arial" w:hAnsi="Arial" w:cs="Arial"/>
          <w:sz w:val="24"/>
          <w:szCs w:val="24"/>
        </w:rPr>
      </w:pPr>
      <w:r>
        <w:rPr>
          <w:rFonts w:ascii="Arial" w:hAnsi="Arial" w:cs="Arial"/>
          <w:sz w:val="24"/>
          <w:szCs w:val="24"/>
        </w:rPr>
        <w:t xml:space="preserve">Legislate to enact </w:t>
      </w:r>
      <w:r w:rsidRPr="005261AE" w:rsidR="76D79DB3">
        <w:rPr>
          <w:rFonts w:ascii="Arial" w:hAnsi="Arial" w:cs="Arial" w:eastAsiaTheme="minorEastAsia"/>
          <w:color w:val="0B0C0C"/>
          <w:sz w:val="24"/>
          <w:szCs w:val="24"/>
        </w:rPr>
        <w:t xml:space="preserve">a ban on the placement of children under the age of 16, with this </w:t>
      </w:r>
      <w:r w:rsidRPr="005261AE" w:rsidR="76D79DB3">
        <w:rPr>
          <w:rFonts w:ascii="Arial" w:hAnsi="Arial" w:cs="Arial" w:eastAsiaTheme="minorEastAsia"/>
          <w:sz w:val="24"/>
          <w:szCs w:val="24"/>
        </w:rPr>
        <w:t>coming into effect in September 2021.</w:t>
      </w:r>
    </w:p>
    <w:p w:rsidRPr="005261AE" w:rsidR="005261AE" w:rsidP="005261AE" w:rsidRDefault="005261AE" w14:paraId="7E087F3D" w14:textId="77777777">
      <w:pPr>
        <w:pStyle w:val="ListParagraph"/>
        <w:ind w:left="567"/>
        <w:rPr>
          <w:rFonts w:ascii="Arial" w:hAnsi="Arial" w:cs="Arial"/>
          <w:sz w:val="24"/>
          <w:szCs w:val="24"/>
        </w:rPr>
      </w:pPr>
    </w:p>
    <w:p w:rsidRPr="005261AE" w:rsidR="005261AE" w:rsidP="00F87DCA" w:rsidRDefault="76D79DB3" w14:paraId="761BF273" w14:textId="7AB68DF8">
      <w:pPr>
        <w:pStyle w:val="ListParagraph"/>
        <w:numPr>
          <w:ilvl w:val="0"/>
          <w:numId w:val="29"/>
        </w:numPr>
        <w:ind w:left="567" w:hanging="567"/>
        <w:rPr>
          <w:rFonts w:ascii="Arial" w:hAnsi="Arial" w:cs="Arial"/>
          <w:sz w:val="24"/>
          <w:szCs w:val="24"/>
        </w:rPr>
      </w:pPr>
      <w:r w:rsidRPr="005261AE">
        <w:rPr>
          <w:rFonts w:ascii="Arial" w:hAnsi="Arial" w:cs="Arial" w:eastAsiaTheme="minorEastAsia"/>
          <w:color w:val="0B0C0C"/>
          <w:sz w:val="24"/>
          <w:szCs w:val="24"/>
        </w:rPr>
        <w:t xml:space="preserve">Issue a consultation on </w:t>
      </w:r>
      <w:r w:rsidR="005261AE">
        <w:rPr>
          <w:rFonts w:ascii="Arial" w:hAnsi="Arial" w:cs="Arial" w:eastAsiaTheme="minorEastAsia"/>
          <w:color w:val="0B0C0C"/>
          <w:sz w:val="24"/>
          <w:szCs w:val="24"/>
        </w:rPr>
        <w:t>N</w:t>
      </w:r>
      <w:r w:rsidRPr="005261AE">
        <w:rPr>
          <w:rFonts w:ascii="Arial" w:hAnsi="Arial" w:cs="Arial" w:eastAsiaTheme="minorEastAsia"/>
          <w:color w:val="0B0C0C"/>
          <w:sz w:val="24"/>
          <w:szCs w:val="24"/>
        </w:rPr>
        <w:t xml:space="preserve">ational </w:t>
      </w:r>
      <w:r w:rsidR="005261AE">
        <w:rPr>
          <w:rFonts w:ascii="Arial" w:hAnsi="Arial" w:cs="Arial" w:eastAsiaTheme="minorEastAsia"/>
          <w:color w:val="0B0C0C"/>
          <w:sz w:val="24"/>
          <w:szCs w:val="24"/>
        </w:rPr>
        <w:t>S</w:t>
      </w:r>
      <w:r w:rsidRPr="005261AE">
        <w:rPr>
          <w:rFonts w:ascii="Arial" w:hAnsi="Arial" w:cs="Arial" w:eastAsiaTheme="minorEastAsia"/>
          <w:color w:val="0B0C0C"/>
          <w:sz w:val="24"/>
          <w:szCs w:val="24"/>
        </w:rPr>
        <w:t xml:space="preserve">tandards and Ofsted </w:t>
      </w:r>
      <w:r w:rsidR="005261AE">
        <w:rPr>
          <w:rFonts w:ascii="Arial" w:hAnsi="Arial" w:cs="Arial" w:eastAsiaTheme="minorEastAsia"/>
          <w:color w:val="0B0C0C"/>
          <w:sz w:val="24"/>
          <w:szCs w:val="24"/>
        </w:rPr>
        <w:t>R</w:t>
      </w:r>
      <w:r w:rsidRPr="005261AE">
        <w:rPr>
          <w:rFonts w:ascii="Arial" w:hAnsi="Arial" w:cs="Arial" w:eastAsiaTheme="minorEastAsia"/>
          <w:color w:val="0B0C0C"/>
          <w:sz w:val="24"/>
          <w:szCs w:val="24"/>
        </w:rPr>
        <w:t xml:space="preserve">egulation </w:t>
      </w:r>
      <w:r w:rsidRPr="005261AE" w:rsidR="60BAB7BF">
        <w:rPr>
          <w:rFonts w:ascii="Arial" w:hAnsi="Arial" w:cs="Arial" w:eastAsiaTheme="minorEastAsia"/>
          <w:color w:val="0B0C0C"/>
          <w:sz w:val="24"/>
          <w:szCs w:val="24"/>
        </w:rPr>
        <w:t>for the unregulated sector</w:t>
      </w:r>
      <w:r w:rsidRPr="005261AE">
        <w:rPr>
          <w:rFonts w:ascii="Arial" w:hAnsi="Arial" w:cs="Arial" w:eastAsiaTheme="minorEastAsia"/>
          <w:color w:val="0B0C0C"/>
          <w:sz w:val="24"/>
          <w:szCs w:val="24"/>
        </w:rPr>
        <w:t xml:space="preserve"> in 2021</w:t>
      </w:r>
      <w:proofErr w:type="gramStart"/>
      <w:r w:rsidRPr="005261AE">
        <w:rPr>
          <w:rFonts w:ascii="Arial" w:hAnsi="Arial" w:cs="Arial" w:eastAsiaTheme="minorEastAsia"/>
          <w:color w:val="0B0C0C"/>
          <w:sz w:val="24"/>
          <w:szCs w:val="24"/>
        </w:rPr>
        <w:t xml:space="preserve">. </w:t>
      </w:r>
      <w:r w:rsidR="005261AE">
        <w:rPr>
          <w:rFonts w:ascii="Arial" w:hAnsi="Arial" w:cs="Arial" w:eastAsiaTheme="minorEastAsia"/>
          <w:color w:val="0B0C0C"/>
          <w:sz w:val="24"/>
          <w:szCs w:val="24"/>
        </w:rPr>
        <w:t xml:space="preserve"> </w:t>
      </w:r>
      <w:proofErr w:type="gramEnd"/>
      <w:r w:rsidRPr="005261AE">
        <w:rPr>
          <w:rFonts w:ascii="Arial" w:hAnsi="Arial" w:cs="Arial" w:eastAsiaTheme="minorEastAsia"/>
          <w:color w:val="0B0C0C"/>
          <w:sz w:val="24"/>
          <w:szCs w:val="24"/>
        </w:rPr>
        <w:t>We will work closely with Ofsted and the sector to carefully consider how best to introduce the new regime.</w:t>
      </w:r>
    </w:p>
    <w:p w:rsidRPr="005261AE" w:rsidR="005261AE" w:rsidP="005261AE" w:rsidRDefault="005261AE" w14:paraId="409690CF" w14:textId="77777777">
      <w:pPr>
        <w:pStyle w:val="ListParagraph"/>
        <w:rPr>
          <w:rFonts w:ascii="Arial" w:hAnsi="Arial" w:cs="Arial"/>
          <w:sz w:val="24"/>
          <w:szCs w:val="24"/>
        </w:rPr>
      </w:pPr>
    </w:p>
    <w:p w:rsidRPr="005261AE" w:rsidR="15ED0322" w:rsidP="00F87DCA" w:rsidRDefault="005261AE" w14:paraId="03040822" w14:textId="37A4E03B">
      <w:pPr>
        <w:pStyle w:val="ListParagraph"/>
        <w:numPr>
          <w:ilvl w:val="0"/>
          <w:numId w:val="29"/>
        </w:numPr>
        <w:ind w:left="567" w:hanging="567"/>
        <w:rPr>
          <w:rFonts w:ascii="Arial" w:hAnsi="Arial" w:cs="Arial"/>
          <w:sz w:val="24"/>
          <w:szCs w:val="24"/>
        </w:rPr>
      </w:pPr>
      <w:r>
        <w:rPr>
          <w:rFonts w:ascii="Arial" w:hAnsi="Arial" w:cs="Arial" w:eastAsiaTheme="minorEastAsia"/>
          <w:color w:val="0B0C0C"/>
          <w:sz w:val="24"/>
          <w:szCs w:val="24"/>
        </w:rPr>
        <w:t>P</w:t>
      </w:r>
      <w:r w:rsidRPr="005261AE" w:rsidR="76D79DB3">
        <w:rPr>
          <w:rFonts w:ascii="Arial" w:hAnsi="Arial" w:cs="Arial" w:eastAsiaTheme="minorEastAsia"/>
          <w:color w:val="0B0C0C"/>
          <w:sz w:val="24"/>
          <w:szCs w:val="24"/>
        </w:rPr>
        <w:t>roceed with legislating at the earliest opportunity, to give Ofsted additional powers to take enforcement action against illegal unregistered providers.</w:t>
      </w:r>
    </w:p>
    <w:p w:rsidRPr="005261AE" w:rsidR="005261AE" w:rsidP="005261AE" w:rsidRDefault="005261AE" w14:paraId="3174BA3C" w14:textId="77777777">
      <w:pPr>
        <w:pStyle w:val="ListParagraph"/>
        <w:rPr>
          <w:rFonts w:ascii="Arial" w:hAnsi="Arial" w:cs="Arial"/>
          <w:sz w:val="24"/>
          <w:szCs w:val="24"/>
        </w:rPr>
      </w:pPr>
    </w:p>
    <w:p w:rsidRPr="005261AE" w:rsidR="584C3FD5" w:rsidP="65167796" w:rsidRDefault="584C3FD5" w14:paraId="30D135DC" w14:textId="2E540094">
      <w:pPr>
        <w:rPr>
          <w:rFonts w:ascii="Arial" w:hAnsi="Arial" w:eastAsia="Arial" w:cs="Arial"/>
          <w:b/>
          <w:bCs/>
          <w:color w:val="4472C4" w:themeColor="accent1"/>
          <w:sz w:val="24"/>
          <w:szCs w:val="24"/>
        </w:rPr>
      </w:pPr>
      <w:r w:rsidRPr="005261AE">
        <w:rPr>
          <w:rFonts w:ascii="Arial" w:hAnsi="Arial" w:eastAsia="Arial" w:cs="Arial"/>
          <w:b/>
          <w:bCs/>
          <w:color w:val="4472C4" w:themeColor="accent1"/>
          <w:sz w:val="24"/>
          <w:szCs w:val="24"/>
        </w:rPr>
        <w:t>C</w:t>
      </w:r>
      <w:r w:rsidR="005261AE">
        <w:rPr>
          <w:rFonts w:ascii="Arial" w:hAnsi="Arial" w:eastAsia="Arial" w:cs="Arial"/>
          <w:b/>
          <w:bCs/>
          <w:color w:val="4472C4" w:themeColor="accent1"/>
          <w:sz w:val="24"/>
          <w:szCs w:val="24"/>
        </w:rPr>
        <w:t>OVID</w:t>
      </w:r>
      <w:r w:rsidRPr="005261AE">
        <w:rPr>
          <w:rFonts w:ascii="Arial" w:hAnsi="Arial" w:eastAsia="Arial" w:cs="Arial"/>
          <w:b/>
          <w:bCs/>
          <w:color w:val="4472C4" w:themeColor="accent1"/>
          <w:sz w:val="24"/>
          <w:szCs w:val="24"/>
        </w:rPr>
        <w:t xml:space="preserve"> Interim Sufficiency </w:t>
      </w:r>
      <w:r w:rsidRPr="005261AE" w:rsidR="34CF12EF">
        <w:rPr>
          <w:rFonts w:ascii="Arial" w:hAnsi="Arial" w:eastAsia="Arial" w:cs="Arial"/>
          <w:b/>
          <w:bCs/>
          <w:color w:val="4472C4" w:themeColor="accent1"/>
          <w:sz w:val="24"/>
          <w:szCs w:val="24"/>
        </w:rPr>
        <w:t>2020</w:t>
      </w:r>
    </w:p>
    <w:p w:rsidRPr="005261AE" w:rsidR="34CF12EF" w:rsidRDefault="34CF12EF" w14:paraId="7B7E24B7" w14:textId="589E9DEE">
      <w:pPr>
        <w:rPr>
          <w:rFonts w:ascii="Arial" w:hAnsi="Arial" w:cs="Arial"/>
          <w:sz w:val="24"/>
          <w:szCs w:val="24"/>
        </w:rPr>
      </w:pPr>
      <w:r w:rsidRPr="005261AE">
        <w:rPr>
          <w:rFonts w:ascii="Arial" w:hAnsi="Arial" w:cs="Arial"/>
          <w:sz w:val="24"/>
          <w:szCs w:val="24"/>
        </w:rPr>
        <w:t>2020 was an unprecedented year, and one which was not planned for in terms of our previous Sufficiency Strategy and plans.</w:t>
      </w:r>
    </w:p>
    <w:p w:rsidRPr="005261AE" w:rsidR="34CF12EF" w:rsidRDefault="34CF12EF" w14:paraId="02A1706E" w14:textId="39E024A3">
      <w:pPr>
        <w:rPr>
          <w:rFonts w:ascii="Arial" w:hAnsi="Arial" w:cs="Arial"/>
          <w:sz w:val="24"/>
          <w:szCs w:val="24"/>
        </w:rPr>
      </w:pPr>
      <w:r w:rsidRPr="005261AE">
        <w:rPr>
          <w:rFonts w:ascii="Arial" w:hAnsi="Arial" w:cs="Arial"/>
          <w:sz w:val="24"/>
          <w:szCs w:val="24"/>
        </w:rPr>
        <w:t xml:space="preserve">Whilst this </w:t>
      </w:r>
      <w:r w:rsidR="005261AE">
        <w:rPr>
          <w:rFonts w:ascii="Arial" w:hAnsi="Arial" w:cs="Arial"/>
          <w:sz w:val="24"/>
          <w:szCs w:val="24"/>
        </w:rPr>
        <w:t>S</w:t>
      </w:r>
      <w:r w:rsidRPr="005261AE">
        <w:rPr>
          <w:rFonts w:ascii="Arial" w:hAnsi="Arial" w:cs="Arial"/>
          <w:sz w:val="24"/>
          <w:szCs w:val="24"/>
        </w:rPr>
        <w:t>trategy was evolving there was a need to urgently address some gaps in services and placements due to the impact of C-19 and in anticipation of the reforms to the unregulated sector</w:t>
      </w:r>
      <w:proofErr w:type="gramStart"/>
      <w:r w:rsidRPr="005261AE">
        <w:rPr>
          <w:rFonts w:ascii="Arial" w:hAnsi="Arial" w:cs="Arial"/>
          <w:sz w:val="24"/>
          <w:szCs w:val="24"/>
        </w:rPr>
        <w:t xml:space="preserve">. </w:t>
      </w:r>
      <w:r w:rsidR="005261AE">
        <w:rPr>
          <w:rFonts w:ascii="Arial" w:hAnsi="Arial" w:cs="Arial"/>
          <w:sz w:val="24"/>
          <w:szCs w:val="24"/>
        </w:rPr>
        <w:t xml:space="preserve"> </w:t>
      </w:r>
      <w:proofErr w:type="gramEnd"/>
      <w:r w:rsidRPr="005261AE">
        <w:rPr>
          <w:rFonts w:ascii="Arial" w:hAnsi="Arial" w:cs="Arial"/>
          <w:sz w:val="24"/>
          <w:szCs w:val="24"/>
        </w:rPr>
        <w:t xml:space="preserve">A summary of our interim sufficiency plans that will be taken forward under part of this Sufficiency Strategy </w:t>
      </w:r>
      <w:r w:rsidRPr="005261AE" w:rsidR="78CCF4D4">
        <w:rPr>
          <w:rFonts w:ascii="Arial" w:hAnsi="Arial" w:cs="Arial"/>
          <w:sz w:val="24"/>
          <w:szCs w:val="24"/>
        </w:rPr>
        <w:t>is</w:t>
      </w:r>
      <w:r w:rsidRPr="005261AE">
        <w:rPr>
          <w:rFonts w:ascii="Arial" w:hAnsi="Arial" w:cs="Arial"/>
          <w:sz w:val="24"/>
          <w:szCs w:val="24"/>
        </w:rPr>
        <w:t xml:space="preserve"> as follows</w:t>
      </w:r>
      <w:r w:rsidR="005261AE">
        <w:rPr>
          <w:rFonts w:ascii="Arial" w:hAnsi="Arial" w:cs="Arial"/>
          <w:sz w:val="24"/>
          <w:szCs w:val="24"/>
        </w:rPr>
        <w:t>:</w:t>
      </w:r>
    </w:p>
    <w:p w:rsidR="34CF12EF" w:rsidP="00F87DCA" w:rsidRDefault="34CF12EF" w14:paraId="7003D259" w14:textId="2819CDF1">
      <w:pPr>
        <w:pStyle w:val="ListParagraph"/>
        <w:numPr>
          <w:ilvl w:val="1"/>
          <w:numId w:val="7"/>
        </w:numPr>
        <w:ind w:left="567" w:hanging="567"/>
        <w:rPr>
          <w:rFonts w:ascii="Arial" w:hAnsi="Arial" w:cs="Arial"/>
          <w:sz w:val="24"/>
          <w:szCs w:val="24"/>
        </w:rPr>
      </w:pPr>
      <w:r w:rsidRPr="005261AE">
        <w:rPr>
          <w:rFonts w:ascii="Arial" w:hAnsi="Arial" w:cs="Arial"/>
          <w:sz w:val="24"/>
          <w:szCs w:val="24"/>
        </w:rPr>
        <w:t>To open an inhouse registered solo children’s home.</w:t>
      </w:r>
    </w:p>
    <w:p w:rsidRPr="005261AE" w:rsidR="005261AE" w:rsidP="005261AE" w:rsidRDefault="005261AE" w14:paraId="00FE599E" w14:textId="77777777">
      <w:pPr>
        <w:pStyle w:val="ListParagraph"/>
        <w:ind w:left="567"/>
        <w:rPr>
          <w:rFonts w:ascii="Arial" w:hAnsi="Arial" w:cs="Arial"/>
          <w:sz w:val="24"/>
          <w:szCs w:val="24"/>
        </w:rPr>
      </w:pPr>
    </w:p>
    <w:p w:rsidR="34CF12EF" w:rsidP="00F87DCA" w:rsidRDefault="34CF12EF" w14:paraId="68ADFDF2" w14:textId="38C0A551">
      <w:pPr>
        <w:pStyle w:val="ListParagraph"/>
        <w:numPr>
          <w:ilvl w:val="1"/>
          <w:numId w:val="7"/>
        </w:numPr>
        <w:ind w:left="567" w:hanging="567"/>
        <w:rPr>
          <w:rFonts w:ascii="Arial" w:hAnsi="Arial" w:cs="Arial"/>
          <w:sz w:val="24"/>
          <w:szCs w:val="24"/>
        </w:rPr>
      </w:pPr>
      <w:r w:rsidRPr="005261AE">
        <w:rPr>
          <w:rFonts w:ascii="Arial" w:hAnsi="Arial" w:cs="Arial"/>
          <w:sz w:val="24"/>
          <w:szCs w:val="24"/>
        </w:rPr>
        <w:t>To commission a registered solo children’s home.</w:t>
      </w:r>
    </w:p>
    <w:p w:rsidRPr="005261AE" w:rsidR="005261AE" w:rsidP="005261AE" w:rsidRDefault="005261AE" w14:paraId="0AC05B61" w14:textId="77777777">
      <w:pPr>
        <w:pStyle w:val="ListParagraph"/>
        <w:rPr>
          <w:rFonts w:ascii="Arial" w:hAnsi="Arial" w:cs="Arial"/>
          <w:sz w:val="24"/>
          <w:szCs w:val="24"/>
        </w:rPr>
      </w:pPr>
    </w:p>
    <w:p w:rsidR="34CF12EF" w:rsidP="00F87DCA" w:rsidRDefault="34CF12EF" w14:paraId="487461E4" w14:textId="6583046C">
      <w:pPr>
        <w:pStyle w:val="ListParagraph"/>
        <w:numPr>
          <w:ilvl w:val="1"/>
          <w:numId w:val="7"/>
        </w:numPr>
        <w:ind w:left="567" w:hanging="567"/>
        <w:rPr>
          <w:rFonts w:ascii="Arial" w:hAnsi="Arial" w:cs="Arial"/>
          <w:sz w:val="24"/>
          <w:szCs w:val="24"/>
        </w:rPr>
      </w:pPr>
      <w:r w:rsidRPr="005261AE">
        <w:rPr>
          <w:rFonts w:ascii="Arial" w:hAnsi="Arial" w:cs="Arial"/>
          <w:sz w:val="24"/>
          <w:szCs w:val="24"/>
        </w:rPr>
        <w:t xml:space="preserve">To create </w:t>
      </w:r>
      <w:r w:rsidRPr="005261AE" w:rsidR="793108C2">
        <w:rPr>
          <w:rFonts w:ascii="Arial" w:hAnsi="Arial" w:cs="Arial"/>
          <w:sz w:val="24"/>
          <w:szCs w:val="24"/>
        </w:rPr>
        <w:t xml:space="preserve">a </w:t>
      </w:r>
      <w:r w:rsidRPr="005261AE">
        <w:rPr>
          <w:rFonts w:ascii="Arial" w:hAnsi="Arial" w:cs="Arial"/>
          <w:sz w:val="24"/>
          <w:szCs w:val="24"/>
        </w:rPr>
        <w:t>Restore and Prevent offer to support placement stability for placements at risk of breakdown.</w:t>
      </w:r>
    </w:p>
    <w:p w:rsidRPr="005261AE" w:rsidR="005261AE" w:rsidP="005261AE" w:rsidRDefault="005261AE" w14:paraId="2DF4F161" w14:textId="77777777">
      <w:pPr>
        <w:pStyle w:val="ListParagraph"/>
        <w:rPr>
          <w:rFonts w:ascii="Arial" w:hAnsi="Arial" w:cs="Arial"/>
          <w:sz w:val="24"/>
          <w:szCs w:val="24"/>
        </w:rPr>
      </w:pPr>
    </w:p>
    <w:p w:rsidR="34CF12EF" w:rsidP="00F87DCA" w:rsidRDefault="34CF12EF" w14:paraId="793E5759" w14:textId="21F0EFF6">
      <w:pPr>
        <w:pStyle w:val="ListParagraph"/>
        <w:numPr>
          <w:ilvl w:val="1"/>
          <w:numId w:val="7"/>
        </w:numPr>
        <w:ind w:left="567" w:hanging="567"/>
        <w:rPr>
          <w:rFonts w:ascii="Arial" w:hAnsi="Arial" w:cs="Arial"/>
          <w:sz w:val="24"/>
          <w:szCs w:val="24"/>
        </w:rPr>
      </w:pPr>
      <w:r w:rsidRPr="005261AE">
        <w:rPr>
          <w:rFonts w:ascii="Arial" w:hAnsi="Arial" w:cs="Arial"/>
          <w:sz w:val="24"/>
          <w:szCs w:val="24"/>
        </w:rPr>
        <w:t>To develop an inhouse fostering for adolescent’s service.</w:t>
      </w:r>
    </w:p>
    <w:p w:rsidRPr="005261AE" w:rsidR="005261AE" w:rsidP="005261AE" w:rsidRDefault="005261AE" w14:paraId="30ED92F8" w14:textId="77777777">
      <w:pPr>
        <w:pStyle w:val="ListParagraph"/>
        <w:rPr>
          <w:rFonts w:ascii="Arial" w:hAnsi="Arial" w:cs="Arial"/>
          <w:sz w:val="24"/>
          <w:szCs w:val="24"/>
        </w:rPr>
      </w:pPr>
    </w:p>
    <w:p w:rsidR="34CF12EF" w:rsidP="00F87DCA" w:rsidRDefault="34CF12EF" w14:paraId="7AC34482" w14:textId="3739EF4F">
      <w:pPr>
        <w:pStyle w:val="ListParagraph"/>
        <w:numPr>
          <w:ilvl w:val="1"/>
          <w:numId w:val="7"/>
        </w:numPr>
        <w:ind w:left="567" w:hanging="567"/>
        <w:rPr>
          <w:rFonts w:ascii="Arial" w:hAnsi="Arial" w:cs="Arial"/>
          <w:sz w:val="24"/>
          <w:szCs w:val="24"/>
        </w:rPr>
      </w:pPr>
      <w:r w:rsidRPr="005261AE">
        <w:rPr>
          <w:rFonts w:ascii="Arial" w:hAnsi="Arial" w:cs="Arial"/>
          <w:sz w:val="24"/>
          <w:szCs w:val="24"/>
        </w:rPr>
        <w:t xml:space="preserve">Tendering our </w:t>
      </w:r>
      <w:r w:rsidRPr="005261AE" w:rsidR="78F035DA">
        <w:rPr>
          <w:rFonts w:ascii="Arial" w:hAnsi="Arial" w:cs="Arial"/>
          <w:sz w:val="24"/>
          <w:szCs w:val="24"/>
        </w:rPr>
        <w:t>D</w:t>
      </w:r>
      <w:r w:rsidRPr="005261AE" w:rsidR="028376EA">
        <w:rPr>
          <w:rFonts w:ascii="Arial" w:hAnsi="Arial" w:cs="Arial"/>
          <w:sz w:val="24"/>
          <w:szCs w:val="24"/>
        </w:rPr>
        <w:t xml:space="preserve">isabled </w:t>
      </w:r>
      <w:r w:rsidRPr="005261AE" w:rsidR="78F035DA">
        <w:rPr>
          <w:rFonts w:ascii="Arial" w:hAnsi="Arial" w:cs="Arial"/>
          <w:sz w:val="24"/>
          <w:szCs w:val="24"/>
        </w:rPr>
        <w:t>C</w:t>
      </w:r>
      <w:r w:rsidRPr="005261AE" w:rsidR="2E502FCF">
        <w:rPr>
          <w:rFonts w:ascii="Arial" w:hAnsi="Arial" w:cs="Arial"/>
          <w:sz w:val="24"/>
          <w:szCs w:val="24"/>
        </w:rPr>
        <w:t xml:space="preserve">hildren </w:t>
      </w:r>
      <w:r w:rsidRPr="005261AE" w:rsidR="03A4E37E">
        <w:rPr>
          <w:rFonts w:ascii="Arial" w:hAnsi="Arial" w:cs="Arial"/>
          <w:sz w:val="24"/>
          <w:szCs w:val="24"/>
        </w:rPr>
        <w:t xml:space="preserve">and </w:t>
      </w:r>
      <w:r w:rsidRPr="005261AE" w:rsidR="78F035DA">
        <w:rPr>
          <w:rFonts w:ascii="Arial" w:hAnsi="Arial" w:cs="Arial"/>
          <w:sz w:val="24"/>
          <w:szCs w:val="24"/>
        </w:rPr>
        <w:t>Y</w:t>
      </w:r>
      <w:r w:rsidRPr="005261AE" w:rsidR="1B79F114">
        <w:rPr>
          <w:rFonts w:ascii="Arial" w:hAnsi="Arial" w:cs="Arial"/>
          <w:sz w:val="24"/>
          <w:szCs w:val="24"/>
        </w:rPr>
        <w:t xml:space="preserve">oung </w:t>
      </w:r>
      <w:r w:rsidRPr="005261AE" w:rsidR="78F035DA">
        <w:rPr>
          <w:rFonts w:ascii="Arial" w:hAnsi="Arial" w:cs="Arial"/>
          <w:sz w:val="24"/>
          <w:szCs w:val="24"/>
        </w:rPr>
        <w:t>P</w:t>
      </w:r>
      <w:r w:rsidRPr="005261AE" w:rsidR="716C3F54">
        <w:rPr>
          <w:rFonts w:ascii="Arial" w:hAnsi="Arial" w:cs="Arial"/>
          <w:sz w:val="24"/>
          <w:szCs w:val="24"/>
        </w:rPr>
        <w:t>eople</w:t>
      </w:r>
      <w:r w:rsidRPr="005261AE">
        <w:rPr>
          <w:rFonts w:ascii="Arial" w:hAnsi="Arial" w:cs="Arial"/>
          <w:sz w:val="24"/>
          <w:szCs w:val="24"/>
        </w:rPr>
        <w:t xml:space="preserve"> residential services to get all spend on contract and formalise arrangements for emergency placements.</w:t>
      </w:r>
    </w:p>
    <w:p w:rsidRPr="005261AE" w:rsidR="005261AE" w:rsidP="005261AE" w:rsidRDefault="005261AE" w14:paraId="10235711" w14:textId="77777777">
      <w:pPr>
        <w:pStyle w:val="ListParagraph"/>
        <w:rPr>
          <w:rFonts w:ascii="Arial" w:hAnsi="Arial" w:cs="Arial"/>
          <w:sz w:val="24"/>
          <w:szCs w:val="24"/>
        </w:rPr>
      </w:pPr>
    </w:p>
    <w:p w:rsidR="34CF12EF" w:rsidP="00F87DCA" w:rsidRDefault="34CF12EF" w14:paraId="2767DB72" w14:textId="0E54FD1D">
      <w:pPr>
        <w:pStyle w:val="ListParagraph"/>
        <w:numPr>
          <w:ilvl w:val="1"/>
          <w:numId w:val="7"/>
        </w:numPr>
        <w:ind w:left="567" w:hanging="567"/>
        <w:rPr>
          <w:rFonts w:ascii="Arial" w:hAnsi="Arial" w:cs="Arial"/>
          <w:sz w:val="24"/>
          <w:szCs w:val="24"/>
        </w:rPr>
      </w:pPr>
      <w:r w:rsidRPr="005261AE">
        <w:rPr>
          <w:rFonts w:ascii="Arial" w:hAnsi="Arial" w:cs="Arial"/>
          <w:sz w:val="24"/>
          <w:szCs w:val="24"/>
        </w:rPr>
        <w:t xml:space="preserve">Focus on Connected </w:t>
      </w:r>
      <w:r w:rsidRPr="005261AE" w:rsidR="52313F02">
        <w:rPr>
          <w:rFonts w:ascii="Arial" w:hAnsi="Arial" w:cs="Arial"/>
          <w:sz w:val="24"/>
          <w:szCs w:val="24"/>
        </w:rPr>
        <w:t>P</w:t>
      </w:r>
      <w:r w:rsidRPr="005261AE" w:rsidR="78F035DA">
        <w:rPr>
          <w:rFonts w:ascii="Arial" w:hAnsi="Arial" w:cs="Arial"/>
          <w:sz w:val="24"/>
          <w:szCs w:val="24"/>
        </w:rPr>
        <w:t>ersons</w:t>
      </w:r>
      <w:r w:rsidRPr="005261AE">
        <w:rPr>
          <w:rFonts w:ascii="Arial" w:hAnsi="Arial" w:cs="Arial"/>
          <w:sz w:val="24"/>
          <w:szCs w:val="24"/>
        </w:rPr>
        <w:t xml:space="preserve"> fostering and reunification opportunities.</w:t>
      </w:r>
    </w:p>
    <w:p w:rsidRPr="005261AE" w:rsidR="005261AE" w:rsidP="005261AE" w:rsidRDefault="005261AE" w14:paraId="3C984E18" w14:textId="77777777">
      <w:pPr>
        <w:pStyle w:val="ListParagraph"/>
        <w:rPr>
          <w:rFonts w:ascii="Arial" w:hAnsi="Arial" w:cs="Arial"/>
          <w:sz w:val="24"/>
          <w:szCs w:val="24"/>
        </w:rPr>
      </w:pPr>
    </w:p>
    <w:p w:rsidR="34CF12EF" w:rsidP="00F87DCA" w:rsidRDefault="34CF12EF" w14:paraId="786FEDA3" w14:textId="68259723">
      <w:pPr>
        <w:pStyle w:val="ListParagraph"/>
        <w:numPr>
          <w:ilvl w:val="1"/>
          <w:numId w:val="7"/>
        </w:numPr>
        <w:ind w:left="567" w:hanging="567"/>
        <w:rPr>
          <w:rFonts w:ascii="Arial" w:hAnsi="Arial" w:cs="Arial"/>
          <w:sz w:val="24"/>
          <w:szCs w:val="24"/>
        </w:rPr>
      </w:pPr>
      <w:r w:rsidRPr="005261AE">
        <w:rPr>
          <w:rFonts w:ascii="Arial" w:hAnsi="Arial" w:cs="Arial"/>
          <w:sz w:val="24"/>
          <w:szCs w:val="24"/>
        </w:rPr>
        <w:t xml:space="preserve">Staying Close service to </w:t>
      </w:r>
      <w:r w:rsidRPr="005261AE" w:rsidR="00E05527">
        <w:rPr>
          <w:rFonts w:ascii="Arial" w:hAnsi="Arial" w:cs="Arial"/>
          <w:sz w:val="24"/>
          <w:szCs w:val="24"/>
        </w:rPr>
        <w:t xml:space="preserve">be mainstreamed and </w:t>
      </w:r>
      <w:r w:rsidRPr="005261AE">
        <w:rPr>
          <w:rFonts w:ascii="Arial" w:hAnsi="Arial" w:cs="Arial"/>
          <w:sz w:val="24"/>
          <w:szCs w:val="24"/>
        </w:rPr>
        <w:t>progress as an opt out service.</w:t>
      </w:r>
    </w:p>
    <w:p w:rsidRPr="005261AE" w:rsidR="005261AE" w:rsidP="005261AE" w:rsidRDefault="005261AE" w14:paraId="524E5D36" w14:textId="77777777">
      <w:pPr>
        <w:pStyle w:val="ListParagraph"/>
        <w:rPr>
          <w:rFonts w:ascii="Arial" w:hAnsi="Arial" w:cs="Arial"/>
          <w:sz w:val="24"/>
          <w:szCs w:val="24"/>
        </w:rPr>
      </w:pPr>
    </w:p>
    <w:p w:rsidR="34CF12EF" w:rsidP="00F87DCA" w:rsidRDefault="34CF12EF" w14:paraId="187D9334" w14:textId="3E9005D9">
      <w:pPr>
        <w:pStyle w:val="ListParagraph"/>
        <w:numPr>
          <w:ilvl w:val="1"/>
          <w:numId w:val="7"/>
        </w:numPr>
        <w:ind w:left="567" w:hanging="567"/>
        <w:rPr>
          <w:rFonts w:ascii="Arial" w:hAnsi="Arial" w:cs="Arial"/>
          <w:sz w:val="24"/>
          <w:szCs w:val="24"/>
        </w:rPr>
      </w:pPr>
      <w:r w:rsidRPr="005261AE">
        <w:rPr>
          <w:rFonts w:ascii="Arial" w:hAnsi="Arial" w:cs="Arial"/>
          <w:sz w:val="24"/>
          <w:szCs w:val="24"/>
        </w:rPr>
        <w:t xml:space="preserve">Increase inhouse residential </w:t>
      </w:r>
      <w:r w:rsidRPr="005261AE" w:rsidR="5168F569">
        <w:rPr>
          <w:rFonts w:ascii="Arial" w:hAnsi="Arial" w:cs="Arial"/>
          <w:sz w:val="24"/>
          <w:szCs w:val="24"/>
        </w:rPr>
        <w:t>occupancy</w:t>
      </w:r>
      <w:r w:rsidRPr="005261AE">
        <w:rPr>
          <w:rFonts w:ascii="Arial" w:hAnsi="Arial" w:cs="Arial"/>
          <w:sz w:val="24"/>
          <w:szCs w:val="24"/>
        </w:rPr>
        <w:t xml:space="preserve"> to 90%.</w:t>
      </w:r>
    </w:p>
    <w:p w:rsidRPr="005261AE" w:rsidR="005261AE" w:rsidP="005261AE" w:rsidRDefault="005261AE" w14:paraId="64D085DA" w14:textId="77777777">
      <w:pPr>
        <w:pStyle w:val="ListParagraph"/>
        <w:rPr>
          <w:rFonts w:ascii="Arial" w:hAnsi="Arial" w:cs="Arial"/>
          <w:sz w:val="24"/>
          <w:szCs w:val="24"/>
        </w:rPr>
      </w:pPr>
    </w:p>
    <w:p w:rsidR="34CF12EF" w:rsidP="00F87DCA" w:rsidRDefault="34CF12EF" w14:paraId="0487D6A1" w14:textId="14557797">
      <w:pPr>
        <w:pStyle w:val="ListParagraph"/>
        <w:numPr>
          <w:ilvl w:val="1"/>
          <w:numId w:val="7"/>
        </w:numPr>
        <w:ind w:left="567" w:hanging="567"/>
        <w:rPr>
          <w:rFonts w:ascii="Arial" w:hAnsi="Arial" w:cs="Arial"/>
          <w:sz w:val="24"/>
          <w:szCs w:val="24"/>
        </w:rPr>
      </w:pPr>
      <w:r w:rsidRPr="005261AE">
        <w:rPr>
          <w:rFonts w:ascii="Arial" w:hAnsi="Arial" w:cs="Arial"/>
          <w:sz w:val="24"/>
          <w:szCs w:val="24"/>
        </w:rPr>
        <w:t xml:space="preserve">Work with </w:t>
      </w:r>
      <w:r w:rsidRPr="005261AE" w:rsidR="78F035DA">
        <w:rPr>
          <w:rFonts w:ascii="Arial" w:hAnsi="Arial" w:cs="Arial"/>
          <w:sz w:val="24"/>
          <w:szCs w:val="24"/>
        </w:rPr>
        <w:t>N</w:t>
      </w:r>
      <w:r w:rsidRPr="005261AE" w:rsidR="63BC3531">
        <w:rPr>
          <w:rFonts w:ascii="Arial" w:hAnsi="Arial" w:cs="Arial"/>
          <w:sz w:val="24"/>
          <w:szCs w:val="24"/>
        </w:rPr>
        <w:t>orfolk</w:t>
      </w:r>
      <w:r w:rsidRPr="005261AE">
        <w:rPr>
          <w:rFonts w:ascii="Arial" w:hAnsi="Arial" w:cs="Arial"/>
          <w:sz w:val="24"/>
          <w:szCs w:val="24"/>
        </w:rPr>
        <w:t xml:space="preserve"> and </w:t>
      </w:r>
      <w:r w:rsidRPr="005261AE" w:rsidR="78F035DA">
        <w:rPr>
          <w:rFonts w:ascii="Arial" w:hAnsi="Arial" w:cs="Arial"/>
          <w:sz w:val="24"/>
          <w:szCs w:val="24"/>
        </w:rPr>
        <w:t>S</w:t>
      </w:r>
      <w:r w:rsidRPr="005261AE" w:rsidR="3C81F73F">
        <w:rPr>
          <w:rFonts w:ascii="Arial" w:hAnsi="Arial" w:cs="Arial"/>
          <w:sz w:val="24"/>
          <w:szCs w:val="24"/>
        </w:rPr>
        <w:t xml:space="preserve">uffolk </w:t>
      </w:r>
      <w:r w:rsidRPr="005261AE" w:rsidR="78F035DA">
        <w:rPr>
          <w:rFonts w:ascii="Arial" w:hAnsi="Arial" w:cs="Arial"/>
          <w:sz w:val="24"/>
          <w:szCs w:val="24"/>
        </w:rPr>
        <w:t>F</w:t>
      </w:r>
      <w:r w:rsidRPr="005261AE" w:rsidR="585D7359">
        <w:rPr>
          <w:rFonts w:ascii="Arial" w:hAnsi="Arial" w:cs="Arial"/>
          <w:sz w:val="24"/>
          <w:szCs w:val="24"/>
        </w:rPr>
        <w:t xml:space="preserve">oundation </w:t>
      </w:r>
      <w:r w:rsidRPr="005261AE" w:rsidR="78F035DA">
        <w:rPr>
          <w:rFonts w:ascii="Arial" w:hAnsi="Arial" w:cs="Arial"/>
          <w:sz w:val="24"/>
          <w:szCs w:val="24"/>
        </w:rPr>
        <w:t>T</w:t>
      </w:r>
      <w:r w:rsidRPr="005261AE" w:rsidR="79579DFE">
        <w:rPr>
          <w:rFonts w:ascii="Arial" w:hAnsi="Arial" w:cs="Arial"/>
          <w:sz w:val="24"/>
          <w:szCs w:val="24"/>
        </w:rPr>
        <w:t>rust</w:t>
      </w:r>
      <w:r w:rsidRPr="005261AE" w:rsidR="78F035DA">
        <w:rPr>
          <w:rFonts w:ascii="Arial" w:hAnsi="Arial" w:cs="Arial"/>
          <w:sz w:val="24"/>
          <w:szCs w:val="24"/>
        </w:rPr>
        <w:t xml:space="preserve"> </w:t>
      </w:r>
      <w:r w:rsidRPr="005261AE" w:rsidR="78F035DA">
        <w:rPr>
          <w:rFonts w:ascii="Arial" w:hAnsi="Arial" w:cs="Arial"/>
          <w:color w:val="000000" w:themeColor="text1"/>
          <w:sz w:val="24"/>
          <w:szCs w:val="24"/>
        </w:rPr>
        <w:t>and L</w:t>
      </w:r>
      <w:r w:rsidRPr="005261AE" w:rsidR="456A7AA2">
        <w:rPr>
          <w:rFonts w:ascii="Arial" w:hAnsi="Arial" w:cs="Arial"/>
          <w:color w:val="000000" w:themeColor="text1"/>
          <w:sz w:val="24"/>
          <w:szCs w:val="24"/>
        </w:rPr>
        <w:t xml:space="preserve">ocal </w:t>
      </w:r>
      <w:r w:rsidRPr="005261AE" w:rsidR="78F035DA">
        <w:rPr>
          <w:rFonts w:ascii="Arial" w:hAnsi="Arial" w:cs="Arial"/>
          <w:color w:val="000000" w:themeColor="text1"/>
          <w:sz w:val="24"/>
          <w:szCs w:val="24"/>
        </w:rPr>
        <w:t>A</w:t>
      </w:r>
      <w:r w:rsidRPr="005261AE" w:rsidR="324890B6">
        <w:rPr>
          <w:rFonts w:ascii="Arial" w:hAnsi="Arial" w:cs="Arial"/>
          <w:color w:val="000000" w:themeColor="text1"/>
          <w:sz w:val="24"/>
          <w:szCs w:val="24"/>
        </w:rPr>
        <w:t>uthority</w:t>
      </w:r>
      <w:r w:rsidRPr="005261AE">
        <w:rPr>
          <w:rFonts w:ascii="Arial" w:hAnsi="Arial" w:cs="Arial"/>
          <w:color w:val="000000" w:themeColor="text1"/>
          <w:sz w:val="24"/>
          <w:szCs w:val="24"/>
        </w:rPr>
        <w:t xml:space="preserve"> commissioned services such as Turning Point and the </w:t>
      </w:r>
      <w:r w:rsidRPr="005261AE" w:rsidR="00872209">
        <w:rPr>
          <w:rFonts w:ascii="Arial" w:hAnsi="Arial" w:cs="Arial"/>
          <w:color w:val="000000" w:themeColor="text1"/>
          <w:sz w:val="24"/>
          <w:szCs w:val="24"/>
        </w:rPr>
        <w:t>F</w:t>
      </w:r>
      <w:r w:rsidRPr="005261AE">
        <w:rPr>
          <w:rFonts w:ascii="Arial" w:hAnsi="Arial" w:cs="Arial"/>
          <w:color w:val="000000" w:themeColor="text1"/>
          <w:sz w:val="24"/>
          <w:szCs w:val="24"/>
        </w:rPr>
        <w:t>amily Nurse Partnership f</w:t>
      </w:r>
      <w:r w:rsidRPr="005261AE">
        <w:rPr>
          <w:rFonts w:ascii="Arial" w:hAnsi="Arial" w:cs="Arial"/>
          <w:sz w:val="24"/>
          <w:szCs w:val="24"/>
        </w:rPr>
        <w:t>or our young people with trauma.</w:t>
      </w:r>
    </w:p>
    <w:p w:rsidRPr="005261AE" w:rsidR="005261AE" w:rsidP="005261AE" w:rsidRDefault="005261AE" w14:paraId="0DDE073F" w14:textId="77777777">
      <w:pPr>
        <w:pStyle w:val="ListParagraph"/>
        <w:rPr>
          <w:rFonts w:ascii="Arial" w:hAnsi="Arial" w:cs="Arial"/>
          <w:sz w:val="24"/>
          <w:szCs w:val="24"/>
        </w:rPr>
      </w:pPr>
    </w:p>
    <w:p w:rsidR="34CF12EF" w:rsidP="00F87DCA" w:rsidRDefault="34CF12EF" w14:paraId="2311AE9F" w14:textId="494D926A">
      <w:pPr>
        <w:pStyle w:val="ListParagraph"/>
        <w:numPr>
          <w:ilvl w:val="1"/>
          <w:numId w:val="7"/>
        </w:numPr>
        <w:ind w:left="567" w:hanging="567"/>
        <w:rPr>
          <w:rFonts w:ascii="Arial" w:hAnsi="Arial" w:cs="Arial"/>
          <w:sz w:val="24"/>
          <w:szCs w:val="24"/>
        </w:rPr>
      </w:pPr>
      <w:r w:rsidRPr="005261AE">
        <w:rPr>
          <w:rFonts w:ascii="Arial" w:hAnsi="Arial" w:cs="Arial"/>
          <w:sz w:val="24"/>
          <w:szCs w:val="24"/>
        </w:rPr>
        <w:t>Review language used in referral documentation.</w:t>
      </w:r>
    </w:p>
    <w:p w:rsidRPr="005261AE" w:rsidR="005261AE" w:rsidP="005261AE" w:rsidRDefault="005261AE" w14:paraId="78B6DAEA" w14:textId="77777777">
      <w:pPr>
        <w:pStyle w:val="ListParagraph"/>
        <w:rPr>
          <w:rFonts w:ascii="Arial" w:hAnsi="Arial" w:cs="Arial"/>
          <w:sz w:val="24"/>
          <w:szCs w:val="24"/>
        </w:rPr>
      </w:pPr>
    </w:p>
    <w:p w:rsidRPr="005261AE" w:rsidR="34CF12EF" w:rsidP="00F87DCA" w:rsidRDefault="34CF12EF" w14:paraId="216FDD16" w14:textId="1F9FDCD6">
      <w:pPr>
        <w:pStyle w:val="ListParagraph"/>
        <w:numPr>
          <w:ilvl w:val="1"/>
          <w:numId w:val="7"/>
        </w:numPr>
        <w:ind w:left="567" w:hanging="567"/>
        <w:rPr>
          <w:rFonts w:ascii="Arial" w:hAnsi="Arial" w:cs="Arial"/>
          <w:sz w:val="24"/>
          <w:szCs w:val="24"/>
        </w:rPr>
      </w:pPr>
      <w:r w:rsidRPr="005261AE">
        <w:rPr>
          <w:rFonts w:ascii="Arial" w:hAnsi="Arial" w:cs="Arial"/>
          <w:sz w:val="24"/>
          <w:szCs w:val="24"/>
        </w:rPr>
        <w:t>DCYP emergency assessment bed and additional shared care residential placement.</w:t>
      </w:r>
    </w:p>
    <w:p w:rsidRPr="005261AE" w:rsidR="65167796" w:rsidP="005261AE" w:rsidRDefault="65167796" w14:paraId="25A1062B" w14:textId="503F39B8">
      <w:pPr>
        <w:spacing w:after="0"/>
        <w:rPr>
          <w:rFonts w:ascii="Arial" w:hAnsi="Arial" w:eastAsia="Calibri" w:cs="Arial"/>
          <w:color w:val="0B0C0C"/>
          <w:sz w:val="24"/>
          <w:szCs w:val="24"/>
        </w:rPr>
      </w:pPr>
    </w:p>
    <w:p w:rsidRPr="005261AE" w:rsidR="001C5C1D" w:rsidP="60A7C90F" w:rsidRDefault="3F3F629A" w14:paraId="7A458BAF" w14:textId="42E52ED6">
      <w:pPr>
        <w:rPr>
          <w:rFonts w:ascii="Arial" w:hAnsi="Arial" w:cs="Arial"/>
          <w:b/>
          <w:bCs/>
          <w:color w:val="4472C4" w:themeColor="accent1"/>
          <w:sz w:val="24"/>
          <w:szCs w:val="24"/>
        </w:rPr>
      </w:pPr>
      <w:r w:rsidRPr="005261AE">
        <w:rPr>
          <w:rFonts w:ascii="Arial" w:hAnsi="Arial" w:cs="Arial"/>
          <w:b/>
          <w:bCs/>
          <w:color w:val="4471C4"/>
          <w:sz w:val="24"/>
          <w:szCs w:val="24"/>
        </w:rPr>
        <w:t>Findings</w:t>
      </w:r>
      <w:r w:rsidRPr="005261AE" w:rsidR="001E499E">
        <w:rPr>
          <w:rFonts w:ascii="Arial" w:hAnsi="Arial" w:cs="Arial"/>
          <w:b/>
          <w:bCs/>
          <w:color w:val="4471C4"/>
          <w:sz w:val="24"/>
          <w:szCs w:val="24"/>
        </w:rPr>
        <w:t xml:space="preserve"> from </w:t>
      </w:r>
      <w:r w:rsidRPr="005261AE" w:rsidR="005261AE">
        <w:rPr>
          <w:rFonts w:ascii="Arial" w:hAnsi="Arial" w:cs="Arial"/>
          <w:b/>
          <w:bCs/>
          <w:color w:val="4471C4"/>
          <w:sz w:val="24"/>
          <w:szCs w:val="24"/>
        </w:rPr>
        <w:t>A</w:t>
      </w:r>
      <w:r w:rsidRPr="005261AE" w:rsidR="00C30E7A">
        <w:rPr>
          <w:rFonts w:ascii="Arial" w:hAnsi="Arial" w:cs="Arial"/>
          <w:b/>
          <w:bCs/>
          <w:color w:val="4471C4"/>
          <w:sz w:val="24"/>
          <w:szCs w:val="24"/>
        </w:rPr>
        <w:t xml:space="preserve">nalysis of </w:t>
      </w:r>
      <w:r w:rsidRPr="005261AE" w:rsidR="00F15D98">
        <w:rPr>
          <w:rFonts w:ascii="Arial" w:hAnsi="Arial" w:cs="Arial"/>
          <w:b/>
          <w:bCs/>
          <w:color w:val="4471C4"/>
          <w:sz w:val="24"/>
          <w:szCs w:val="24"/>
        </w:rPr>
        <w:t>D</w:t>
      </w:r>
      <w:r w:rsidRPr="005261AE" w:rsidR="00C30E7A">
        <w:rPr>
          <w:rFonts w:ascii="Arial" w:hAnsi="Arial" w:cs="Arial"/>
          <w:b/>
          <w:bCs/>
          <w:color w:val="4471C4"/>
          <w:sz w:val="24"/>
          <w:szCs w:val="24"/>
        </w:rPr>
        <w:t>ata</w:t>
      </w:r>
      <w:r w:rsidRPr="005261AE" w:rsidR="00F15D98">
        <w:rPr>
          <w:rFonts w:ascii="Arial" w:hAnsi="Arial" w:cs="Arial"/>
          <w:b/>
          <w:bCs/>
          <w:color w:val="4471C4"/>
          <w:sz w:val="24"/>
          <w:szCs w:val="24"/>
        </w:rPr>
        <w:t xml:space="preserve"> and Intelligence</w:t>
      </w:r>
    </w:p>
    <w:p w:rsidRPr="005261AE" w:rsidR="001A59C2" w:rsidRDefault="001A59C2" w14:paraId="0456A547" w14:textId="2D3C5B2E">
      <w:pPr>
        <w:rPr>
          <w:rFonts w:ascii="Arial" w:hAnsi="Arial" w:cs="Arial"/>
          <w:sz w:val="24"/>
          <w:szCs w:val="24"/>
        </w:rPr>
      </w:pPr>
      <w:r w:rsidRPr="005261AE">
        <w:rPr>
          <w:rFonts w:ascii="Arial" w:hAnsi="Arial" w:cs="Arial"/>
          <w:sz w:val="24"/>
          <w:szCs w:val="24"/>
        </w:rPr>
        <w:t xml:space="preserve">The </w:t>
      </w:r>
      <w:r w:rsidRPr="005261AE" w:rsidR="00874E4E">
        <w:rPr>
          <w:rFonts w:ascii="Arial" w:hAnsi="Arial" w:cs="Arial"/>
          <w:sz w:val="24"/>
          <w:szCs w:val="24"/>
        </w:rPr>
        <w:t>rate</w:t>
      </w:r>
      <w:r w:rsidRPr="005261AE">
        <w:rPr>
          <w:rFonts w:ascii="Arial" w:hAnsi="Arial" w:cs="Arial"/>
          <w:sz w:val="24"/>
          <w:szCs w:val="24"/>
        </w:rPr>
        <w:t xml:space="preserve"> of </w:t>
      </w:r>
      <w:r w:rsidR="005261AE">
        <w:rPr>
          <w:rFonts w:ascii="Arial" w:hAnsi="Arial" w:cs="Arial"/>
          <w:sz w:val="24"/>
          <w:szCs w:val="24"/>
        </w:rPr>
        <w:t>c</w:t>
      </w:r>
      <w:r w:rsidRPr="005261AE">
        <w:rPr>
          <w:rFonts w:ascii="Arial" w:hAnsi="Arial" w:cs="Arial"/>
          <w:sz w:val="24"/>
          <w:szCs w:val="24"/>
        </w:rPr>
        <w:t>hildren in care has increase</w:t>
      </w:r>
      <w:r w:rsidRPr="005261AE" w:rsidR="00874E4E">
        <w:rPr>
          <w:rFonts w:ascii="Arial" w:hAnsi="Arial" w:cs="Arial"/>
          <w:sz w:val="24"/>
          <w:szCs w:val="24"/>
        </w:rPr>
        <w:t>d from 55 to 61 per 10,000 since 2017</w:t>
      </w:r>
      <w:r w:rsidRPr="005261AE" w:rsidR="00F56E23">
        <w:rPr>
          <w:rFonts w:ascii="Arial" w:hAnsi="Arial" w:cs="Arial"/>
          <w:sz w:val="24"/>
          <w:szCs w:val="24"/>
        </w:rPr>
        <w:t>.</w:t>
      </w:r>
    </w:p>
    <w:p w:rsidRPr="005261AE" w:rsidR="00F56E23" w:rsidRDefault="00F56E23" w14:paraId="2C577610" w14:textId="0355D36A">
      <w:pPr>
        <w:rPr>
          <w:rFonts w:ascii="Arial" w:hAnsi="Arial" w:cs="Arial"/>
          <w:sz w:val="24"/>
          <w:szCs w:val="24"/>
        </w:rPr>
      </w:pPr>
      <w:r w:rsidRPr="005261AE">
        <w:rPr>
          <w:rStyle w:val="normaltextrun"/>
          <w:rFonts w:ascii="Arial" w:hAnsi="Arial" w:cs="Arial"/>
          <w:color w:val="000000"/>
          <w:sz w:val="24"/>
          <w:szCs w:val="24"/>
          <w:shd w:val="clear" w:color="auto" w:fill="FFFFFF"/>
        </w:rPr>
        <w:t>The largest number of CiC </w:t>
      </w:r>
      <w:r w:rsidRPr="005261AE" w:rsidR="002565BE">
        <w:rPr>
          <w:rStyle w:val="normaltextrun"/>
          <w:rFonts w:ascii="Arial" w:hAnsi="Arial" w:cs="Arial"/>
          <w:color w:val="000000"/>
          <w:sz w:val="24"/>
          <w:szCs w:val="24"/>
          <w:shd w:val="clear" w:color="auto" w:fill="FFFFFF"/>
        </w:rPr>
        <w:t>in Suffolk in</w:t>
      </w:r>
      <w:r w:rsidRPr="005261AE">
        <w:rPr>
          <w:rStyle w:val="normaltextrun"/>
          <w:rFonts w:ascii="Arial" w:hAnsi="Arial" w:cs="Arial"/>
          <w:color w:val="000000"/>
          <w:sz w:val="24"/>
          <w:szCs w:val="24"/>
          <w:shd w:val="clear" w:color="auto" w:fill="FFFFFF"/>
        </w:rPr>
        <w:t xml:space="preserve"> any </w:t>
      </w:r>
      <w:r w:rsidRPr="005261AE" w:rsidR="002565BE">
        <w:rPr>
          <w:rStyle w:val="normaltextrun"/>
          <w:rFonts w:ascii="Arial" w:hAnsi="Arial" w:cs="Arial"/>
          <w:color w:val="000000"/>
          <w:sz w:val="24"/>
          <w:szCs w:val="24"/>
          <w:shd w:val="clear" w:color="auto" w:fill="FFFFFF"/>
        </w:rPr>
        <w:t>point in</w:t>
      </w:r>
      <w:r w:rsidRPr="005261AE">
        <w:rPr>
          <w:rStyle w:val="normaltextrun"/>
          <w:rFonts w:ascii="Arial" w:hAnsi="Arial" w:cs="Arial"/>
          <w:color w:val="000000"/>
          <w:sz w:val="24"/>
          <w:szCs w:val="24"/>
          <w:shd w:val="clear" w:color="auto" w:fill="FFFFFF"/>
        </w:rPr>
        <w:t xml:space="preserve"> time has increased by 15% since 2016</w:t>
      </w:r>
      <w:proofErr w:type="gramStart"/>
      <w:r w:rsidRPr="005261AE">
        <w:rPr>
          <w:rStyle w:val="normaltextrun"/>
          <w:rFonts w:ascii="Arial" w:hAnsi="Arial" w:cs="Arial"/>
          <w:color w:val="000000"/>
          <w:sz w:val="24"/>
          <w:szCs w:val="24"/>
          <w:shd w:val="clear" w:color="auto" w:fill="FFFFFF"/>
        </w:rPr>
        <w:t>. </w:t>
      </w:r>
      <w:r w:rsidR="00DA5F55">
        <w:rPr>
          <w:rStyle w:val="normaltextrun"/>
          <w:rFonts w:ascii="Arial" w:hAnsi="Arial" w:cs="Arial"/>
          <w:color w:val="000000"/>
          <w:sz w:val="24"/>
          <w:szCs w:val="24"/>
          <w:shd w:val="clear" w:color="auto" w:fill="FFFFFF"/>
        </w:rPr>
        <w:t xml:space="preserve"> </w:t>
      </w:r>
      <w:proofErr w:type="gramEnd"/>
      <w:r w:rsidRPr="005261AE">
        <w:rPr>
          <w:rStyle w:val="normaltextrun"/>
          <w:rFonts w:ascii="Arial" w:hAnsi="Arial" w:cs="Arial"/>
          <w:color w:val="000000"/>
          <w:sz w:val="24"/>
          <w:szCs w:val="24"/>
          <w:shd w:val="clear" w:color="auto" w:fill="FFFFFF"/>
        </w:rPr>
        <w:t xml:space="preserve">There are currently 954 children in the care of the </w:t>
      </w:r>
      <w:r w:rsidR="00DA5F55">
        <w:rPr>
          <w:rStyle w:val="normaltextrun"/>
          <w:rFonts w:ascii="Arial" w:hAnsi="Arial" w:cs="Arial"/>
          <w:color w:val="000000"/>
          <w:sz w:val="24"/>
          <w:szCs w:val="24"/>
          <w:shd w:val="clear" w:color="auto" w:fill="FFFFFF"/>
        </w:rPr>
        <w:t>L</w:t>
      </w:r>
      <w:r w:rsidRPr="005261AE">
        <w:rPr>
          <w:rStyle w:val="normaltextrun"/>
          <w:rFonts w:ascii="Arial" w:hAnsi="Arial" w:cs="Arial"/>
          <w:color w:val="000000"/>
          <w:sz w:val="24"/>
          <w:szCs w:val="24"/>
          <w:shd w:val="clear" w:color="auto" w:fill="FFFFFF"/>
        </w:rPr>
        <w:t xml:space="preserve">ocal </w:t>
      </w:r>
      <w:r w:rsidR="00DA5F55">
        <w:rPr>
          <w:rStyle w:val="normaltextrun"/>
          <w:rFonts w:ascii="Arial" w:hAnsi="Arial" w:cs="Arial"/>
          <w:color w:val="000000"/>
          <w:sz w:val="24"/>
          <w:szCs w:val="24"/>
          <w:shd w:val="clear" w:color="auto" w:fill="FFFFFF"/>
        </w:rPr>
        <w:t>A</w:t>
      </w:r>
      <w:r w:rsidRPr="005261AE">
        <w:rPr>
          <w:rStyle w:val="normaltextrun"/>
          <w:rFonts w:ascii="Arial" w:hAnsi="Arial" w:cs="Arial"/>
          <w:color w:val="000000"/>
          <w:sz w:val="24"/>
          <w:szCs w:val="24"/>
          <w:shd w:val="clear" w:color="auto" w:fill="FFFFFF"/>
        </w:rPr>
        <w:t>uthority as of April 2021</w:t>
      </w:r>
      <w:r w:rsidR="00DA5F55">
        <w:rPr>
          <w:rStyle w:val="normaltextrun"/>
          <w:rFonts w:ascii="Arial" w:hAnsi="Arial" w:cs="Arial"/>
          <w:color w:val="000000"/>
          <w:sz w:val="24"/>
          <w:szCs w:val="24"/>
          <w:shd w:val="clear" w:color="auto" w:fill="FFFFFF"/>
        </w:rPr>
        <w:t>,</w:t>
      </w:r>
      <w:r w:rsidRPr="005261AE">
        <w:rPr>
          <w:rStyle w:val="normaltextrun"/>
          <w:rFonts w:ascii="Arial" w:hAnsi="Arial" w:cs="Arial"/>
          <w:color w:val="000000"/>
          <w:sz w:val="24"/>
          <w:szCs w:val="24"/>
          <w:shd w:val="clear" w:color="auto" w:fill="FFFFFF"/>
        </w:rPr>
        <w:t xml:space="preserve"> with the main increase coming from very young children under 5 and adolescents aged 11 to </w:t>
      </w:r>
      <w:r w:rsidRPr="005261AE" w:rsidR="29495CB8">
        <w:rPr>
          <w:rStyle w:val="normaltextrun"/>
          <w:rFonts w:ascii="Arial" w:hAnsi="Arial" w:cs="Arial"/>
          <w:color w:val="000000"/>
          <w:sz w:val="24"/>
          <w:szCs w:val="24"/>
          <w:shd w:val="clear" w:color="auto" w:fill="FFFFFF"/>
        </w:rPr>
        <w:t xml:space="preserve">17, </w:t>
      </w:r>
      <w:r w:rsidRPr="005261AE">
        <w:rPr>
          <w:rStyle w:val="normaltextrun"/>
          <w:rFonts w:ascii="Arial" w:hAnsi="Arial" w:cs="Arial"/>
          <w:color w:val="000000"/>
          <w:sz w:val="24"/>
          <w:szCs w:val="24"/>
          <w:shd w:val="clear" w:color="auto" w:fill="FFFFFF"/>
        </w:rPr>
        <w:t>who are late entrants into the care system</w:t>
      </w:r>
      <w:r w:rsidRPr="005261AE" w:rsidR="003A7FE3">
        <w:rPr>
          <w:rStyle w:val="normaltextrun"/>
          <w:rFonts w:ascii="Arial" w:hAnsi="Arial" w:cs="Arial"/>
          <w:color w:val="000000"/>
          <w:sz w:val="24"/>
          <w:szCs w:val="24"/>
          <w:shd w:val="clear" w:color="auto" w:fill="FFFFFF"/>
        </w:rPr>
        <w:t xml:space="preserve"> remaining in care</w:t>
      </w:r>
      <w:r w:rsidRPr="005261AE">
        <w:rPr>
          <w:rStyle w:val="normaltextrun"/>
          <w:rFonts w:ascii="Arial" w:hAnsi="Arial" w:cs="Arial"/>
          <w:color w:val="000000"/>
          <w:sz w:val="24"/>
          <w:szCs w:val="24"/>
          <w:shd w:val="clear" w:color="auto" w:fill="FFFFFF"/>
        </w:rPr>
        <w:t>.</w:t>
      </w:r>
    </w:p>
    <w:p w:rsidRPr="005261AE" w:rsidR="32880649" w:rsidP="2F5F496A" w:rsidRDefault="03637A0B" w14:paraId="3C208CD9" w14:textId="0E9C32F2">
      <w:pPr>
        <w:rPr>
          <w:rFonts w:ascii="Arial" w:hAnsi="Arial" w:cs="Arial"/>
          <w:sz w:val="24"/>
          <w:szCs w:val="24"/>
        </w:rPr>
      </w:pPr>
      <w:r w:rsidRPr="005261AE">
        <w:rPr>
          <w:rFonts w:ascii="Arial" w:hAnsi="Arial" w:cs="Arial"/>
          <w:sz w:val="24"/>
          <w:szCs w:val="24"/>
        </w:rPr>
        <w:t xml:space="preserve">The most significant reason for becoming looked after </w:t>
      </w:r>
      <w:r w:rsidRPr="005261AE" w:rsidR="036B4D65">
        <w:rPr>
          <w:rFonts w:ascii="Arial" w:hAnsi="Arial" w:cs="Arial"/>
          <w:sz w:val="24"/>
          <w:szCs w:val="24"/>
        </w:rPr>
        <w:t>is parental needs, followed by mental health and family and environmental needs</w:t>
      </w:r>
      <w:proofErr w:type="gramStart"/>
      <w:r w:rsidRPr="005261AE" w:rsidR="036B4D65">
        <w:rPr>
          <w:rFonts w:ascii="Arial" w:hAnsi="Arial" w:cs="Arial"/>
          <w:sz w:val="24"/>
          <w:szCs w:val="24"/>
        </w:rPr>
        <w:t>.</w:t>
      </w:r>
      <w:r w:rsidRPr="005261AE" w:rsidR="219A92CC">
        <w:rPr>
          <w:rFonts w:ascii="Arial" w:hAnsi="Arial" w:cs="Arial"/>
          <w:sz w:val="24"/>
          <w:szCs w:val="24"/>
        </w:rPr>
        <w:t xml:space="preserve">  </w:t>
      </w:r>
      <w:proofErr w:type="gramEnd"/>
      <w:r w:rsidRPr="005261AE" w:rsidR="219A92CC">
        <w:rPr>
          <w:rFonts w:ascii="Arial" w:hAnsi="Arial" w:cs="Arial"/>
          <w:sz w:val="24"/>
          <w:szCs w:val="24"/>
        </w:rPr>
        <w:t>This remains the most common factor until adolescence when</w:t>
      </w:r>
      <w:r w:rsidRPr="005261AE" w:rsidR="0E1B9849">
        <w:rPr>
          <w:rFonts w:ascii="Arial" w:hAnsi="Arial" w:cs="Arial"/>
          <w:sz w:val="24"/>
          <w:szCs w:val="24"/>
        </w:rPr>
        <w:t xml:space="preserve"> the most common</w:t>
      </w:r>
      <w:r w:rsidRPr="005261AE" w:rsidR="219A92CC">
        <w:rPr>
          <w:rFonts w:ascii="Arial" w:hAnsi="Arial" w:cs="Arial"/>
          <w:sz w:val="24"/>
          <w:szCs w:val="24"/>
        </w:rPr>
        <w:t xml:space="preserve"> factor become</w:t>
      </w:r>
      <w:r w:rsidRPr="005261AE" w:rsidR="3ADC1C5D">
        <w:rPr>
          <w:rFonts w:ascii="Arial" w:hAnsi="Arial" w:cs="Arial"/>
          <w:sz w:val="24"/>
          <w:szCs w:val="24"/>
        </w:rPr>
        <w:t>s</w:t>
      </w:r>
      <w:r w:rsidRPr="005261AE" w:rsidR="219A92CC">
        <w:rPr>
          <w:rFonts w:ascii="Arial" w:hAnsi="Arial" w:cs="Arial"/>
          <w:sz w:val="24"/>
          <w:szCs w:val="24"/>
        </w:rPr>
        <w:t xml:space="preserve"> the young </w:t>
      </w:r>
      <w:r w:rsidRPr="005261AE" w:rsidR="1B60D521">
        <w:rPr>
          <w:rFonts w:ascii="Arial" w:hAnsi="Arial" w:cs="Arial"/>
          <w:sz w:val="24"/>
          <w:szCs w:val="24"/>
        </w:rPr>
        <w:t>person's</w:t>
      </w:r>
      <w:r w:rsidRPr="005261AE" w:rsidR="219A92CC">
        <w:rPr>
          <w:rFonts w:ascii="Arial" w:hAnsi="Arial" w:cs="Arial"/>
          <w:sz w:val="24"/>
          <w:szCs w:val="24"/>
        </w:rPr>
        <w:t xml:space="preserve"> needs </w:t>
      </w:r>
      <w:r w:rsidRPr="005261AE" w:rsidR="00E72ED1">
        <w:rPr>
          <w:rFonts w:ascii="Arial" w:hAnsi="Arial" w:cs="Arial"/>
          <w:sz w:val="24"/>
          <w:szCs w:val="24"/>
        </w:rPr>
        <w:t>particularly</w:t>
      </w:r>
      <w:r w:rsidRPr="005261AE" w:rsidR="7AACADC7">
        <w:rPr>
          <w:rFonts w:ascii="Arial" w:hAnsi="Arial" w:cs="Arial"/>
          <w:sz w:val="24"/>
          <w:szCs w:val="24"/>
        </w:rPr>
        <w:t xml:space="preserve"> their mental health and emotional wellbeing.</w:t>
      </w:r>
    </w:p>
    <w:p w:rsidRPr="005261AE" w:rsidR="006E7B43" w:rsidRDefault="006E7B43" w14:paraId="477A10FA" w14:textId="5AAF0D62">
      <w:pPr>
        <w:rPr>
          <w:rFonts w:ascii="Arial" w:hAnsi="Arial" w:cs="Arial"/>
          <w:sz w:val="24"/>
          <w:szCs w:val="24"/>
        </w:rPr>
      </w:pPr>
      <w:r w:rsidRPr="005261AE">
        <w:rPr>
          <w:rFonts w:ascii="Arial" w:hAnsi="Arial" w:cs="Arial"/>
          <w:sz w:val="24"/>
          <w:szCs w:val="24"/>
        </w:rPr>
        <w:t>The percentage of C</w:t>
      </w:r>
      <w:r w:rsidRPr="005261AE" w:rsidR="0093250C">
        <w:rPr>
          <w:rFonts w:ascii="Arial" w:hAnsi="Arial" w:cs="Arial"/>
          <w:sz w:val="24"/>
          <w:szCs w:val="24"/>
        </w:rPr>
        <w:t>iC</w:t>
      </w:r>
      <w:r w:rsidRPr="005261AE">
        <w:rPr>
          <w:rFonts w:ascii="Arial" w:hAnsi="Arial" w:cs="Arial"/>
          <w:sz w:val="24"/>
          <w:szCs w:val="24"/>
        </w:rPr>
        <w:t xml:space="preserve"> aged 0-10 has grown from 38%-43% since 2018</w:t>
      </w:r>
      <w:proofErr w:type="gramStart"/>
      <w:r w:rsidRPr="005261AE">
        <w:rPr>
          <w:rFonts w:ascii="Arial" w:hAnsi="Arial" w:cs="Arial"/>
          <w:sz w:val="24"/>
          <w:szCs w:val="24"/>
        </w:rPr>
        <w:t>.</w:t>
      </w:r>
      <w:r w:rsidRPr="005261AE" w:rsidR="00A17CE1">
        <w:rPr>
          <w:rFonts w:ascii="Arial" w:hAnsi="Arial" w:cs="Arial"/>
          <w:sz w:val="24"/>
          <w:szCs w:val="24"/>
        </w:rPr>
        <w:t xml:space="preserve"> </w:t>
      </w:r>
      <w:r w:rsidR="00DA5F55">
        <w:rPr>
          <w:rFonts w:ascii="Arial" w:hAnsi="Arial" w:cs="Arial"/>
          <w:sz w:val="24"/>
          <w:szCs w:val="24"/>
        </w:rPr>
        <w:t xml:space="preserve"> </w:t>
      </w:r>
      <w:proofErr w:type="gramEnd"/>
      <w:r w:rsidRPr="005261AE" w:rsidR="00A17CE1">
        <w:rPr>
          <w:rFonts w:ascii="Arial" w:hAnsi="Arial" w:cs="Arial"/>
          <w:sz w:val="24"/>
          <w:szCs w:val="24"/>
        </w:rPr>
        <w:t>The split of male and female CiC numbers are comparable until aged 14 plus where males are then more prevalent.</w:t>
      </w:r>
    </w:p>
    <w:p w:rsidRPr="005261AE" w:rsidR="001E722C" w:rsidRDefault="001E722C" w14:paraId="217A04F9" w14:textId="08A1515B">
      <w:pPr>
        <w:rPr>
          <w:rFonts w:ascii="Arial" w:hAnsi="Arial" w:cs="Arial"/>
          <w:sz w:val="24"/>
          <w:szCs w:val="24"/>
        </w:rPr>
      </w:pPr>
      <w:r w:rsidRPr="005261AE">
        <w:rPr>
          <w:rFonts w:ascii="Arial" w:hAnsi="Arial" w:cs="Arial"/>
          <w:sz w:val="24"/>
          <w:szCs w:val="24"/>
        </w:rPr>
        <w:t xml:space="preserve">Children from an ethnic minority background are </w:t>
      </w:r>
      <w:r w:rsidRPr="005261AE" w:rsidR="04D04760">
        <w:rPr>
          <w:rFonts w:ascii="Arial" w:hAnsi="Arial" w:cs="Arial"/>
          <w:sz w:val="24"/>
          <w:szCs w:val="24"/>
        </w:rPr>
        <w:t>overrepresented</w:t>
      </w:r>
      <w:r w:rsidRPr="005261AE">
        <w:rPr>
          <w:rFonts w:ascii="Arial" w:hAnsi="Arial" w:cs="Arial"/>
          <w:sz w:val="24"/>
          <w:szCs w:val="24"/>
        </w:rPr>
        <w:t xml:space="preserve"> in Suffolk’s CiC cohort</w:t>
      </w:r>
      <w:proofErr w:type="gramStart"/>
      <w:r w:rsidRPr="005261AE">
        <w:rPr>
          <w:rFonts w:ascii="Arial" w:hAnsi="Arial" w:cs="Arial"/>
          <w:sz w:val="24"/>
          <w:szCs w:val="24"/>
        </w:rPr>
        <w:t xml:space="preserve">. </w:t>
      </w:r>
      <w:r w:rsidR="00DA5F55">
        <w:rPr>
          <w:rFonts w:ascii="Arial" w:hAnsi="Arial" w:cs="Arial"/>
          <w:sz w:val="24"/>
          <w:szCs w:val="24"/>
        </w:rPr>
        <w:t xml:space="preserve"> </w:t>
      </w:r>
      <w:proofErr w:type="gramEnd"/>
      <w:r w:rsidRPr="005261AE">
        <w:rPr>
          <w:rFonts w:ascii="Arial" w:hAnsi="Arial" w:cs="Arial"/>
          <w:sz w:val="24"/>
          <w:szCs w:val="24"/>
        </w:rPr>
        <w:t>W</w:t>
      </w:r>
      <w:r w:rsidRPr="005261AE" w:rsidR="0039211B">
        <w:rPr>
          <w:rFonts w:ascii="Arial" w:hAnsi="Arial" w:cs="Arial"/>
          <w:sz w:val="24"/>
          <w:szCs w:val="24"/>
        </w:rPr>
        <w:t>hil</w:t>
      </w:r>
      <w:r w:rsidRPr="005261AE">
        <w:rPr>
          <w:rFonts w:ascii="Arial" w:hAnsi="Arial" w:cs="Arial"/>
          <w:sz w:val="24"/>
          <w:szCs w:val="24"/>
        </w:rPr>
        <w:t>st Suffolk is less diverse than England as a while, it is becoming more ethnically diverse, which may mean that numbers of children in minority groups may increase</w:t>
      </w:r>
      <w:r w:rsidRPr="005261AE" w:rsidR="313B29F6">
        <w:rPr>
          <w:rFonts w:ascii="Arial" w:hAnsi="Arial" w:cs="Arial"/>
          <w:sz w:val="24"/>
          <w:szCs w:val="24"/>
        </w:rPr>
        <w:t xml:space="preserve"> further</w:t>
      </w:r>
      <w:r w:rsidRPr="005261AE">
        <w:rPr>
          <w:rFonts w:ascii="Arial" w:hAnsi="Arial" w:cs="Arial"/>
          <w:sz w:val="24"/>
          <w:szCs w:val="24"/>
        </w:rPr>
        <w:t xml:space="preserve"> in the future.</w:t>
      </w:r>
    </w:p>
    <w:p w:rsidRPr="005261AE" w:rsidR="001E722C" w:rsidRDefault="57226F89" w14:paraId="196A841B" w14:textId="2A8A74D7">
      <w:pPr>
        <w:rPr>
          <w:rFonts w:ascii="Arial" w:hAnsi="Arial" w:cs="Arial"/>
          <w:sz w:val="24"/>
          <w:szCs w:val="24"/>
        </w:rPr>
      </w:pPr>
      <w:r w:rsidRPr="005261AE">
        <w:rPr>
          <w:rFonts w:ascii="Arial" w:hAnsi="Arial" w:cs="Arial"/>
          <w:sz w:val="24"/>
          <w:szCs w:val="24"/>
        </w:rPr>
        <w:t xml:space="preserve">Our CiC population by placement type has remained </w:t>
      </w:r>
      <w:r w:rsidRPr="005261AE" w:rsidR="57A05D47">
        <w:rPr>
          <w:rFonts w:ascii="Arial" w:hAnsi="Arial" w:cs="Arial"/>
          <w:sz w:val="24"/>
          <w:szCs w:val="24"/>
        </w:rPr>
        <w:t>fairly static</w:t>
      </w:r>
      <w:r w:rsidRPr="005261AE">
        <w:rPr>
          <w:rFonts w:ascii="Arial" w:hAnsi="Arial" w:cs="Arial"/>
          <w:sz w:val="24"/>
          <w:szCs w:val="24"/>
        </w:rPr>
        <w:t xml:space="preserve"> in the last year, with a slight increase in </w:t>
      </w:r>
      <w:r w:rsidR="00DA5F55">
        <w:rPr>
          <w:rFonts w:ascii="Arial" w:hAnsi="Arial" w:cs="Arial"/>
          <w:sz w:val="24"/>
          <w:szCs w:val="24"/>
        </w:rPr>
        <w:t>s</w:t>
      </w:r>
      <w:r w:rsidRPr="005261AE" w:rsidR="292E2CD6">
        <w:rPr>
          <w:rFonts w:ascii="Arial" w:hAnsi="Arial" w:cs="Arial"/>
          <w:sz w:val="24"/>
          <w:szCs w:val="24"/>
        </w:rPr>
        <w:t>emi-independent</w:t>
      </w:r>
      <w:r w:rsidRPr="005261AE">
        <w:rPr>
          <w:rFonts w:ascii="Arial" w:hAnsi="Arial" w:cs="Arial"/>
          <w:sz w:val="24"/>
          <w:szCs w:val="24"/>
        </w:rPr>
        <w:t xml:space="preserve"> living from 12.2% to 13%, and</w:t>
      </w:r>
      <w:r w:rsidRPr="005261AE" w:rsidR="2B4C01F3">
        <w:rPr>
          <w:rFonts w:ascii="Arial" w:hAnsi="Arial" w:cs="Arial"/>
          <w:sz w:val="24"/>
          <w:szCs w:val="24"/>
        </w:rPr>
        <w:t xml:space="preserve"> with</w:t>
      </w:r>
      <w:r w:rsidRPr="005261AE">
        <w:rPr>
          <w:rFonts w:ascii="Arial" w:hAnsi="Arial" w:cs="Arial"/>
          <w:sz w:val="24"/>
          <w:szCs w:val="24"/>
        </w:rPr>
        <w:t xml:space="preserve"> residential placements reduc</w:t>
      </w:r>
      <w:r w:rsidRPr="005261AE" w:rsidR="79A03520">
        <w:rPr>
          <w:rFonts w:ascii="Arial" w:hAnsi="Arial" w:cs="Arial"/>
          <w:sz w:val="24"/>
          <w:szCs w:val="24"/>
        </w:rPr>
        <w:t>ing</w:t>
      </w:r>
      <w:r w:rsidRPr="005261AE">
        <w:rPr>
          <w:rFonts w:ascii="Arial" w:hAnsi="Arial" w:cs="Arial"/>
          <w:sz w:val="24"/>
          <w:szCs w:val="24"/>
        </w:rPr>
        <w:t xml:space="preserve"> from 5.6% to 4.4%</w:t>
      </w:r>
      <w:r w:rsidRPr="005261AE" w:rsidR="4B2003B8">
        <w:rPr>
          <w:rFonts w:ascii="Arial" w:hAnsi="Arial" w:cs="Arial"/>
          <w:sz w:val="24"/>
          <w:szCs w:val="24"/>
        </w:rPr>
        <w:t>.</w:t>
      </w:r>
    </w:p>
    <w:p w:rsidRPr="00DA5F55" w:rsidR="4B2003B8" w:rsidP="2F5F496A" w:rsidRDefault="77BCB2AD" w14:paraId="030DD559" w14:textId="1CB12829">
      <w:pPr>
        <w:rPr>
          <w:rFonts w:ascii="Arial" w:hAnsi="Arial" w:cs="Arial"/>
          <w:color w:val="000000" w:themeColor="text1"/>
          <w:sz w:val="24"/>
          <w:szCs w:val="24"/>
        </w:rPr>
      </w:pPr>
      <w:r w:rsidRPr="00DA5F55">
        <w:rPr>
          <w:rFonts w:ascii="Arial" w:hAnsi="Arial" w:cs="Arial"/>
          <w:color w:val="000000" w:themeColor="text1"/>
          <w:sz w:val="24"/>
          <w:szCs w:val="24"/>
        </w:rPr>
        <w:t>The most common age in fostering is 15</w:t>
      </w:r>
      <w:r w:rsidRPr="00DA5F55" w:rsidR="4BF98F5A">
        <w:rPr>
          <w:rFonts w:ascii="Arial" w:hAnsi="Arial" w:cs="Arial"/>
          <w:color w:val="000000" w:themeColor="text1"/>
          <w:sz w:val="24"/>
          <w:szCs w:val="24"/>
        </w:rPr>
        <w:t xml:space="preserve"> years old</w:t>
      </w:r>
      <w:r w:rsidRPr="00DA5F55" w:rsidR="2BDFE1D7">
        <w:rPr>
          <w:rFonts w:ascii="Arial" w:hAnsi="Arial" w:cs="Arial"/>
          <w:color w:val="000000" w:themeColor="text1"/>
          <w:sz w:val="24"/>
          <w:szCs w:val="24"/>
        </w:rPr>
        <w:t xml:space="preserve">, </w:t>
      </w:r>
      <w:r w:rsidRPr="00DA5F55">
        <w:rPr>
          <w:rFonts w:ascii="Arial" w:hAnsi="Arial" w:cs="Arial"/>
          <w:color w:val="000000" w:themeColor="text1"/>
          <w:sz w:val="24"/>
          <w:szCs w:val="24"/>
        </w:rPr>
        <w:t>adoption 1</w:t>
      </w:r>
      <w:r w:rsidRPr="00DA5F55" w:rsidR="371D5429">
        <w:rPr>
          <w:rFonts w:ascii="Arial" w:hAnsi="Arial" w:cs="Arial"/>
          <w:color w:val="000000" w:themeColor="text1"/>
          <w:sz w:val="24"/>
          <w:szCs w:val="24"/>
        </w:rPr>
        <w:t xml:space="preserve"> years old</w:t>
      </w:r>
      <w:r w:rsidRPr="00DA5F55" w:rsidR="1855A0BE">
        <w:rPr>
          <w:rFonts w:ascii="Arial" w:hAnsi="Arial" w:cs="Arial"/>
          <w:color w:val="000000" w:themeColor="text1"/>
          <w:sz w:val="24"/>
          <w:szCs w:val="24"/>
        </w:rPr>
        <w:t>,</w:t>
      </w:r>
      <w:r w:rsidRPr="00DA5F55">
        <w:rPr>
          <w:rFonts w:ascii="Arial" w:hAnsi="Arial" w:cs="Arial"/>
          <w:color w:val="000000" w:themeColor="text1"/>
          <w:sz w:val="24"/>
          <w:szCs w:val="24"/>
        </w:rPr>
        <w:t xml:space="preserve"> independent living 1</w:t>
      </w:r>
      <w:r w:rsidRPr="00DA5F55" w:rsidR="5011E7BD">
        <w:rPr>
          <w:rFonts w:ascii="Arial" w:hAnsi="Arial" w:cs="Arial"/>
          <w:color w:val="000000" w:themeColor="text1"/>
          <w:sz w:val="24"/>
          <w:szCs w:val="24"/>
        </w:rPr>
        <w:t>7 years old</w:t>
      </w:r>
      <w:r w:rsidRPr="00DA5F55" w:rsidR="48F94AF9">
        <w:rPr>
          <w:rFonts w:ascii="Arial" w:hAnsi="Arial" w:cs="Arial"/>
          <w:color w:val="000000" w:themeColor="text1"/>
          <w:sz w:val="24"/>
          <w:szCs w:val="24"/>
        </w:rPr>
        <w:t xml:space="preserve"> and r</w:t>
      </w:r>
      <w:r w:rsidRPr="00DA5F55">
        <w:rPr>
          <w:rFonts w:ascii="Arial" w:hAnsi="Arial" w:cs="Arial"/>
          <w:color w:val="000000" w:themeColor="text1"/>
          <w:sz w:val="24"/>
          <w:szCs w:val="24"/>
        </w:rPr>
        <w:t>esidential placement 14</w:t>
      </w:r>
      <w:r w:rsidRPr="00DA5F55" w:rsidR="3F41CC0A">
        <w:rPr>
          <w:rFonts w:ascii="Arial" w:hAnsi="Arial" w:cs="Arial"/>
          <w:color w:val="000000" w:themeColor="text1"/>
          <w:sz w:val="24"/>
          <w:szCs w:val="24"/>
        </w:rPr>
        <w:t xml:space="preserve"> years old</w:t>
      </w:r>
      <w:r w:rsidRPr="00DA5F55">
        <w:rPr>
          <w:rFonts w:ascii="Arial" w:hAnsi="Arial" w:cs="Arial"/>
          <w:color w:val="000000" w:themeColor="text1"/>
          <w:sz w:val="24"/>
          <w:szCs w:val="24"/>
        </w:rPr>
        <w:t>.</w:t>
      </w:r>
    </w:p>
    <w:p w:rsidRPr="00DA5F55" w:rsidR="211D8003" w:rsidP="568E28DB" w:rsidRDefault="211D8003" w14:paraId="08DB3297" w14:textId="7D5AEB5F">
      <w:pPr>
        <w:rPr>
          <w:rFonts w:ascii="Arial" w:hAnsi="Arial" w:cs="Arial"/>
          <w:color w:val="000000" w:themeColor="text1"/>
          <w:sz w:val="24"/>
          <w:szCs w:val="24"/>
        </w:rPr>
      </w:pPr>
      <w:r w:rsidRPr="00DA5F55">
        <w:rPr>
          <w:rFonts w:ascii="Arial" w:hAnsi="Arial" w:cs="Arial"/>
          <w:color w:val="000000" w:themeColor="text1"/>
          <w:sz w:val="24"/>
          <w:szCs w:val="24"/>
        </w:rPr>
        <w:t>The average cost of the highest cost 50 placements has risen by nearly 50% over the past 4 years</w:t>
      </w:r>
      <w:r w:rsidRPr="00DA5F55" w:rsidR="00E8A6D0">
        <w:rPr>
          <w:rFonts w:ascii="Arial" w:hAnsi="Arial" w:cs="Arial"/>
          <w:color w:val="000000" w:themeColor="text1"/>
          <w:sz w:val="24"/>
          <w:szCs w:val="24"/>
        </w:rPr>
        <w:t xml:space="preserve">, from £151,082 - £223,430 </w:t>
      </w:r>
      <w:r w:rsidRPr="00DA5F55" w:rsidR="00432BE9">
        <w:rPr>
          <w:rFonts w:ascii="Arial" w:hAnsi="Arial" w:cs="Arial"/>
          <w:color w:val="000000" w:themeColor="text1"/>
          <w:sz w:val="24"/>
          <w:szCs w:val="24"/>
        </w:rPr>
        <w:t xml:space="preserve">per week in </w:t>
      </w:r>
      <w:r w:rsidRPr="00DA5F55" w:rsidR="00E8A6D0">
        <w:rPr>
          <w:rFonts w:ascii="Arial" w:hAnsi="Arial" w:cs="Arial"/>
          <w:color w:val="000000" w:themeColor="text1"/>
          <w:sz w:val="24"/>
          <w:szCs w:val="24"/>
        </w:rPr>
        <w:t>total</w:t>
      </w:r>
      <w:proofErr w:type="gramStart"/>
      <w:r w:rsidRPr="00DA5F55" w:rsidR="00432BE9">
        <w:rPr>
          <w:rFonts w:ascii="Arial" w:hAnsi="Arial" w:cs="Arial"/>
          <w:color w:val="000000" w:themeColor="text1"/>
          <w:sz w:val="24"/>
          <w:szCs w:val="24"/>
        </w:rPr>
        <w:t>.</w:t>
      </w:r>
      <w:r w:rsidRPr="00DA5F55">
        <w:rPr>
          <w:rFonts w:ascii="Arial" w:hAnsi="Arial" w:cs="Arial"/>
          <w:color w:val="000000" w:themeColor="text1"/>
          <w:sz w:val="24"/>
          <w:szCs w:val="24"/>
        </w:rPr>
        <w:t xml:space="preserve"> </w:t>
      </w:r>
      <w:r w:rsidR="00DA5F55">
        <w:rPr>
          <w:rFonts w:ascii="Arial" w:hAnsi="Arial" w:cs="Arial"/>
          <w:color w:val="000000" w:themeColor="text1"/>
          <w:sz w:val="24"/>
          <w:szCs w:val="24"/>
        </w:rPr>
        <w:t xml:space="preserve"> </w:t>
      </w:r>
      <w:proofErr w:type="gramEnd"/>
      <w:r w:rsidRPr="00DA5F55">
        <w:rPr>
          <w:rFonts w:ascii="Arial" w:hAnsi="Arial" w:cs="Arial"/>
          <w:color w:val="000000" w:themeColor="text1"/>
          <w:sz w:val="24"/>
          <w:szCs w:val="24"/>
        </w:rPr>
        <w:t xml:space="preserve">This reflects the increasing complexities of needs, sector </w:t>
      </w:r>
      <w:r w:rsidRPr="00DA5F55" w:rsidR="64FDD218">
        <w:rPr>
          <w:rFonts w:ascii="Arial" w:hAnsi="Arial" w:cs="Arial"/>
          <w:color w:val="000000" w:themeColor="text1"/>
          <w:sz w:val="24"/>
          <w:szCs w:val="24"/>
        </w:rPr>
        <w:t>capacity and pricing</w:t>
      </w:r>
      <w:proofErr w:type="gramStart"/>
      <w:r w:rsidRPr="00DA5F55">
        <w:rPr>
          <w:rFonts w:ascii="Arial" w:hAnsi="Arial" w:cs="Arial"/>
          <w:color w:val="000000" w:themeColor="text1"/>
          <w:sz w:val="24"/>
          <w:szCs w:val="24"/>
        </w:rPr>
        <w:t>.</w:t>
      </w:r>
      <w:r w:rsidRPr="00DA5F55" w:rsidR="34A6399A">
        <w:rPr>
          <w:rFonts w:ascii="Arial" w:hAnsi="Arial" w:cs="Arial"/>
          <w:color w:val="000000" w:themeColor="text1"/>
          <w:sz w:val="24"/>
          <w:szCs w:val="24"/>
        </w:rPr>
        <w:t xml:space="preserve"> </w:t>
      </w:r>
      <w:r w:rsidR="00DA5F55">
        <w:rPr>
          <w:rFonts w:ascii="Arial" w:hAnsi="Arial" w:cs="Arial"/>
          <w:color w:val="000000" w:themeColor="text1"/>
          <w:sz w:val="24"/>
          <w:szCs w:val="24"/>
        </w:rPr>
        <w:t xml:space="preserve"> </w:t>
      </w:r>
      <w:proofErr w:type="gramEnd"/>
      <w:r w:rsidRPr="00DA5F55" w:rsidR="34A6399A">
        <w:rPr>
          <w:rFonts w:ascii="Arial" w:hAnsi="Arial" w:cs="Arial"/>
          <w:color w:val="000000" w:themeColor="text1"/>
          <w:sz w:val="24"/>
          <w:szCs w:val="24"/>
        </w:rPr>
        <w:t>The average weekly cost of purchased Residential Home placements has increased by nearly a third over 4 years</w:t>
      </w:r>
      <w:proofErr w:type="gramStart"/>
      <w:r w:rsidRPr="00DA5F55" w:rsidR="34A6399A">
        <w:rPr>
          <w:rFonts w:ascii="Arial" w:hAnsi="Arial" w:cs="Arial"/>
          <w:color w:val="000000" w:themeColor="text1"/>
          <w:sz w:val="24"/>
          <w:szCs w:val="24"/>
        </w:rPr>
        <w:t xml:space="preserve">. </w:t>
      </w:r>
      <w:r w:rsidR="00DA5F55">
        <w:rPr>
          <w:rFonts w:ascii="Arial" w:hAnsi="Arial" w:cs="Arial"/>
          <w:color w:val="000000" w:themeColor="text1"/>
          <w:sz w:val="24"/>
          <w:szCs w:val="24"/>
        </w:rPr>
        <w:t xml:space="preserve"> </w:t>
      </w:r>
      <w:proofErr w:type="gramEnd"/>
      <w:r w:rsidRPr="00DA5F55" w:rsidR="34A6399A">
        <w:rPr>
          <w:rFonts w:ascii="Arial" w:hAnsi="Arial" w:cs="Arial"/>
          <w:color w:val="000000" w:themeColor="text1"/>
          <w:sz w:val="24"/>
          <w:szCs w:val="24"/>
        </w:rPr>
        <w:t>This will in part reflect many LAs chasing a limited supply of places</w:t>
      </w:r>
      <w:proofErr w:type="gramStart"/>
      <w:r w:rsidRPr="00DA5F55" w:rsidR="34A6399A">
        <w:rPr>
          <w:rFonts w:ascii="Arial" w:hAnsi="Arial" w:cs="Arial"/>
          <w:color w:val="000000" w:themeColor="text1"/>
          <w:sz w:val="24"/>
          <w:szCs w:val="24"/>
        </w:rPr>
        <w:t>.</w:t>
      </w:r>
      <w:r w:rsidRPr="00DA5F55" w:rsidR="3D4603D7">
        <w:rPr>
          <w:rFonts w:ascii="Arial" w:hAnsi="Arial" w:cs="Arial"/>
          <w:color w:val="000000" w:themeColor="text1"/>
          <w:sz w:val="24"/>
          <w:szCs w:val="24"/>
        </w:rPr>
        <w:t xml:space="preserve"> </w:t>
      </w:r>
      <w:r w:rsidR="00DA5F55">
        <w:rPr>
          <w:rFonts w:ascii="Arial" w:hAnsi="Arial" w:cs="Arial"/>
          <w:color w:val="000000" w:themeColor="text1"/>
          <w:sz w:val="24"/>
          <w:szCs w:val="24"/>
        </w:rPr>
        <w:t xml:space="preserve"> </w:t>
      </w:r>
      <w:proofErr w:type="gramEnd"/>
      <w:r w:rsidRPr="00DA5F55" w:rsidR="3D4603D7">
        <w:rPr>
          <w:rFonts w:ascii="Arial" w:hAnsi="Arial" w:cs="Arial"/>
          <w:color w:val="000000" w:themeColor="text1"/>
          <w:sz w:val="24"/>
          <w:szCs w:val="24"/>
        </w:rPr>
        <w:t>There is growing proportion of females in the highest cost placements.</w:t>
      </w:r>
    </w:p>
    <w:p w:rsidRPr="00DA5F55" w:rsidR="7BC952B0" w:rsidP="2F5F496A" w:rsidRDefault="7BC952B0" w14:paraId="2C019CB9" w14:textId="30ABD6C3">
      <w:pPr>
        <w:rPr>
          <w:rFonts w:ascii="Arial" w:hAnsi="Arial" w:cs="Arial"/>
          <w:color w:val="000000" w:themeColor="text1"/>
          <w:sz w:val="24"/>
          <w:szCs w:val="24"/>
        </w:rPr>
      </w:pPr>
      <w:r w:rsidRPr="00DA5F55">
        <w:rPr>
          <w:rFonts w:ascii="Arial" w:hAnsi="Arial" w:cs="Arial"/>
          <w:color w:val="000000" w:themeColor="text1"/>
          <w:sz w:val="24"/>
          <w:szCs w:val="24"/>
        </w:rPr>
        <w:t xml:space="preserve">The percentage of CiC who </w:t>
      </w:r>
      <w:bookmarkStart w:name="_Int_0ynDehdI" w:id="1"/>
      <w:proofErr w:type="gramStart"/>
      <w:r w:rsidRPr="00DA5F55">
        <w:rPr>
          <w:rFonts w:ascii="Arial" w:hAnsi="Arial" w:cs="Arial"/>
          <w:color w:val="000000" w:themeColor="text1"/>
          <w:sz w:val="24"/>
          <w:szCs w:val="24"/>
        </w:rPr>
        <w:t xml:space="preserve">have </w:t>
      </w:r>
      <w:r w:rsidRPr="00DA5F55" w:rsidR="5FD9CCC0">
        <w:rPr>
          <w:rFonts w:ascii="Arial" w:hAnsi="Arial" w:cs="Arial"/>
          <w:color w:val="000000" w:themeColor="text1"/>
          <w:sz w:val="24"/>
          <w:szCs w:val="24"/>
        </w:rPr>
        <w:t>SEND</w:t>
      </w:r>
      <w:bookmarkEnd w:id="1"/>
      <w:proofErr w:type="gramEnd"/>
      <w:r w:rsidRPr="00DA5F55" w:rsidR="3407DF34">
        <w:rPr>
          <w:rFonts w:ascii="Arial" w:hAnsi="Arial" w:cs="Arial"/>
          <w:color w:val="000000" w:themeColor="text1"/>
          <w:sz w:val="24"/>
          <w:szCs w:val="24"/>
        </w:rPr>
        <w:t xml:space="preserve"> identified at SEN support</w:t>
      </w:r>
      <w:r w:rsidRPr="00DA5F55">
        <w:rPr>
          <w:rFonts w:ascii="Arial" w:hAnsi="Arial" w:cs="Arial"/>
          <w:color w:val="000000" w:themeColor="text1"/>
          <w:sz w:val="24"/>
          <w:szCs w:val="24"/>
        </w:rPr>
        <w:t xml:space="preserve"> has reduced from </w:t>
      </w:r>
      <w:r w:rsidRPr="00AA2401" w:rsidR="2CF15FC8">
        <w:rPr>
          <w:rFonts w:ascii="Arial" w:hAnsi="Arial" w:cs="Arial"/>
          <w:sz w:val="24"/>
          <w:szCs w:val="24"/>
        </w:rPr>
        <w:t>28</w:t>
      </w:r>
      <w:r w:rsidRPr="00AA2401" w:rsidR="144CF289">
        <w:rPr>
          <w:rFonts w:ascii="Arial" w:hAnsi="Arial" w:cs="Arial"/>
          <w:sz w:val="24"/>
          <w:szCs w:val="24"/>
        </w:rPr>
        <w:t>%</w:t>
      </w:r>
      <w:r w:rsidRPr="00AA2401" w:rsidR="2CF15FC8">
        <w:rPr>
          <w:rFonts w:ascii="Arial" w:hAnsi="Arial" w:cs="Arial"/>
          <w:sz w:val="24"/>
          <w:szCs w:val="24"/>
        </w:rPr>
        <w:t>-26.2%.</w:t>
      </w:r>
      <w:r w:rsidRPr="00AA2401" w:rsidR="0465CB01">
        <w:rPr>
          <w:rFonts w:ascii="Arial" w:hAnsi="Arial" w:cs="Arial"/>
          <w:sz w:val="24"/>
          <w:szCs w:val="24"/>
        </w:rPr>
        <w:t xml:space="preserve"> The percentage of CiC with an E</w:t>
      </w:r>
      <w:r w:rsidRPr="00AA2401" w:rsidR="4B0F18BB">
        <w:rPr>
          <w:rFonts w:ascii="Arial" w:hAnsi="Arial" w:cs="Arial"/>
          <w:sz w:val="24"/>
          <w:szCs w:val="24"/>
        </w:rPr>
        <w:t xml:space="preserve">ducation Health </w:t>
      </w:r>
      <w:r w:rsidRPr="00DA5F55" w:rsidR="0465CB01">
        <w:rPr>
          <w:rFonts w:ascii="Arial" w:hAnsi="Arial" w:cs="Arial"/>
          <w:color w:val="000000" w:themeColor="text1"/>
          <w:sz w:val="24"/>
          <w:szCs w:val="24"/>
        </w:rPr>
        <w:t>C</w:t>
      </w:r>
      <w:r w:rsidRPr="00DA5F55" w:rsidR="6E6F5761">
        <w:rPr>
          <w:rFonts w:ascii="Arial" w:hAnsi="Arial" w:cs="Arial"/>
          <w:color w:val="000000" w:themeColor="text1"/>
          <w:sz w:val="24"/>
          <w:szCs w:val="24"/>
        </w:rPr>
        <w:t xml:space="preserve">are </w:t>
      </w:r>
      <w:r w:rsidRPr="00DA5F55" w:rsidR="0465CB01">
        <w:rPr>
          <w:rFonts w:ascii="Arial" w:hAnsi="Arial" w:cs="Arial"/>
          <w:color w:val="000000" w:themeColor="text1"/>
          <w:sz w:val="24"/>
          <w:szCs w:val="24"/>
        </w:rPr>
        <w:t>Plan</w:t>
      </w:r>
      <w:r w:rsidRPr="00DA5F55" w:rsidR="6ADE6CBC">
        <w:rPr>
          <w:rFonts w:ascii="Arial" w:hAnsi="Arial" w:cs="Arial"/>
          <w:color w:val="000000" w:themeColor="text1"/>
          <w:sz w:val="24"/>
          <w:szCs w:val="24"/>
        </w:rPr>
        <w:t xml:space="preserve"> has increased from 26.6%</w:t>
      </w:r>
      <w:r w:rsidR="00BE4604">
        <w:rPr>
          <w:rFonts w:ascii="Arial" w:hAnsi="Arial" w:cs="Arial"/>
          <w:color w:val="000000" w:themeColor="text1"/>
          <w:sz w:val="24"/>
          <w:szCs w:val="24"/>
        </w:rPr>
        <w:t xml:space="preserve"> </w:t>
      </w:r>
      <w:r w:rsidRPr="00DA5F55" w:rsidR="6ADE6CBC">
        <w:rPr>
          <w:rFonts w:ascii="Arial" w:hAnsi="Arial" w:cs="Arial"/>
          <w:color w:val="000000" w:themeColor="text1"/>
          <w:sz w:val="24"/>
          <w:szCs w:val="24"/>
        </w:rPr>
        <w:t>-</w:t>
      </w:r>
      <w:r w:rsidR="00BE4604">
        <w:rPr>
          <w:rFonts w:ascii="Arial" w:hAnsi="Arial" w:cs="Arial"/>
          <w:color w:val="000000" w:themeColor="text1"/>
          <w:sz w:val="24"/>
          <w:szCs w:val="24"/>
        </w:rPr>
        <w:t xml:space="preserve"> </w:t>
      </w:r>
      <w:r w:rsidRPr="00DA5F55" w:rsidR="6ADE6CBC">
        <w:rPr>
          <w:rFonts w:ascii="Arial" w:hAnsi="Arial" w:cs="Arial"/>
          <w:color w:val="000000" w:themeColor="text1"/>
          <w:sz w:val="24"/>
          <w:szCs w:val="24"/>
        </w:rPr>
        <w:t xml:space="preserve">28% in the last 3 years, with a notable increase of 1.3% in </w:t>
      </w:r>
      <w:r w:rsidRPr="00DA5F55" w:rsidR="6ADE6CBC">
        <w:rPr>
          <w:rFonts w:ascii="Arial" w:hAnsi="Arial" w:cs="Arial"/>
          <w:color w:val="000000" w:themeColor="text1"/>
          <w:sz w:val="24"/>
          <w:szCs w:val="24"/>
        </w:rPr>
        <w:lastRenderedPageBreak/>
        <w:t>the last year</w:t>
      </w:r>
      <w:proofErr w:type="gramStart"/>
      <w:r w:rsidRPr="00DA5F55" w:rsidR="6ADE6CBC">
        <w:rPr>
          <w:rFonts w:ascii="Arial" w:hAnsi="Arial" w:cs="Arial"/>
          <w:color w:val="000000" w:themeColor="text1"/>
          <w:sz w:val="24"/>
          <w:szCs w:val="24"/>
        </w:rPr>
        <w:t xml:space="preserve">.  </w:t>
      </w:r>
      <w:proofErr w:type="gramEnd"/>
      <w:r w:rsidRPr="00DA5F55" w:rsidR="6ADE6CBC">
        <w:rPr>
          <w:rFonts w:ascii="Arial" w:hAnsi="Arial" w:cs="Arial"/>
          <w:color w:val="000000" w:themeColor="text1"/>
          <w:sz w:val="24"/>
          <w:szCs w:val="24"/>
        </w:rPr>
        <w:t>Both in</w:t>
      </w:r>
      <w:r w:rsidRPr="00DA5F55" w:rsidR="2D573171">
        <w:rPr>
          <w:rFonts w:ascii="Arial" w:hAnsi="Arial" w:cs="Arial"/>
          <w:color w:val="000000" w:themeColor="text1"/>
          <w:sz w:val="24"/>
          <w:szCs w:val="24"/>
        </w:rPr>
        <w:t xml:space="preserve">dictors are in line with statistical and </w:t>
      </w:r>
      <w:r w:rsidRPr="00DA5F55" w:rsidR="65279DF6">
        <w:rPr>
          <w:rFonts w:ascii="Arial" w:hAnsi="Arial" w:cs="Arial"/>
          <w:color w:val="000000" w:themeColor="text1"/>
          <w:sz w:val="24"/>
          <w:szCs w:val="24"/>
        </w:rPr>
        <w:t>E</w:t>
      </w:r>
      <w:r w:rsidRPr="00DA5F55" w:rsidR="2D573171">
        <w:rPr>
          <w:rFonts w:ascii="Arial" w:hAnsi="Arial" w:cs="Arial"/>
          <w:color w:val="000000" w:themeColor="text1"/>
          <w:sz w:val="24"/>
          <w:szCs w:val="24"/>
        </w:rPr>
        <w:t xml:space="preserve">astern </w:t>
      </w:r>
      <w:r w:rsidRPr="00DA5F55" w:rsidR="4895360F">
        <w:rPr>
          <w:rFonts w:ascii="Arial" w:hAnsi="Arial" w:cs="Arial"/>
          <w:color w:val="000000" w:themeColor="text1"/>
          <w:sz w:val="24"/>
          <w:szCs w:val="24"/>
        </w:rPr>
        <w:t>R</w:t>
      </w:r>
      <w:r w:rsidRPr="00DA5F55" w:rsidR="2D573171">
        <w:rPr>
          <w:rFonts w:ascii="Arial" w:hAnsi="Arial" w:cs="Arial"/>
          <w:color w:val="000000" w:themeColor="text1"/>
          <w:sz w:val="24"/>
          <w:szCs w:val="24"/>
        </w:rPr>
        <w:t xml:space="preserve">egion </w:t>
      </w:r>
      <w:r w:rsidRPr="00DA5F55" w:rsidR="34CBC0C0">
        <w:rPr>
          <w:rFonts w:ascii="Arial" w:hAnsi="Arial" w:cs="Arial"/>
          <w:color w:val="000000" w:themeColor="text1"/>
          <w:sz w:val="24"/>
          <w:szCs w:val="24"/>
        </w:rPr>
        <w:t>N</w:t>
      </w:r>
      <w:r w:rsidRPr="00DA5F55" w:rsidR="2D573171">
        <w:rPr>
          <w:rFonts w:ascii="Arial" w:hAnsi="Arial" w:cs="Arial"/>
          <w:color w:val="000000" w:themeColor="text1"/>
          <w:sz w:val="24"/>
          <w:szCs w:val="24"/>
        </w:rPr>
        <w:t>eighbours, and national performance.</w:t>
      </w:r>
    </w:p>
    <w:p w:rsidRPr="00DA5F55" w:rsidR="00D70A84" w:rsidRDefault="4A96706D" w14:paraId="35C87A13" w14:textId="73343563">
      <w:pPr>
        <w:rPr>
          <w:rFonts w:ascii="Arial" w:hAnsi="Arial" w:cs="Arial"/>
          <w:sz w:val="24"/>
          <w:szCs w:val="24"/>
        </w:rPr>
      </w:pPr>
      <w:r w:rsidRPr="00DA5F55">
        <w:rPr>
          <w:rFonts w:ascii="Arial" w:hAnsi="Arial" w:cs="Arial"/>
          <w:sz w:val="24"/>
          <w:szCs w:val="24"/>
        </w:rPr>
        <w:t xml:space="preserve">In total 5.7% of pupils with SEND </w:t>
      </w:r>
      <w:r w:rsidRPr="00DA5F55" w:rsidR="5DF79B12">
        <w:rPr>
          <w:rFonts w:ascii="Arial" w:hAnsi="Arial" w:cs="Arial"/>
          <w:sz w:val="24"/>
          <w:szCs w:val="24"/>
        </w:rPr>
        <w:t>(</w:t>
      </w:r>
      <w:r w:rsidRPr="00DA5F55" w:rsidR="31E7990D">
        <w:rPr>
          <w:rFonts w:ascii="Arial" w:hAnsi="Arial" w:cs="Arial"/>
          <w:sz w:val="24"/>
          <w:szCs w:val="24"/>
        </w:rPr>
        <w:t>EHCPs and SEN Support</w:t>
      </w:r>
      <w:r w:rsidRPr="00DA5F55" w:rsidR="0FE948AD">
        <w:rPr>
          <w:rFonts w:ascii="Arial" w:hAnsi="Arial" w:cs="Arial"/>
          <w:sz w:val="24"/>
          <w:szCs w:val="24"/>
        </w:rPr>
        <w:t>)</w:t>
      </w:r>
      <w:r w:rsidRPr="00DA5F55" w:rsidR="31E7990D">
        <w:rPr>
          <w:rFonts w:ascii="Arial" w:hAnsi="Arial" w:cs="Arial"/>
          <w:color w:val="FF0000"/>
          <w:sz w:val="24"/>
          <w:szCs w:val="24"/>
        </w:rPr>
        <w:t xml:space="preserve"> </w:t>
      </w:r>
      <w:r w:rsidRPr="00DA5F55">
        <w:rPr>
          <w:rFonts w:ascii="Arial" w:hAnsi="Arial" w:cs="Arial"/>
          <w:sz w:val="24"/>
          <w:szCs w:val="24"/>
        </w:rPr>
        <w:t xml:space="preserve">receive direct support from social care broken down as follows; 3.2% are a Child in Need, 0.5% are on Child Protection Plans and </w:t>
      </w:r>
      <w:r w:rsidRPr="00DA5F55" w:rsidR="00CE17E9">
        <w:rPr>
          <w:rFonts w:ascii="Arial" w:hAnsi="Arial" w:cs="Arial"/>
          <w:sz w:val="24"/>
          <w:szCs w:val="24"/>
        </w:rPr>
        <w:t>3</w:t>
      </w:r>
      <w:r w:rsidRPr="00DA5F55">
        <w:rPr>
          <w:rFonts w:ascii="Arial" w:hAnsi="Arial" w:cs="Arial"/>
          <w:sz w:val="24"/>
          <w:szCs w:val="24"/>
        </w:rPr>
        <w:t xml:space="preserve">% are Children </w:t>
      </w:r>
      <w:r w:rsidRPr="00DA5F55" w:rsidR="23400EEF">
        <w:rPr>
          <w:rFonts w:ascii="Arial" w:hAnsi="Arial" w:cs="Arial"/>
          <w:sz w:val="24"/>
          <w:szCs w:val="24"/>
        </w:rPr>
        <w:t>in</w:t>
      </w:r>
      <w:r w:rsidRPr="00DA5F55">
        <w:rPr>
          <w:rFonts w:ascii="Arial" w:hAnsi="Arial" w:cs="Arial"/>
          <w:sz w:val="24"/>
          <w:szCs w:val="24"/>
        </w:rPr>
        <w:t xml:space="preserve"> Care.</w:t>
      </w:r>
    </w:p>
    <w:p w:rsidRPr="00BE4604" w:rsidR="252EC625" w:rsidP="0AFD0487" w:rsidRDefault="252EC625" w14:paraId="2014F0CE" w14:textId="34F0FA05">
      <w:pPr>
        <w:spacing w:line="240" w:lineRule="auto"/>
        <w:rPr>
          <w:rFonts w:ascii="Arial" w:hAnsi="Arial" w:eastAsia="Calibri" w:cs="Arial"/>
          <w:sz w:val="24"/>
          <w:szCs w:val="24"/>
        </w:rPr>
      </w:pPr>
      <w:r w:rsidRPr="00BE4604">
        <w:rPr>
          <w:rFonts w:ascii="Arial" w:hAnsi="Arial" w:eastAsia="Calibri" w:cs="Arial"/>
          <w:sz w:val="24"/>
          <w:szCs w:val="24"/>
        </w:rPr>
        <w:t>Among CiC in Suffolk as of March 2021, 51 were recorded as having moderate learning difficulties, 15 with severe learning difficulties and 2 with profound and multiple learning difficulties</w:t>
      </w:r>
      <w:proofErr w:type="gramStart"/>
      <w:r w:rsidRPr="00BE4604">
        <w:rPr>
          <w:rFonts w:ascii="Arial" w:hAnsi="Arial" w:eastAsia="Calibri" w:cs="Arial"/>
          <w:sz w:val="24"/>
          <w:szCs w:val="24"/>
        </w:rPr>
        <w:t xml:space="preserve">. </w:t>
      </w:r>
      <w:r w:rsidR="00BE4604">
        <w:rPr>
          <w:rFonts w:ascii="Arial" w:hAnsi="Arial" w:eastAsia="Calibri" w:cs="Arial"/>
          <w:sz w:val="24"/>
          <w:szCs w:val="24"/>
        </w:rPr>
        <w:t xml:space="preserve"> </w:t>
      </w:r>
      <w:proofErr w:type="gramEnd"/>
      <w:r w:rsidRPr="00BE4604">
        <w:rPr>
          <w:rFonts w:ascii="Arial" w:hAnsi="Arial" w:eastAsia="Calibri" w:cs="Arial"/>
          <w:sz w:val="24"/>
          <w:szCs w:val="24"/>
        </w:rPr>
        <w:t>Among children in care with recorded learning difficulties, 21 were aged between 3 and 10, 33 were aged 11-15 and 14 were aged 16-18.</w:t>
      </w:r>
    </w:p>
    <w:p w:rsidRPr="00BE4604" w:rsidR="00864849" w:rsidP="00864849" w:rsidRDefault="4610C0E3" w14:paraId="7C71BB74" w14:textId="7B01665B">
      <w:pPr>
        <w:rPr>
          <w:rFonts w:ascii="Arial" w:hAnsi="Arial" w:cs="Arial" w:eastAsiaTheme="minorEastAsia"/>
          <w:color w:val="000000" w:themeColor="text1"/>
          <w:sz w:val="24"/>
          <w:szCs w:val="24"/>
        </w:rPr>
      </w:pPr>
      <w:r w:rsidRPr="00BE4604">
        <w:rPr>
          <w:rFonts w:ascii="Arial" w:hAnsi="Arial" w:cs="Arial"/>
          <w:color w:val="000000" w:themeColor="text1"/>
          <w:sz w:val="24"/>
          <w:szCs w:val="24"/>
        </w:rPr>
        <w:t>Rates of overall relative deprivation are rising in Suffolk</w:t>
      </w:r>
      <w:proofErr w:type="gramStart"/>
      <w:r w:rsidRPr="00BE4604">
        <w:rPr>
          <w:rFonts w:ascii="Arial" w:hAnsi="Arial" w:cs="Arial"/>
          <w:color w:val="000000" w:themeColor="text1"/>
          <w:sz w:val="24"/>
          <w:szCs w:val="24"/>
        </w:rPr>
        <w:t xml:space="preserve">. </w:t>
      </w:r>
      <w:r w:rsidR="00BE4604">
        <w:rPr>
          <w:rFonts w:ascii="Arial" w:hAnsi="Arial" w:cs="Arial"/>
          <w:color w:val="000000" w:themeColor="text1"/>
          <w:sz w:val="24"/>
          <w:szCs w:val="24"/>
        </w:rPr>
        <w:t xml:space="preserve"> </w:t>
      </w:r>
      <w:proofErr w:type="gramEnd"/>
      <w:r w:rsidRPr="00BE4604">
        <w:rPr>
          <w:rFonts w:ascii="Arial" w:hAnsi="Arial" w:cs="Arial"/>
          <w:color w:val="000000" w:themeColor="text1"/>
          <w:sz w:val="24"/>
          <w:szCs w:val="24"/>
        </w:rPr>
        <w:t>Much of this decline is linked to low education and skill levels</w:t>
      </w:r>
      <w:proofErr w:type="gramStart"/>
      <w:r w:rsidRPr="00BE4604" w:rsidR="00303B33">
        <w:rPr>
          <w:rFonts w:ascii="Arial" w:hAnsi="Arial" w:cs="Arial"/>
          <w:color w:val="000000" w:themeColor="text1"/>
          <w:sz w:val="24"/>
          <w:szCs w:val="24"/>
        </w:rPr>
        <w:t xml:space="preserve">. </w:t>
      </w:r>
      <w:r w:rsidR="00BE4604">
        <w:rPr>
          <w:rFonts w:ascii="Arial" w:hAnsi="Arial" w:cs="Arial"/>
          <w:color w:val="000000" w:themeColor="text1"/>
          <w:sz w:val="24"/>
          <w:szCs w:val="24"/>
        </w:rPr>
        <w:t xml:space="preserve"> </w:t>
      </w:r>
      <w:proofErr w:type="gramEnd"/>
      <w:r w:rsidRPr="00BE4604" w:rsidR="00303B33">
        <w:rPr>
          <w:rFonts w:ascii="Arial" w:hAnsi="Arial" w:cs="Arial"/>
          <w:color w:val="000000" w:themeColor="text1"/>
          <w:sz w:val="24"/>
          <w:szCs w:val="24"/>
        </w:rPr>
        <w:t>R</w:t>
      </w:r>
      <w:r w:rsidRPr="00BE4604">
        <w:rPr>
          <w:rFonts w:ascii="Arial" w:hAnsi="Arial" w:cs="Arial"/>
          <w:color w:val="000000" w:themeColor="text1"/>
          <w:sz w:val="24"/>
          <w:szCs w:val="24"/>
        </w:rPr>
        <w:t xml:space="preserve">ising crime, access to health and care, barriers to housing and </w:t>
      </w:r>
      <w:r w:rsidRPr="00BE4604" w:rsidR="3122CDF8">
        <w:rPr>
          <w:rFonts w:ascii="Arial" w:hAnsi="Arial" w:cs="Arial"/>
          <w:color w:val="000000" w:themeColor="text1"/>
          <w:sz w:val="24"/>
          <w:szCs w:val="24"/>
        </w:rPr>
        <w:t>services are also important</w:t>
      </w:r>
      <w:proofErr w:type="gramStart"/>
      <w:r w:rsidRPr="00BE4604" w:rsidR="3122CDF8">
        <w:rPr>
          <w:rFonts w:ascii="Arial" w:hAnsi="Arial" w:cs="Arial"/>
          <w:color w:val="000000" w:themeColor="text1"/>
          <w:sz w:val="24"/>
          <w:szCs w:val="24"/>
        </w:rPr>
        <w:t xml:space="preserve">. </w:t>
      </w:r>
      <w:r w:rsidR="00BE4604">
        <w:rPr>
          <w:rFonts w:ascii="Arial" w:hAnsi="Arial" w:cs="Arial"/>
          <w:color w:val="000000" w:themeColor="text1"/>
          <w:sz w:val="24"/>
          <w:szCs w:val="24"/>
        </w:rPr>
        <w:t xml:space="preserve"> </w:t>
      </w:r>
      <w:proofErr w:type="gramEnd"/>
      <w:r w:rsidRPr="00BE4604" w:rsidR="3122CDF8">
        <w:rPr>
          <w:rFonts w:ascii="Arial" w:hAnsi="Arial" w:cs="Arial"/>
          <w:color w:val="000000" w:themeColor="text1"/>
          <w:sz w:val="24"/>
          <w:szCs w:val="24"/>
        </w:rPr>
        <w:t>Rising deprivation is likely to lead to an increase in need for CYP</w:t>
      </w:r>
      <w:proofErr w:type="gramStart"/>
      <w:r w:rsidRPr="00BE4604" w:rsidR="3122CDF8">
        <w:rPr>
          <w:rFonts w:ascii="Arial" w:hAnsi="Arial" w:cs="Arial"/>
          <w:color w:val="000000" w:themeColor="text1"/>
          <w:sz w:val="24"/>
          <w:szCs w:val="24"/>
        </w:rPr>
        <w:t>.</w:t>
      </w:r>
      <w:r w:rsidRPr="00BE4604" w:rsidR="31E7990D">
        <w:rPr>
          <w:rFonts w:ascii="Arial" w:hAnsi="Arial" w:cs="Arial"/>
          <w:color w:val="000000" w:themeColor="text1"/>
          <w:sz w:val="24"/>
          <w:szCs w:val="24"/>
        </w:rPr>
        <w:t xml:space="preserve"> </w:t>
      </w:r>
      <w:r w:rsidR="00BE4604">
        <w:rPr>
          <w:rFonts w:ascii="Arial" w:hAnsi="Arial" w:cs="Arial"/>
          <w:color w:val="000000" w:themeColor="text1"/>
          <w:sz w:val="24"/>
          <w:szCs w:val="24"/>
        </w:rPr>
        <w:t xml:space="preserve"> </w:t>
      </w:r>
      <w:proofErr w:type="gramEnd"/>
      <w:r w:rsidRPr="00BE4604" w:rsidR="71B0188C">
        <w:rPr>
          <w:rFonts w:ascii="Arial" w:hAnsi="Arial" w:cs="Arial" w:eastAsiaTheme="minorEastAsia"/>
          <w:color w:val="000000" w:themeColor="text1"/>
          <w:sz w:val="24"/>
          <w:szCs w:val="24"/>
        </w:rPr>
        <w:t>Inequalities in Suffolk are not confined to the urban areas</w:t>
      </w:r>
      <w:proofErr w:type="gramStart"/>
      <w:r w:rsidRPr="00BE4604" w:rsidR="71B0188C">
        <w:rPr>
          <w:rFonts w:ascii="Arial" w:hAnsi="Arial" w:cs="Arial" w:eastAsiaTheme="minorEastAsia"/>
          <w:color w:val="000000" w:themeColor="text1"/>
          <w:sz w:val="24"/>
          <w:szCs w:val="24"/>
        </w:rPr>
        <w:t xml:space="preserve">. </w:t>
      </w:r>
      <w:r w:rsidR="00BE4604">
        <w:rPr>
          <w:rFonts w:ascii="Arial" w:hAnsi="Arial" w:cs="Arial" w:eastAsiaTheme="minorEastAsia"/>
          <w:color w:val="000000" w:themeColor="text1"/>
          <w:sz w:val="24"/>
          <w:szCs w:val="24"/>
        </w:rPr>
        <w:t xml:space="preserve"> </w:t>
      </w:r>
      <w:proofErr w:type="gramEnd"/>
      <w:r w:rsidRPr="00BE4604" w:rsidR="71B0188C">
        <w:rPr>
          <w:rFonts w:ascii="Arial" w:hAnsi="Arial" w:cs="Arial" w:eastAsiaTheme="minorEastAsia"/>
          <w:color w:val="000000" w:themeColor="text1"/>
          <w:sz w:val="24"/>
          <w:szCs w:val="24"/>
        </w:rPr>
        <w:t>We are now seeing areas in smaller towns featuring in the most deprived parts of England, with pockets of rural deprivation persisting.</w:t>
      </w:r>
    </w:p>
    <w:p w:rsidRPr="00BE4604" w:rsidR="2ACE4902" w:rsidP="64D8F3F2" w:rsidRDefault="2ACE4902" w14:paraId="6EC2B797" w14:textId="0F035AB6">
      <w:pPr>
        <w:rPr>
          <w:rFonts w:ascii="Arial" w:hAnsi="Arial" w:cs="Arial" w:eastAsiaTheme="minorEastAsia"/>
          <w:color w:val="000000" w:themeColor="text1"/>
          <w:sz w:val="24"/>
          <w:szCs w:val="24"/>
        </w:rPr>
      </w:pPr>
      <w:r w:rsidRPr="00BE4604">
        <w:rPr>
          <w:rFonts w:ascii="Arial" w:hAnsi="Arial" w:cs="Arial" w:eastAsiaTheme="minorEastAsia"/>
          <w:color w:val="000000" w:themeColor="text1"/>
          <w:sz w:val="24"/>
          <w:szCs w:val="24"/>
        </w:rPr>
        <w:t>Inequalities of all types including health and educational inequalities have widened throughout the C</w:t>
      </w:r>
      <w:r w:rsidR="00BE4604">
        <w:rPr>
          <w:rFonts w:ascii="Arial" w:hAnsi="Arial" w:cs="Arial" w:eastAsiaTheme="minorEastAsia"/>
          <w:color w:val="000000" w:themeColor="text1"/>
          <w:sz w:val="24"/>
          <w:szCs w:val="24"/>
        </w:rPr>
        <w:t>OVID</w:t>
      </w:r>
      <w:r w:rsidRPr="00BE4604">
        <w:rPr>
          <w:rFonts w:ascii="Arial" w:hAnsi="Arial" w:cs="Arial" w:eastAsiaTheme="minorEastAsia"/>
          <w:color w:val="000000" w:themeColor="text1"/>
          <w:sz w:val="24"/>
          <w:szCs w:val="24"/>
        </w:rPr>
        <w:t xml:space="preserve"> pandemic.</w:t>
      </w:r>
    </w:p>
    <w:p w:rsidRPr="00BE4604" w:rsidR="356D6617" w:rsidP="2F5F496A" w:rsidRDefault="356D6617" w14:paraId="4B885E1B" w14:textId="0EBBBC4E">
      <w:pPr>
        <w:rPr>
          <w:rFonts w:ascii="Arial" w:hAnsi="Arial" w:eastAsia="Calibri" w:cs="Arial"/>
          <w:sz w:val="24"/>
          <w:szCs w:val="24"/>
        </w:rPr>
      </w:pPr>
      <w:r w:rsidRPr="00BE4604">
        <w:rPr>
          <w:rFonts w:ascii="Arial" w:hAnsi="Arial" w:eastAsia="Calibri" w:cs="Arial"/>
          <w:color w:val="000000" w:themeColor="text1"/>
          <w:sz w:val="24"/>
          <w:szCs w:val="24"/>
        </w:rPr>
        <w:t>The proportion of CiC increases with the severity of the disposal</w:t>
      </w:r>
      <w:r w:rsidRPr="00BE4604" w:rsidR="57BE57DE">
        <w:rPr>
          <w:rFonts w:ascii="Arial" w:hAnsi="Arial" w:eastAsia="Calibri" w:cs="Arial"/>
          <w:color w:val="000000" w:themeColor="text1"/>
          <w:sz w:val="24"/>
          <w:szCs w:val="24"/>
        </w:rPr>
        <w:t xml:space="preserve"> in the Youth Justice System</w:t>
      </w:r>
      <w:proofErr w:type="gramStart"/>
      <w:r w:rsidRPr="00BE4604">
        <w:rPr>
          <w:rFonts w:ascii="Arial" w:hAnsi="Arial" w:eastAsia="Calibri" w:cs="Arial"/>
          <w:color w:val="000000" w:themeColor="text1"/>
          <w:sz w:val="24"/>
          <w:szCs w:val="24"/>
        </w:rPr>
        <w:t xml:space="preserve">. </w:t>
      </w:r>
      <w:r w:rsidR="00BE4604">
        <w:rPr>
          <w:rFonts w:ascii="Arial" w:hAnsi="Arial" w:eastAsia="Calibri" w:cs="Arial"/>
          <w:color w:val="000000" w:themeColor="text1"/>
          <w:sz w:val="24"/>
          <w:szCs w:val="24"/>
        </w:rPr>
        <w:t xml:space="preserve"> </w:t>
      </w:r>
      <w:proofErr w:type="gramEnd"/>
      <w:r w:rsidRPr="00BE4604">
        <w:rPr>
          <w:rFonts w:ascii="Arial" w:hAnsi="Arial" w:eastAsia="Calibri" w:cs="Arial"/>
          <w:color w:val="000000" w:themeColor="text1"/>
          <w:sz w:val="24"/>
          <w:szCs w:val="24"/>
        </w:rPr>
        <w:t>After several years of reducing overall proportion of CiC within the SYJS caseload, the latest financial year has seen an increase from 11.3% in 2019/20 to 17.6% in 2020/21.</w:t>
      </w:r>
    </w:p>
    <w:p w:rsidRPr="00BE4604" w:rsidR="00BD676E" w:rsidP="2ECCB12A" w:rsidRDefault="51AF590F" w14:paraId="7DE16EE0" w14:textId="6684C231">
      <w:pPr>
        <w:rPr>
          <w:rFonts w:ascii="Arial" w:hAnsi="Arial" w:cs="Arial"/>
          <w:color w:val="000000" w:themeColor="text1"/>
          <w:sz w:val="24"/>
          <w:szCs w:val="24"/>
        </w:rPr>
      </w:pPr>
      <w:r w:rsidRPr="00BE4604">
        <w:rPr>
          <w:rFonts w:ascii="Arial" w:hAnsi="Arial" w:cs="Arial"/>
          <w:color w:val="000000" w:themeColor="text1"/>
          <w:sz w:val="24"/>
          <w:szCs w:val="24"/>
        </w:rPr>
        <w:t>CiC long term stability has been steadily increasing year upon year</w:t>
      </w:r>
      <w:r w:rsidRPr="00BE4604" w:rsidR="2C715D35">
        <w:rPr>
          <w:rFonts w:ascii="Arial" w:hAnsi="Arial" w:cs="Arial"/>
          <w:color w:val="000000" w:themeColor="text1"/>
          <w:sz w:val="24"/>
          <w:szCs w:val="24"/>
        </w:rPr>
        <w:t xml:space="preserve"> and CiC stability of placement for CiC with 3 or more placements</w:t>
      </w:r>
      <w:r w:rsidRPr="00BE4604" w:rsidR="35F55A18">
        <w:rPr>
          <w:rFonts w:ascii="Arial" w:hAnsi="Arial" w:cs="Arial"/>
          <w:color w:val="000000" w:themeColor="text1"/>
          <w:sz w:val="24"/>
          <w:szCs w:val="24"/>
        </w:rPr>
        <w:t xml:space="preserve"> in the previous 12 months</w:t>
      </w:r>
      <w:r w:rsidRPr="00BE4604" w:rsidR="2C715D35">
        <w:rPr>
          <w:rFonts w:ascii="Arial" w:hAnsi="Arial" w:cs="Arial"/>
          <w:color w:val="000000" w:themeColor="text1"/>
          <w:sz w:val="24"/>
          <w:szCs w:val="24"/>
        </w:rPr>
        <w:t xml:space="preserve"> has continued reducing and has </w:t>
      </w:r>
      <w:r w:rsidRPr="00BE4604" w:rsidR="03CE7CAC">
        <w:rPr>
          <w:rFonts w:ascii="Arial" w:hAnsi="Arial" w:cs="Arial"/>
          <w:color w:val="000000" w:themeColor="text1"/>
          <w:sz w:val="24"/>
          <w:szCs w:val="24"/>
        </w:rPr>
        <w:t>reached</w:t>
      </w:r>
      <w:r w:rsidRPr="00BE4604" w:rsidR="2C715D35">
        <w:rPr>
          <w:rFonts w:ascii="Arial" w:hAnsi="Arial" w:cs="Arial"/>
          <w:color w:val="000000" w:themeColor="text1"/>
          <w:sz w:val="24"/>
          <w:szCs w:val="24"/>
        </w:rPr>
        <w:t xml:space="preserve"> </w:t>
      </w:r>
      <w:r w:rsidRPr="00BE4604" w:rsidR="6AA819DC">
        <w:rPr>
          <w:rFonts w:ascii="Arial" w:hAnsi="Arial" w:cs="Arial"/>
          <w:color w:val="000000" w:themeColor="text1"/>
          <w:sz w:val="24"/>
          <w:szCs w:val="24"/>
        </w:rPr>
        <w:t>its</w:t>
      </w:r>
      <w:r w:rsidRPr="00BE4604" w:rsidR="2C715D35">
        <w:rPr>
          <w:rFonts w:ascii="Arial" w:hAnsi="Arial" w:cs="Arial"/>
          <w:color w:val="000000" w:themeColor="text1"/>
          <w:sz w:val="24"/>
          <w:szCs w:val="24"/>
        </w:rPr>
        <w:t xml:space="preserve"> best level in 2020</w:t>
      </w:r>
      <w:proofErr w:type="gramStart"/>
      <w:r w:rsidRPr="00BE4604" w:rsidR="5F5334E1">
        <w:rPr>
          <w:rFonts w:ascii="Arial" w:hAnsi="Arial" w:cs="Arial"/>
          <w:color w:val="000000" w:themeColor="text1"/>
          <w:sz w:val="24"/>
          <w:szCs w:val="24"/>
        </w:rPr>
        <w:t xml:space="preserve">. </w:t>
      </w:r>
      <w:r w:rsidR="00BE4604">
        <w:rPr>
          <w:rFonts w:ascii="Arial" w:hAnsi="Arial" w:cs="Arial"/>
          <w:color w:val="000000" w:themeColor="text1"/>
          <w:sz w:val="24"/>
          <w:szCs w:val="24"/>
        </w:rPr>
        <w:t xml:space="preserve"> </w:t>
      </w:r>
      <w:proofErr w:type="gramEnd"/>
      <w:r w:rsidRPr="00BE4604" w:rsidR="5F5334E1">
        <w:rPr>
          <w:rFonts w:ascii="Arial" w:hAnsi="Arial" w:cs="Arial"/>
          <w:color w:val="000000" w:themeColor="text1"/>
          <w:sz w:val="24"/>
          <w:szCs w:val="24"/>
        </w:rPr>
        <w:t>C</w:t>
      </w:r>
      <w:r w:rsidR="00BE4604">
        <w:rPr>
          <w:rFonts w:ascii="Arial" w:hAnsi="Arial" w:cs="Arial"/>
          <w:color w:val="000000" w:themeColor="text1"/>
          <w:sz w:val="24"/>
          <w:szCs w:val="24"/>
        </w:rPr>
        <w:t>OVID</w:t>
      </w:r>
      <w:r w:rsidRPr="00BE4604" w:rsidR="5F5334E1">
        <w:rPr>
          <w:rFonts w:ascii="Arial" w:hAnsi="Arial" w:cs="Arial"/>
          <w:color w:val="000000" w:themeColor="text1"/>
          <w:sz w:val="24"/>
          <w:szCs w:val="24"/>
        </w:rPr>
        <w:t xml:space="preserve"> has played a role in this</w:t>
      </w:r>
      <w:proofErr w:type="gramStart"/>
      <w:r w:rsidRPr="00BE4604" w:rsidR="5F5334E1">
        <w:rPr>
          <w:rFonts w:ascii="Arial" w:hAnsi="Arial" w:cs="Arial"/>
          <w:color w:val="000000" w:themeColor="text1"/>
          <w:sz w:val="24"/>
          <w:szCs w:val="24"/>
        </w:rPr>
        <w:t xml:space="preserve">. </w:t>
      </w:r>
      <w:r w:rsidRPr="00BE4604" w:rsidR="11560AE0">
        <w:rPr>
          <w:rFonts w:ascii="Arial" w:hAnsi="Arial" w:cs="Arial"/>
          <w:color w:val="000000" w:themeColor="text1"/>
          <w:sz w:val="24"/>
          <w:szCs w:val="24"/>
        </w:rPr>
        <w:t xml:space="preserve"> </w:t>
      </w:r>
      <w:proofErr w:type="gramEnd"/>
      <w:r w:rsidRPr="00BE4604" w:rsidR="11560AE0">
        <w:rPr>
          <w:rFonts w:ascii="Arial" w:hAnsi="Arial" w:cs="Arial"/>
          <w:color w:val="000000" w:themeColor="text1"/>
          <w:sz w:val="24"/>
          <w:szCs w:val="24"/>
        </w:rPr>
        <w:t>Continued investment in Mockingbird and Restore and prevent models will hopefully continue this trend.</w:t>
      </w:r>
    </w:p>
    <w:p w:rsidRPr="00BE4604" w:rsidR="00BD676E" w:rsidP="3135CCC7" w:rsidRDefault="5F5334E1" w14:paraId="1F526DBE" w14:textId="4FFADFC8">
      <w:pPr>
        <w:rPr>
          <w:rFonts w:ascii="Arial" w:hAnsi="Arial" w:cs="Arial"/>
          <w:color w:val="000000" w:themeColor="text1"/>
          <w:sz w:val="24"/>
          <w:szCs w:val="24"/>
        </w:rPr>
        <w:sectPr w:rsidRPr="00BE4604" w:rsidR="00BD676E">
          <w:pgSz w:w="11906" w:h="16838"/>
          <w:pgMar w:top="1440" w:right="1440" w:bottom="1440" w:left="1440" w:header="708" w:footer="708" w:gutter="0"/>
          <w:cols w:space="708"/>
          <w:docGrid w:linePitch="360"/>
        </w:sectPr>
      </w:pPr>
      <w:r w:rsidRPr="00BE4604">
        <w:rPr>
          <w:rFonts w:ascii="Arial" w:hAnsi="Arial" w:cs="Arial"/>
          <w:color w:val="000000" w:themeColor="text1"/>
          <w:sz w:val="24"/>
          <w:szCs w:val="24"/>
        </w:rPr>
        <w:t xml:space="preserve">We have applied our current </w:t>
      </w:r>
      <w:r w:rsidRPr="00BE4604" w:rsidR="0238DB4A">
        <w:rPr>
          <w:rFonts w:ascii="Arial" w:hAnsi="Arial" w:cs="Arial"/>
          <w:color w:val="000000" w:themeColor="text1"/>
          <w:sz w:val="24"/>
          <w:szCs w:val="24"/>
        </w:rPr>
        <w:t xml:space="preserve">% </w:t>
      </w:r>
      <w:r w:rsidRPr="00BE4604">
        <w:rPr>
          <w:rFonts w:ascii="Arial" w:hAnsi="Arial" w:cs="Arial"/>
          <w:color w:val="000000" w:themeColor="text1"/>
          <w:sz w:val="24"/>
          <w:szCs w:val="24"/>
        </w:rPr>
        <w:t xml:space="preserve">placement </w:t>
      </w:r>
      <w:r w:rsidRPr="00BE4604" w:rsidR="5B0D8772">
        <w:rPr>
          <w:rFonts w:ascii="Arial" w:hAnsi="Arial" w:cs="Arial"/>
          <w:color w:val="000000" w:themeColor="text1"/>
          <w:sz w:val="24"/>
          <w:szCs w:val="24"/>
        </w:rPr>
        <w:t>dispersal</w:t>
      </w:r>
      <w:r w:rsidRPr="00BE4604">
        <w:rPr>
          <w:rFonts w:ascii="Arial" w:hAnsi="Arial" w:cs="Arial"/>
          <w:color w:val="000000" w:themeColor="text1"/>
          <w:sz w:val="24"/>
          <w:szCs w:val="24"/>
        </w:rPr>
        <w:t xml:space="preserve"> </w:t>
      </w:r>
      <w:r w:rsidRPr="00BE4604" w:rsidR="662997EA">
        <w:rPr>
          <w:rFonts w:ascii="Arial" w:hAnsi="Arial" w:cs="Arial"/>
          <w:color w:val="000000" w:themeColor="text1"/>
          <w:sz w:val="24"/>
          <w:szCs w:val="24"/>
        </w:rPr>
        <w:t>by sector</w:t>
      </w:r>
      <w:r w:rsidRPr="00BE4604">
        <w:rPr>
          <w:rFonts w:ascii="Arial" w:hAnsi="Arial" w:cs="Arial"/>
          <w:color w:val="000000" w:themeColor="text1"/>
          <w:sz w:val="24"/>
          <w:szCs w:val="24"/>
        </w:rPr>
        <w:t xml:space="preserve"> to the worst case </w:t>
      </w:r>
      <w:r w:rsidR="00BE4604">
        <w:rPr>
          <w:rFonts w:ascii="Arial" w:hAnsi="Arial" w:cs="Arial"/>
          <w:color w:val="000000" w:themeColor="text1"/>
          <w:sz w:val="24"/>
          <w:szCs w:val="24"/>
        </w:rPr>
        <w:t>COVID</w:t>
      </w:r>
      <w:r w:rsidRPr="00BE4604">
        <w:rPr>
          <w:rFonts w:ascii="Arial" w:hAnsi="Arial" w:cs="Arial"/>
          <w:color w:val="000000" w:themeColor="text1"/>
          <w:sz w:val="24"/>
          <w:szCs w:val="24"/>
        </w:rPr>
        <w:t xml:space="preserve"> </w:t>
      </w:r>
      <w:r w:rsidRPr="00BE4604" w:rsidR="34B6C821">
        <w:rPr>
          <w:rFonts w:ascii="Arial" w:hAnsi="Arial" w:cs="Arial"/>
          <w:color w:val="000000" w:themeColor="text1"/>
          <w:sz w:val="24"/>
          <w:szCs w:val="24"/>
        </w:rPr>
        <w:t>assumption</w:t>
      </w:r>
      <w:r w:rsidRPr="00BE4604" w:rsidR="2BD4C2E3">
        <w:rPr>
          <w:rFonts w:ascii="Arial" w:hAnsi="Arial" w:cs="Arial"/>
          <w:color w:val="000000" w:themeColor="text1"/>
          <w:sz w:val="24"/>
          <w:szCs w:val="24"/>
        </w:rPr>
        <w:t xml:space="preserve"> for </w:t>
      </w:r>
      <w:r w:rsidRPr="00BE4604" w:rsidR="34B6C821">
        <w:rPr>
          <w:rFonts w:ascii="Arial" w:hAnsi="Arial" w:cs="Arial"/>
          <w:color w:val="000000" w:themeColor="text1"/>
          <w:sz w:val="24"/>
          <w:szCs w:val="24"/>
        </w:rPr>
        <w:t xml:space="preserve">CiC </w:t>
      </w:r>
      <w:r w:rsidRPr="00BE4604" w:rsidR="2BD4C2E3">
        <w:rPr>
          <w:rFonts w:ascii="Arial" w:hAnsi="Arial" w:cs="Arial"/>
          <w:color w:val="000000" w:themeColor="text1"/>
          <w:sz w:val="24"/>
          <w:szCs w:val="24"/>
        </w:rPr>
        <w:t>population</w:t>
      </w:r>
      <w:r w:rsidRPr="00BE4604" w:rsidR="34B6C821">
        <w:rPr>
          <w:rFonts w:ascii="Arial" w:hAnsi="Arial" w:cs="Arial"/>
          <w:color w:val="000000" w:themeColor="text1"/>
          <w:sz w:val="24"/>
          <w:szCs w:val="24"/>
        </w:rPr>
        <w:t xml:space="preserve">s to </w:t>
      </w:r>
      <w:r w:rsidRPr="00BE4604" w:rsidR="394FC0CE">
        <w:rPr>
          <w:rFonts w:ascii="Arial" w:hAnsi="Arial" w:cs="Arial"/>
          <w:color w:val="000000" w:themeColor="text1"/>
          <w:sz w:val="24"/>
          <w:szCs w:val="24"/>
        </w:rPr>
        <w:t xml:space="preserve">enable a </w:t>
      </w:r>
      <w:r w:rsidRPr="00BE4604" w:rsidR="34B6C821">
        <w:rPr>
          <w:rFonts w:ascii="Arial" w:hAnsi="Arial" w:cs="Arial"/>
          <w:color w:val="000000" w:themeColor="text1"/>
          <w:sz w:val="24"/>
          <w:szCs w:val="24"/>
        </w:rPr>
        <w:t xml:space="preserve">plan for additional </w:t>
      </w:r>
      <w:r w:rsidRPr="00BE4604" w:rsidR="639369AD">
        <w:rPr>
          <w:rFonts w:ascii="Arial" w:hAnsi="Arial" w:cs="Arial"/>
          <w:color w:val="000000" w:themeColor="text1"/>
          <w:sz w:val="24"/>
          <w:szCs w:val="24"/>
        </w:rPr>
        <w:t>placements</w:t>
      </w:r>
      <w:r w:rsidRPr="00BE4604" w:rsidR="34B6C821">
        <w:rPr>
          <w:rFonts w:ascii="Arial" w:hAnsi="Arial" w:cs="Arial"/>
          <w:color w:val="000000" w:themeColor="text1"/>
          <w:sz w:val="24"/>
          <w:szCs w:val="24"/>
        </w:rPr>
        <w:t xml:space="preserve"> at </w:t>
      </w:r>
      <w:r w:rsidRPr="00BE4604" w:rsidR="116A1C96">
        <w:rPr>
          <w:rFonts w:ascii="Arial" w:hAnsi="Arial" w:cs="Arial"/>
          <w:color w:val="000000" w:themeColor="text1"/>
          <w:sz w:val="24"/>
          <w:szCs w:val="24"/>
        </w:rPr>
        <w:t>a</w:t>
      </w:r>
      <w:r w:rsidRPr="00BE4604" w:rsidR="34B6C821">
        <w:rPr>
          <w:rFonts w:ascii="Arial" w:hAnsi="Arial" w:cs="Arial"/>
          <w:color w:val="000000" w:themeColor="text1"/>
          <w:sz w:val="24"/>
          <w:szCs w:val="24"/>
        </w:rPr>
        <w:t xml:space="preserve"> sector specific level</w:t>
      </w:r>
      <w:proofErr w:type="gramStart"/>
      <w:r w:rsidRPr="00BE4604" w:rsidR="34B6C821">
        <w:rPr>
          <w:rFonts w:ascii="Arial" w:hAnsi="Arial" w:cs="Arial"/>
          <w:color w:val="000000" w:themeColor="text1"/>
          <w:sz w:val="24"/>
          <w:szCs w:val="24"/>
        </w:rPr>
        <w:t xml:space="preserve">. </w:t>
      </w:r>
      <w:r w:rsidR="00BE4604">
        <w:rPr>
          <w:rFonts w:ascii="Arial" w:hAnsi="Arial" w:cs="Arial"/>
          <w:color w:val="000000" w:themeColor="text1"/>
          <w:sz w:val="24"/>
          <w:szCs w:val="24"/>
        </w:rPr>
        <w:t xml:space="preserve"> </w:t>
      </w:r>
      <w:proofErr w:type="gramEnd"/>
      <w:r w:rsidRPr="00BE4604" w:rsidR="34B6C821">
        <w:rPr>
          <w:rFonts w:ascii="Arial" w:hAnsi="Arial" w:cs="Arial"/>
          <w:color w:val="000000" w:themeColor="text1"/>
          <w:sz w:val="24"/>
          <w:szCs w:val="24"/>
        </w:rPr>
        <w:t xml:space="preserve">This has shown we are going to plan for </w:t>
      </w:r>
      <w:r w:rsidRPr="00BE4604" w:rsidR="1F2CD984">
        <w:rPr>
          <w:rFonts w:ascii="Arial" w:hAnsi="Arial" w:cs="Arial"/>
          <w:color w:val="000000" w:themeColor="text1"/>
          <w:sz w:val="24"/>
          <w:szCs w:val="24"/>
        </w:rPr>
        <w:t xml:space="preserve">an additional </w:t>
      </w:r>
      <w:r w:rsidRPr="00BE4604" w:rsidR="00F6F431">
        <w:rPr>
          <w:rFonts w:ascii="Arial" w:hAnsi="Arial" w:cs="Arial"/>
          <w:color w:val="000000" w:themeColor="text1"/>
          <w:sz w:val="24"/>
          <w:szCs w:val="24"/>
        </w:rPr>
        <w:t xml:space="preserve">7 </w:t>
      </w:r>
      <w:r w:rsidRPr="00BE4604" w:rsidR="1F2CD984">
        <w:rPr>
          <w:rFonts w:ascii="Arial" w:hAnsi="Arial" w:cs="Arial"/>
          <w:color w:val="000000" w:themeColor="text1"/>
          <w:sz w:val="24"/>
          <w:szCs w:val="24"/>
        </w:rPr>
        <w:t>r</w:t>
      </w:r>
      <w:r w:rsidRPr="00BE4604" w:rsidR="34B6C821">
        <w:rPr>
          <w:rFonts w:ascii="Arial" w:hAnsi="Arial" w:cs="Arial"/>
          <w:color w:val="000000" w:themeColor="text1"/>
          <w:sz w:val="24"/>
          <w:szCs w:val="24"/>
        </w:rPr>
        <w:t xml:space="preserve">esidential placements, </w:t>
      </w:r>
      <w:r w:rsidRPr="00BE4604" w:rsidR="35E9D77D">
        <w:rPr>
          <w:rFonts w:ascii="Arial" w:hAnsi="Arial" w:cs="Arial"/>
          <w:color w:val="000000" w:themeColor="text1"/>
          <w:sz w:val="24"/>
          <w:szCs w:val="24"/>
        </w:rPr>
        <w:t>5</w:t>
      </w:r>
      <w:r w:rsidRPr="00BE4604" w:rsidR="2ACE0EEE">
        <w:rPr>
          <w:rFonts w:ascii="Arial" w:hAnsi="Arial" w:cs="Arial"/>
          <w:color w:val="000000" w:themeColor="text1"/>
          <w:sz w:val="24"/>
          <w:szCs w:val="24"/>
        </w:rPr>
        <w:t>7</w:t>
      </w:r>
      <w:r w:rsidRPr="00BE4604" w:rsidR="34B6C821">
        <w:rPr>
          <w:rFonts w:ascii="Arial" w:hAnsi="Arial" w:cs="Arial"/>
          <w:color w:val="000000" w:themeColor="text1"/>
          <w:sz w:val="24"/>
          <w:szCs w:val="24"/>
        </w:rPr>
        <w:t xml:space="preserve"> fostering place</w:t>
      </w:r>
      <w:r w:rsidRPr="00BE4604" w:rsidR="0073BE0D">
        <w:rPr>
          <w:rFonts w:ascii="Arial" w:hAnsi="Arial" w:cs="Arial"/>
          <w:color w:val="000000" w:themeColor="text1"/>
          <w:sz w:val="24"/>
          <w:szCs w:val="24"/>
        </w:rPr>
        <w:t xml:space="preserve">ments and </w:t>
      </w:r>
      <w:r w:rsidRPr="00BE4604" w:rsidR="604C87BA">
        <w:rPr>
          <w:rFonts w:ascii="Arial" w:hAnsi="Arial" w:cs="Arial"/>
          <w:color w:val="000000" w:themeColor="text1"/>
          <w:sz w:val="24"/>
          <w:szCs w:val="24"/>
        </w:rPr>
        <w:t>1</w:t>
      </w:r>
      <w:r w:rsidRPr="00BE4604" w:rsidR="7B629BBE">
        <w:rPr>
          <w:rFonts w:ascii="Arial" w:hAnsi="Arial" w:cs="Arial"/>
          <w:color w:val="000000" w:themeColor="text1"/>
          <w:sz w:val="24"/>
          <w:szCs w:val="24"/>
        </w:rPr>
        <w:t>2</w:t>
      </w:r>
      <w:r w:rsidRPr="00BE4604" w:rsidR="11D3E996">
        <w:rPr>
          <w:rFonts w:ascii="Arial" w:hAnsi="Arial" w:cs="Arial"/>
          <w:color w:val="000000" w:themeColor="text1"/>
          <w:sz w:val="24"/>
          <w:szCs w:val="24"/>
        </w:rPr>
        <w:t xml:space="preserve"> </w:t>
      </w:r>
      <w:r w:rsidRPr="00BE4604" w:rsidR="0073BE0D">
        <w:rPr>
          <w:rFonts w:ascii="Arial" w:hAnsi="Arial" w:cs="Arial"/>
          <w:color w:val="000000" w:themeColor="text1"/>
          <w:sz w:val="24"/>
          <w:szCs w:val="24"/>
        </w:rPr>
        <w:t>in supported living placements</w:t>
      </w:r>
      <w:r w:rsidRPr="00BE4604" w:rsidR="57A0537F">
        <w:rPr>
          <w:rFonts w:ascii="Arial" w:hAnsi="Arial" w:cs="Arial"/>
          <w:color w:val="000000" w:themeColor="text1"/>
          <w:sz w:val="24"/>
          <w:szCs w:val="24"/>
        </w:rPr>
        <w:t xml:space="preserve"> in the next 3 years</w:t>
      </w:r>
      <w:r w:rsidRPr="00BE4604" w:rsidR="04B4DFEC">
        <w:rPr>
          <w:rFonts w:ascii="Arial" w:hAnsi="Arial" w:cs="Arial"/>
          <w:color w:val="000000" w:themeColor="text1"/>
          <w:sz w:val="24"/>
          <w:szCs w:val="24"/>
        </w:rPr>
        <w:t xml:space="preserve"> based on the assumptions of </w:t>
      </w:r>
      <w:r w:rsidRPr="00BE4604" w:rsidR="2A14BCC8">
        <w:rPr>
          <w:rFonts w:ascii="Arial" w:hAnsi="Arial" w:cs="Arial"/>
          <w:color w:val="000000" w:themeColor="text1"/>
          <w:sz w:val="24"/>
          <w:szCs w:val="24"/>
        </w:rPr>
        <w:t>worst-case</w:t>
      </w:r>
      <w:r w:rsidRPr="00BE4604" w:rsidR="04B4DFEC">
        <w:rPr>
          <w:rFonts w:ascii="Arial" w:hAnsi="Arial" w:cs="Arial"/>
          <w:color w:val="000000" w:themeColor="text1"/>
          <w:sz w:val="24"/>
          <w:szCs w:val="24"/>
        </w:rPr>
        <w:t xml:space="preserve"> planning</w:t>
      </w:r>
      <w:proofErr w:type="gramStart"/>
      <w:r w:rsidRPr="00BE4604" w:rsidR="04B4DFEC">
        <w:rPr>
          <w:rFonts w:ascii="Arial" w:hAnsi="Arial" w:cs="Arial"/>
          <w:color w:val="000000" w:themeColor="text1"/>
          <w:sz w:val="24"/>
          <w:szCs w:val="24"/>
        </w:rPr>
        <w:t xml:space="preserve">. </w:t>
      </w:r>
      <w:r w:rsidR="00BE4604">
        <w:rPr>
          <w:rFonts w:ascii="Arial" w:hAnsi="Arial" w:cs="Arial"/>
          <w:color w:val="000000" w:themeColor="text1"/>
          <w:sz w:val="24"/>
          <w:szCs w:val="24"/>
        </w:rPr>
        <w:t xml:space="preserve"> </w:t>
      </w:r>
      <w:proofErr w:type="gramEnd"/>
      <w:r w:rsidRPr="00BE4604" w:rsidR="00277A68">
        <w:rPr>
          <w:rFonts w:ascii="Arial" w:hAnsi="Arial" w:cs="Arial"/>
          <w:color w:val="000000" w:themeColor="text1"/>
          <w:sz w:val="24"/>
          <w:szCs w:val="24"/>
        </w:rPr>
        <w:t xml:space="preserve">The increasing </w:t>
      </w:r>
      <w:r w:rsidRPr="00BE4604" w:rsidR="00004A71">
        <w:rPr>
          <w:rFonts w:ascii="Arial" w:hAnsi="Arial" w:cs="Arial"/>
          <w:color w:val="000000" w:themeColor="text1"/>
          <w:sz w:val="24"/>
          <w:szCs w:val="24"/>
        </w:rPr>
        <w:t>in complexity</w:t>
      </w:r>
      <w:r w:rsidRPr="00BE4604" w:rsidR="00FD7488">
        <w:rPr>
          <w:rFonts w:ascii="Arial" w:hAnsi="Arial" w:cs="Arial"/>
          <w:color w:val="000000" w:themeColor="text1"/>
          <w:sz w:val="24"/>
          <w:szCs w:val="24"/>
        </w:rPr>
        <w:t xml:space="preserve"> of needs is in addition</w:t>
      </w:r>
      <w:r w:rsidRPr="00BE4604" w:rsidR="0096696F">
        <w:rPr>
          <w:rFonts w:ascii="Arial" w:hAnsi="Arial" w:cs="Arial"/>
          <w:color w:val="000000" w:themeColor="text1"/>
          <w:sz w:val="24"/>
          <w:szCs w:val="24"/>
        </w:rPr>
        <w:t xml:space="preserve"> to this</w:t>
      </w:r>
      <w:r w:rsidRPr="00BE4604" w:rsidR="00F45306">
        <w:rPr>
          <w:rFonts w:ascii="Arial" w:hAnsi="Arial" w:cs="Arial"/>
          <w:color w:val="000000" w:themeColor="text1"/>
          <w:sz w:val="24"/>
          <w:szCs w:val="24"/>
        </w:rPr>
        <w:t>,</w:t>
      </w:r>
      <w:r w:rsidRPr="00BE4604" w:rsidR="0096696F">
        <w:rPr>
          <w:rFonts w:ascii="Arial" w:hAnsi="Arial" w:cs="Arial"/>
          <w:color w:val="000000" w:themeColor="text1"/>
          <w:sz w:val="24"/>
          <w:szCs w:val="24"/>
        </w:rPr>
        <w:t xml:space="preserve"> suggesting</w:t>
      </w:r>
      <w:r w:rsidRPr="00BE4604" w:rsidR="00AA1C69">
        <w:rPr>
          <w:rFonts w:ascii="Arial" w:hAnsi="Arial" w:cs="Arial"/>
          <w:color w:val="000000" w:themeColor="text1"/>
          <w:sz w:val="24"/>
          <w:szCs w:val="24"/>
        </w:rPr>
        <w:t xml:space="preserve"> a requirement for more</w:t>
      </w:r>
      <w:r w:rsidRPr="00BE4604" w:rsidR="00ED1DA7">
        <w:rPr>
          <w:rFonts w:ascii="Arial" w:hAnsi="Arial" w:cs="Arial"/>
          <w:color w:val="000000" w:themeColor="text1"/>
          <w:sz w:val="24"/>
          <w:szCs w:val="24"/>
        </w:rPr>
        <w:t xml:space="preserve"> placements to meet this</w:t>
      </w:r>
      <w:r w:rsidRPr="00BE4604" w:rsidR="008315A5">
        <w:rPr>
          <w:rFonts w:ascii="Arial" w:hAnsi="Arial" w:cs="Arial"/>
          <w:color w:val="000000" w:themeColor="text1"/>
          <w:sz w:val="24"/>
          <w:szCs w:val="24"/>
        </w:rPr>
        <w:t xml:space="preserve"> need, likely to impact </w:t>
      </w:r>
      <w:r w:rsidRPr="00BE4604" w:rsidR="009D382A">
        <w:rPr>
          <w:rFonts w:ascii="Arial" w:hAnsi="Arial" w:cs="Arial"/>
          <w:color w:val="000000" w:themeColor="text1"/>
          <w:sz w:val="24"/>
          <w:szCs w:val="24"/>
        </w:rPr>
        <w:t xml:space="preserve">reliance on </w:t>
      </w:r>
      <w:r w:rsidRPr="00BE4604" w:rsidR="009C6EC4">
        <w:rPr>
          <w:rFonts w:ascii="Arial" w:hAnsi="Arial" w:cs="Arial"/>
          <w:color w:val="000000" w:themeColor="text1"/>
          <w:sz w:val="24"/>
          <w:szCs w:val="24"/>
        </w:rPr>
        <w:t>the residential sector</w:t>
      </w:r>
      <w:r w:rsidRPr="00BE4604" w:rsidR="00F45306">
        <w:rPr>
          <w:rFonts w:ascii="Arial" w:hAnsi="Arial" w:cs="Arial"/>
          <w:color w:val="000000" w:themeColor="text1"/>
          <w:sz w:val="24"/>
          <w:szCs w:val="24"/>
        </w:rPr>
        <w:t>.</w:t>
      </w:r>
    </w:p>
    <w:p w:rsidR="15ED0322" w:rsidP="15ED0322" w:rsidRDefault="2D0F97D8" w14:paraId="1EA31599" w14:textId="326720AD">
      <w:r>
        <w:rPr>
          <w:noProof/>
        </w:rPr>
        <w:lastRenderedPageBreak/>
        <w:drawing>
          <wp:inline distT="0" distB="0" distL="0" distR="0" wp14:anchorId="4AB6F014" wp14:editId="517694B9">
            <wp:extent cx="5910580" cy="4588933"/>
            <wp:effectExtent l="0" t="0" r="0" b="2540"/>
            <wp:docPr id="1237171092" name="Picture 123717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63813" cy="4630263"/>
                    </a:xfrm>
                    <a:prstGeom prst="rect">
                      <a:avLst/>
                    </a:prstGeom>
                  </pic:spPr>
                </pic:pic>
              </a:graphicData>
            </a:graphic>
          </wp:inline>
        </w:drawing>
      </w:r>
    </w:p>
    <w:p w:rsidR="00E819DE" w:rsidP="15ED0322" w:rsidRDefault="00E819DE" w14:paraId="395D6D22" w14:textId="5030747D"/>
    <w:p w:rsidR="00E819DE" w:rsidRDefault="00E819DE" w14:paraId="6DF1AFA8" w14:textId="549189CB">
      <w:r>
        <w:br w:type="page"/>
      </w:r>
    </w:p>
    <w:p w:rsidR="00E819DE" w:rsidP="15ED0322" w:rsidRDefault="00E819DE" w14:paraId="71EE4E44" w14:textId="77777777"/>
    <w:tbl>
      <w:tblPr>
        <w:tblStyle w:val="TableGrid"/>
        <w:tblpPr w:leftFromText="180" w:rightFromText="180" w:vertAnchor="text" w:tblpX="-431" w:tblpY="1"/>
        <w:tblOverlap w:val="never"/>
        <w:tblW w:w="14460" w:type="dxa"/>
        <w:tblLook w:val="04A0" w:firstRow="1" w:lastRow="0" w:firstColumn="1" w:lastColumn="0" w:noHBand="0" w:noVBand="1"/>
      </w:tblPr>
      <w:tblGrid>
        <w:gridCol w:w="3397"/>
        <w:gridCol w:w="3828"/>
        <w:gridCol w:w="4110"/>
        <w:gridCol w:w="3125"/>
      </w:tblGrid>
      <w:tr w:rsidR="00D01974" w:rsidTr="00B10982" w14:paraId="0F34C9B7" w14:textId="77777777">
        <w:tc>
          <w:tcPr>
            <w:tcW w:w="3397" w:type="dxa"/>
            <w:shd w:val="clear" w:color="auto" w:fill="D9D9D9" w:themeFill="background1" w:themeFillShade="D9"/>
          </w:tcPr>
          <w:p w:rsidR="00D01974" w:rsidP="00D82893" w:rsidRDefault="00D01974" w14:paraId="69797EC4" w14:textId="77777777">
            <w:pPr>
              <w:jc w:val="center"/>
              <w:rPr>
                <w:b/>
                <w:bCs/>
              </w:rPr>
            </w:pPr>
            <w:r w:rsidRPr="3135CCC7">
              <w:rPr>
                <w:b/>
                <w:bCs/>
              </w:rPr>
              <w:t xml:space="preserve">Priority </w:t>
            </w:r>
            <w:r w:rsidR="00BE4604">
              <w:rPr>
                <w:b/>
                <w:bCs/>
              </w:rPr>
              <w:t>A</w:t>
            </w:r>
            <w:r w:rsidRPr="3135CCC7">
              <w:rPr>
                <w:b/>
                <w:bCs/>
              </w:rPr>
              <w:t xml:space="preserve">ction – Prevention and </w:t>
            </w:r>
            <w:r w:rsidR="00E32E7A">
              <w:rPr>
                <w:b/>
                <w:bCs/>
              </w:rPr>
              <w:t>E</w:t>
            </w:r>
            <w:r w:rsidRPr="3135CCC7">
              <w:rPr>
                <w:b/>
                <w:bCs/>
              </w:rPr>
              <w:t xml:space="preserve">arly </w:t>
            </w:r>
            <w:r w:rsidR="00E32E7A">
              <w:rPr>
                <w:b/>
                <w:bCs/>
              </w:rPr>
              <w:t>I</w:t>
            </w:r>
            <w:r w:rsidRPr="3135CCC7">
              <w:rPr>
                <w:b/>
                <w:bCs/>
              </w:rPr>
              <w:t>ntervention</w:t>
            </w:r>
          </w:p>
          <w:p w:rsidR="00E819DE" w:rsidP="00D82893" w:rsidRDefault="00E819DE" w14:paraId="5785DD77" w14:textId="696F2F61">
            <w:pPr>
              <w:jc w:val="center"/>
              <w:rPr>
                <w:b/>
                <w:bCs/>
              </w:rPr>
            </w:pPr>
          </w:p>
        </w:tc>
        <w:tc>
          <w:tcPr>
            <w:tcW w:w="3828" w:type="dxa"/>
            <w:shd w:val="clear" w:color="auto" w:fill="D9D9D9" w:themeFill="background1" w:themeFillShade="D9"/>
          </w:tcPr>
          <w:p w:rsidR="00D01974" w:rsidP="00D82893" w:rsidRDefault="00D01974" w14:paraId="458DF0A7" w14:textId="7C2E1641">
            <w:pPr>
              <w:jc w:val="center"/>
              <w:rPr>
                <w:b/>
                <w:bCs/>
              </w:rPr>
            </w:pPr>
            <w:r w:rsidRPr="12D2A7D2">
              <w:rPr>
                <w:b/>
                <w:bCs/>
              </w:rPr>
              <w:t xml:space="preserve">KPI’s and </w:t>
            </w:r>
            <w:r w:rsidR="00E32E7A">
              <w:rPr>
                <w:b/>
                <w:bCs/>
              </w:rPr>
              <w:t>T</w:t>
            </w:r>
            <w:r w:rsidRPr="12D2A7D2">
              <w:rPr>
                <w:b/>
                <w:bCs/>
              </w:rPr>
              <w:t>argets</w:t>
            </w:r>
          </w:p>
          <w:p w:rsidR="00D01974" w:rsidP="00D82893" w:rsidRDefault="00D01974" w14:paraId="71560903" w14:textId="77777777">
            <w:pPr>
              <w:jc w:val="center"/>
              <w:rPr>
                <w:b/>
                <w:bCs/>
              </w:rPr>
            </w:pPr>
          </w:p>
        </w:tc>
        <w:tc>
          <w:tcPr>
            <w:tcW w:w="4110" w:type="dxa"/>
            <w:shd w:val="clear" w:color="auto" w:fill="D9D9D9" w:themeFill="background1" w:themeFillShade="D9"/>
          </w:tcPr>
          <w:p w:rsidR="00D01974" w:rsidP="00D82893" w:rsidRDefault="00D01974" w14:paraId="0CA4A9D6" w14:textId="77777777">
            <w:pPr>
              <w:jc w:val="center"/>
              <w:rPr>
                <w:b/>
                <w:bCs/>
              </w:rPr>
            </w:pPr>
            <w:r w:rsidRPr="12D2A7D2">
              <w:rPr>
                <w:b/>
                <w:bCs/>
              </w:rPr>
              <w:t>Related Strategies</w:t>
            </w:r>
          </w:p>
          <w:p w:rsidRPr="2B6FAEAB" w:rsidR="00D01974" w:rsidP="00D82893" w:rsidRDefault="00D01974" w14:paraId="24142008" w14:textId="77777777">
            <w:pPr>
              <w:jc w:val="center"/>
              <w:rPr>
                <w:b/>
                <w:bCs/>
              </w:rPr>
            </w:pPr>
          </w:p>
        </w:tc>
        <w:tc>
          <w:tcPr>
            <w:tcW w:w="3125" w:type="dxa"/>
            <w:shd w:val="clear" w:color="auto" w:fill="D9D9D9" w:themeFill="background1" w:themeFillShade="D9"/>
          </w:tcPr>
          <w:p w:rsidR="00D01974" w:rsidP="00D82893" w:rsidRDefault="00D01974" w14:paraId="331D899B" w14:textId="77777777">
            <w:pPr>
              <w:jc w:val="center"/>
              <w:rPr>
                <w:b/>
                <w:bCs/>
              </w:rPr>
            </w:pPr>
            <w:r w:rsidRPr="2B6FAEAB">
              <w:rPr>
                <w:b/>
                <w:bCs/>
              </w:rPr>
              <w:t>Owner</w:t>
            </w:r>
          </w:p>
        </w:tc>
      </w:tr>
      <w:tr w:rsidR="00D01974" w:rsidTr="00B10982" w14:paraId="06C5B826" w14:textId="77777777">
        <w:tc>
          <w:tcPr>
            <w:tcW w:w="3397" w:type="dxa"/>
          </w:tcPr>
          <w:p w:rsidR="00D01974" w:rsidP="00B10982" w:rsidRDefault="00D01974" w14:paraId="772B331D" w14:textId="77777777">
            <w:r>
              <w:t>Improving the way families can navigate the Early Help system</w:t>
            </w:r>
          </w:p>
        </w:tc>
        <w:tc>
          <w:tcPr>
            <w:tcW w:w="3828" w:type="dxa"/>
          </w:tcPr>
          <w:p w:rsidR="00457663" w:rsidP="00B10982" w:rsidRDefault="07654AAF" w14:paraId="3AA92996" w14:textId="341C8348">
            <w:r>
              <w:t xml:space="preserve">Implementation of Family Hubs </w:t>
            </w:r>
            <w:r w:rsidRPr="59F7CF56">
              <w:t xml:space="preserve">evaluation </w:t>
            </w:r>
            <w:r w:rsidR="00457663">
              <w:t>202</w:t>
            </w:r>
            <w:r w:rsidR="000E5FBB">
              <w:t>3</w:t>
            </w:r>
          </w:p>
          <w:p w:rsidR="00D01974" w:rsidP="00D82893" w:rsidRDefault="00D01974" w14:paraId="402D7294" w14:textId="58587EC1">
            <w:pPr>
              <w:jc w:val="center"/>
            </w:pPr>
          </w:p>
        </w:tc>
        <w:tc>
          <w:tcPr>
            <w:tcW w:w="4110" w:type="dxa"/>
            <w:vMerge w:val="restart"/>
          </w:tcPr>
          <w:p w:rsidR="00D01974" w:rsidP="00B10982" w:rsidRDefault="07654AAF" w14:paraId="2A91785A" w14:textId="77777777">
            <w:pPr>
              <w:pStyle w:val="ListParagraph"/>
              <w:numPr>
                <w:ilvl w:val="0"/>
                <w:numId w:val="1"/>
              </w:numPr>
              <w:ind w:left="311" w:hanging="311"/>
            </w:pPr>
            <w:r>
              <w:t>MHCLG: EH System Guide response and priorities</w:t>
            </w:r>
          </w:p>
          <w:p w:rsidR="00D01974" w:rsidP="00B10982" w:rsidRDefault="07654AAF" w14:paraId="29C2CD58" w14:textId="77777777">
            <w:pPr>
              <w:pStyle w:val="ListParagraph"/>
              <w:numPr>
                <w:ilvl w:val="0"/>
                <w:numId w:val="1"/>
              </w:numPr>
              <w:ind w:left="311" w:hanging="311"/>
            </w:pPr>
            <w:r>
              <w:t xml:space="preserve">Early Intervention Foundation Family Hubs </w:t>
            </w:r>
          </w:p>
          <w:p w:rsidR="00D01974" w:rsidP="00B10982" w:rsidRDefault="07654AAF" w14:paraId="314C68BC" w14:textId="77777777">
            <w:pPr>
              <w:pStyle w:val="ListParagraph"/>
              <w:numPr>
                <w:ilvl w:val="0"/>
                <w:numId w:val="1"/>
              </w:numPr>
              <w:ind w:left="311" w:hanging="311"/>
            </w:pPr>
            <w:r>
              <w:t>Children Centre core offer</w:t>
            </w:r>
          </w:p>
          <w:p w:rsidR="00D01974" w:rsidP="00B10982" w:rsidRDefault="07654AAF" w14:paraId="5B5ABDE0" w14:textId="0E7709FA">
            <w:pPr>
              <w:pStyle w:val="ListParagraph"/>
              <w:numPr>
                <w:ilvl w:val="0"/>
                <w:numId w:val="1"/>
              </w:numPr>
              <w:ind w:left="311" w:hanging="311"/>
            </w:pPr>
            <w:r>
              <w:t xml:space="preserve">Healthy Child 0-19 </w:t>
            </w:r>
            <w:r w:rsidR="00E32E7A">
              <w:t>P</w:t>
            </w:r>
            <w:r>
              <w:t xml:space="preserve">rogramme </w:t>
            </w:r>
          </w:p>
          <w:p w:rsidR="00D01974" w:rsidP="00B10982" w:rsidRDefault="07654AAF" w14:paraId="43332273" w14:textId="77777777">
            <w:pPr>
              <w:pStyle w:val="ListParagraph"/>
              <w:numPr>
                <w:ilvl w:val="0"/>
                <w:numId w:val="1"/>
              </w:numPr>
              <w:ind w:left="311" w:hanging="311"/>
            </w:pPr>
            <w:r>
              <w:t>Best Start in life</w:t>
            </w:r>
          </w:p>
          <w:p w:rsidR="00D01974" w:rsidP="00B10982" w:rsidRDefault="07654AAF" w14:paraId="1BBD7B15" w14:textId="77777777">
            <w:pPr>
              <w:pStyle w:val="ListParagraph"/>
              <w:numPr>
                <w:ilvl w:val="0"/>
                <w:numId w:val="1"/>
              </w:numPr>
              <w:ind w:left="311" w:hanging="311"/>
            </w:pPr>
            <w:r>
              <w:t>Case for Change</w:t>
            </w:r>
          </w:p>
          <w:p w:rsidR="00D01974" w:rsidP="00B10982" w:rsidRDefault="07654AAF" w14:paraId="4F279E48" w14:textId="641B5799">
            <w:pPr>
              <w:pStyle w:val="ListParagraph"/>
              <w:numPr>
                <w:ilvl w:val="0"/>
                <w:numId w:val="1"/>
              </w:numPr>
              <w:ind w:left="311" w:hanging="311"/>
            </w:pPr>
            <w:r>
              <w:t xml:space="preserve">Mental </w:t>
            </w:r>
            <w:r w:rsidR="00E32E7A">
              <w:t>H</w:t>
            </w:r>
            <w:r>
              <w:t>ealth transformation and THRIVE</w:t>
            </w:r>
          </w:p>
          <w:p w:rsidR="00D01974" w:rsidP="00D82893" w:rsidRDefault="00D01974" w14:paraId="3DF01F33" w14:textId="77777777">
            <w:pPr>
              <w:jc w:val="center"/>
            </w:pPr>
          </w:p>
        </w:tc>
        <w:tc>
          <w:tcPr>
            <w:tcW w:w="3125" w:type="dxa"/>
          </w:tcPr>
          <w:p w:rsidR="00D01974" w:rsidP="00B10982" w:rsidRDefault="00D01974" w14:paraId="3FE9C8B6" w14:textId="72575480">
            <w:r>
              <w:t xml:space="preserve">Head of Service – Early </w:t>
            </w:r>
            <w:r w:rsidR="00296D8B">
              <w:t>H</w:t>
            </w:r>
            <w:r>
              <w:t>elp</w:t>
            </w:r>
          </w:p>
        </w:tc>
      </w:tr>
      <w:tr w:rsidR="00D01974" w:rsidTr="00B10982" w14:paraId="33C93E95" w14:textId="77777777">
        <w:tc>
          <w:tcPr>
            <w:tcW w:w="3397" w:type="dxa"/>
          </w:tcPr>
          <w:p w:rsidR="00D01974" w:rsidP="00B10982" w:rsidRDefault="00525DBE" w14:paraId="6A364EF6" w14:textId="726350DB">
            <w:r>
              <w:t>Building communities capacity</w:t>
            </w:r>
            <w:r w:rsidR="00056840">
              <w:t xml:space="preserve"> – full integration</w:t>
            </w:r>
            <w:r w:rsidR="00676540">
              <w:t xml:space="preserve"> at prevention end</w:t>
            </w:r>
          </w:p>
        </w:tc>
        <w:tc>
          <w:tcPr>
            <w:tcW w:w="3828" w:type="dxa"/>
          </w:tcPr>
          <w:p w:rsidR="00D01974" w:rsidP="00B10982" w:rsidRDefault="00D01974" w14:paraId="160A93C4" w14:textId="77777777">
            <w:r>
              <w:t>Numbers at CIN stage</w:t>
            </w:r>
          </w:p>
          <w:p w:rsidR="00676540" w:rsidP="00B10982" w:rsidRDefault="00A6571D" w14:paraId="4B1205E5" w14:textId="77777777">
            <w:r>
              <w:t xml:space="preserve">Public Health - warm handovers </w:t>
            </w:r>
          </w:p>
          <w:p w:rsidR="00360867" w:rsidP="00B10982" w:rsidRDefault="00E819DE" w14:paraId="66BC0D96" w14:textId="62E65D6F">
            <w:r>
              <w:t>b</w:t>
            </w:r>
            <w:r w:rsidR="00360867">
              <w:t>enchma</w:t>
            </w:r>
            <w:r w:rsidR="00CD5429">
              <w:t xml:space="preserve">rking to occur </w:t>
            </w:r>
            <w:r w:rsidR="002845BB">
              <w:t>2022</w:t>
            </w:r>
          </w:p>
          <w:p w:rsidR="00755163" w:rsidP="00B10982" w:rsidRDefault="00E819DE" w14:paraId="1EEA2E17" w14:textId="75C6DF3D">
            <w:r>
              <w:t>a</w:t>
            </w:r>
            <w:r w:rsidR="00755163">
              <w:t>nnual</w:t>
            </w:r>
            <w:r w:rsidR="0026087F">
              <w:t xml:space="preserve"> </w:t>
            </w:r>
            <w:r w:rsidR="00B30E96">
              <w:t>supporting families survey</w:t>
            </w:r>
          </w:p>
          <w:p w:rsidR="00515795" w:rsidP="00B10982" w:rsidRDefault="00515795" w14:paraId="0F4A709B" w14:textId="13E04CAC"/>
        </w:tc>
        <w:tc>
          <w:tcPr>
            <w:tcW w:w="4110" w:type="dxa"/>
            <w:vMerge/>
          </w:tcPr>
          <w:p w:rsidR="00D01974" w:rsidP="00D82893" w:rsidRDefault="00D01974" w14:paraId="35CE9DDC" w14:textId="77777777">
            <w:pPr>
              <w:jc w:val="center"/>
            </w:pPr>
          </w:p>
        </w:tc>
        <w:tc>
          <w:tcPr>
            <w:tcW w:w="3125" w:type="dxa"/>
          </w:tcPr>
          <w:p w:rsidR="00D01974" w:rsidP="00B10982" w:rsidRDefault="00D01974" w14:paraId="528AD990" w14:textId="77777777">
            <w:r>
              <w:t>Head of Service – Early Help</w:t>
            </w:r>
          </w:p>
        </w:tc>
      </w:tr>
      <w:tr w:rsidR="00D01974" w:rsidTr="00B10982" w14:paraId="6723D2F7" w14:textId="77777777">
        <w:tc>
          <w:tcPr>
            <w:tcW w:w="3397" w:type="dxa"/>
          </w:tcPr>
          <w:p w:rsidR="00D01974" w:rsidP="00B10982" w:rsidRDefault="07654AAF" w14:paraId="25A58D63" w14:textId="2B17FBE9">
            <w:pPr>
              <w:rPr>
                <w:color w:val="000000" w:themeColor="text1"/>
              </w:rPr>
            </w:pPr>
            <w:r w:rsidRPr="59F7CF56">
              <w:rPr>
                <w:color w:val="000000" w:themeColor="text1"/>
              </w:rPr>
              <w:t>Strengthening</w:t>
            </w:r>
            <w:r w:rsidR="00B10982">
              <w:rPr>
                <w:color w:val="000000" w:themeColor="text1"/>
              </w:rPr>
              <w:t xml:space="preserve"> r</w:t>
            </w:r>
            <w:r w:rsidRPr="59F7CF56">
              <w:rPr>
                <w:color w:val="000000" w:themeColor="text1"/>
              </w:rPr>
              <w:t xml:space="preserve">estorative </w:t>
            </w:r>
            <w:r w:rsidR="00B10982">
              <w:rPr>
                <w:color w:val="000000" w:themeColor="text1"/>
              </w:rPr>
              <w:t>f</w:t>
            </w:r>
            <w:r w:rsidRPr="59F7CF56">
              <w:rPr>
                <w:color w:val="000000" w:themeColor="text1"/>
              </w:rPr>
              <w:t xml:space="preserve">amily </w:t>
            </w:r>
            <w:r w:rsidR="00B10982">
              <w:rPr>
                <w:color w:val="000000" w:themeColor="text1"/>
              </w:rPr>
              <w:t>a</w:t>
            </w:r>
            <w:r w:rsidRPr="59F7CF56">
              <w:rPr>
                <w:color w:val="000000" w:themeColor="text1"/>
              </w:rPr>
              <w:t xml:space="preserve">pproach </w:t>
            </w:r>
            <w:r w:rsidRPr="59F7CF56" w:rsidR="68B77485">
              <w:rPr>
                <w:color w:val="000000" w:themeColor="text1"/>
              </w:rPr>
              <w:t>using</w:t>
            </w:r>
            <w:r w:rsidRPr="59F7CF56">
              <w:rPr>
                <w:color w:val="000000" w:themeColor="text1"/>
              </w:rPr>
              <w:t xml:space="preserve"> Signs of Safety</w:t>
            </w:r>
            <w:r w:rsidR="009F71B4">
              <w:rPr>
                <w:color w:val="000000" w:themeColor="text1"/>
              </w:rPr>
              <w:t xml:space="preserve"> Framework</w:t>
            </w:r>
          </w:p>
          <w:p w:rsidR="00B10982" w:rsidP="00B10982" w:rsidRDefault="00B10982" w14:paraId="4A72A8BA" w14:textId="44E52412">
            <w:pPr>
              <w:rPr>
                <w:color w:val="000000" w:themeColor="text1"/>
              </w:rPr>
            </w:pPr>
          </w:p>
        </w:tc>
        <w:tc>
          <w:tcPr>
            <w:tcW w:w="3828" w:type="dxa"/>
          </w:tcPr>
          <w:p w:rsidR="00D01974" w:rsidP="00B10982" w:rsidRDefault="003360AC" w14:paraId="2BBFD62B" w14:textId="48CD1474">
            <w:r>
              <w:t>Improve r</w:t>
            </w:r>
            <w:r w:rsidR="00D01974">
              <w:t>eunification levels</w:t>
            </w:r>
            <w:r>
              <w:t xml:space="preserve"> by 5%</w:t>
            </w:r>
          </w:p>
        </w:tc>
        <w:tc>
          <w:tcPr>
            <w:tcW w:w="4110" w:type="dxa"/>
            <w:vMerge/>
          </w:tcPr>
          <w:p w:rsidR="00D01974" w:rsidP="00D82893" w:rsidRDefault="00D01974" w14:paraId="7987E6FD" w14:textId="77777777">
            <w:pPr>
              <w:jc w:val="center"/>
            </w:pPr>
          </w:p>
        </w:tc>
        <w:tc>
          <w:tcPr>
            <w:tcW w:w="3125" w:type="dxa"/>
          </w:tcPr>
          <w:p w:rsidR="00D01974" w:rsidP="00B10982" w:rsidRDefault="00FE272F" w14:paraId="6DB58107" w14:textId="06C95483">
            <w:r>
              <w:t>SOS Practice Development Lead</w:t>
            </w:r>
          </w:p>
        </w:tc>
      </w:tr>
      <w:tr w:rsidR="00D01974" w:rsidTr="00B10982" w14:paraId="31F65C1D" w14:textId="77777777">
        <w:tc>
          <w:tcPr>
            <w:tcW w:w="3397" w:type="dxa"/>
          </w:tcPr>
          <w:p w:rsidR="00D01974" w:rsidP="00E819DE" w:rsidRDefault="00442233" w14:paraId="017F37F4" w14:textId="39B73252">
            <w:pPr>
              <w:rPr>
                <w:color w:val="000000" w:themeColor="text1"/>
              </w:rPr>
            </w:pPr>
            <w:r>
              <w:rPr>
                <w:color w:val="000000" w:themeColor="text1"/>
              </w:rPr>
              <w:t>T</w:t>
            </w:r>
            <w:r w:rsidRPr="5BEE5E9D" w:rsidR="00D01974">
              <w:rPr>
                <w:color w:val="000000" w:themeColor="text1"/>
              </w:rPr>
              <w:t>he</w:t>
            </w:r>
            <w:r w:rsidR="00E819DE">
              <w:rPr>
                <w:color w:val="000000" w:themeColor="text1"/>
              </w:rPr>
              <w:t xml:space="preserve"> </w:t>
            </w:r>
            <w:r w:rsidRPr="5BEE5E9D" w:rsidR="00D01974">
              <w:rPr>
                <w:color w:val="000000" w:themeColor="text1"/>
              </w:rPr>
              <w:t xml:space="preserve">new Restore and Prevent </w:t>
            </w:r>
            <w:r w:rsidR="000B24F8">
              <w:rPr>
                <w:color w:val="000000" w:themeColor="text1"/>
              </w:rPr>
              <w:t>offer</w:t>
            </w:r>
            <w:r>
              <w:rPr>
                <w:color w:val="000000" w:themeColor="text1"/>
              </w:rPr>
              <w:t xml:space="preserve"> launched</w:t>
            </w:r>
          </w:p>
        </w:tc>
        <w:tc>
          <w:tcPr>
            <w:tcW w:w="3828" w:type="dxa"/>
          </w:tcPr>
          <w:p w:rsidR="00D01974" w:rsidP="00E819DE" w:rsidRDefault="4E5B140A" w14:paraId="2BBA7325" w14:textId="77777777">
            <w:r>
              <w:t xml:space="preserve">Maintaining current stability – post </w:t>
            </w:r>
            <w:r w:rsidR="00E819DE">
              <w:t xml:space="preserve">COVID </w:t>
            </w:r>
            <w:r>
              <w:t>80% utilised service</w:t>
            </w:r>
          </w:p>
          <w:p w:rsidR="00E819DE" w:rsidP="00E819DE" w:rsidRDefault="00E819DE" w14:paraId="08923096" w14:textId="586B697B"/>
        </w:tc>
        <w:tc>
          <w:tcPr>
            <w:tcW w:w="4110" w:type="dxa"/>
            <w:vMerge/>
          </w:tcPr>
          <w:p w:rsidR="00D01974" w:rsidP="00D82893" w:rsidRDefault="00D01974" w14:paraId="6B5E8CA9" w14:textId="77777777">
            <w:pPr>
              <w:jc w:val="center"/>
            </w:pPr>
          </w:p>
        </w:tc>
        <w:tc>
          <w:tcPr>
            <w:tcW w:w="3125" w:type="dxa"/>
          </w:tcPr>
          <w:p w:rsidR="00D01974" w:rsidP="00B10982" w:rsidRDefault="00442233" w14:paraId="25470E25" w14:textId="7A30847C">
            <w:r>
              <w:t>Strategic Commissioning Lead</w:t>
            </w:r>
          </w:p>
        </w:tc>
      </w:tr>
      <w:tr w:rsidR="00D01974" w:rsidTr="00B10982" w14:paraId="3BBF5D86" w14:textId="77777777">
        <w:tc>
          <w:tcPr>
            <w:tcW w:w="3397" w:type="dxa"/>
          </w:tcPr>
          <w:p w:rsidR="00D01974" w:rsidP="00E819DE" w:rsidRDefault="00D01974" w14:paraId="0712CFB3" w14:textId="77777777">
            <w:pPr>
              <w:rPr>
                <w:color w:val="000000" w:themeColor="text1"/>
              </w:rPr>
            </w:pPr>
            <w:r w:rsidRPr="3135CCC7">
              <w:rPr>
                <w:color w:val="000000" w:themeColor="text1"/>
              </w:rPr>
              <w:t>Renew the Stronger Families Contract</w:t>
            </w:r>
            <w:r w:rsidR="00E819DE">
              <w:rPr>
                <w:color w:val="000000" w:themeColor="text1"/>
              </w:rPr>
              <w:t xml:space="preserve"> </w:t>
            </w:r>
            <w:r w:rsidRPr="3135CCC7">
              <w:rPr>
                <w:color w:val="000000" w:themeColor="text1"/>
              </w:rPr>
              <w:t>(Functional Family Therapy)</w:t>
            </w:r>
          </w:p>
          <w:p w:rsidR="00E819DE" w:rsidP="00E819DE" w:rsidRDefault="00E819DE" w14:paraId="39AB6DE4" w14:textId="6915DED7">
            <w:pPr>
              <w:rPr>
                <w:color w:val="000000" w:themeColor="text1"/>
              </w:rPr>
            </w:pPr>
          </w:p>
        </w:tc>
        <w:tc>
          <w:tcPr>
            <w:tcW w:w="3828" w:type="dxa"/>
          </w:tcPr>
          <w:p w:rsidR="00D01974" w:rsidP="00E819DE" w:rsidRDefault="27D95B7B" w14:paraId="00A38FA9" w14:textId="06B99A24">
            <w:r>
              <w:t>2022</w:t>
            </w:r>
          </w:p>
        </w:tc>
        <w:tc>
          <w:tcPr>
            <w:tcW w:w="4110" w:type="dxa"/>
            <w:vMerge/>
          </w:tcPr>
          <w:p w:rsidR="00D01974" w:rsidP="00D82893" w:rsidRDefault="00D01974" w14:paraId="1DCAF2FB" w14:textId="77777777">
            <w:pPr>
              <w:jc w:val="center"/>
            </w:pPr>
          </w:p>
        </w:tc>
        <w:tc>
          <w:tcPr>
            <w:tcW w:w="3125" w:type="dxa"/>
          </w:tcPr>
          <w:p w:rsidR="00D01974" w:rsidP="00E819DE" w:rsidRDefault="00D01974" w14:paraId="0DD83D96" w14:textId="77777777">
            <w:r>
              <w:t>Head of Programmes</w:t>
            </w:r>
          </w:p>
        </w:tc>
      </w:tr>
    </w:tbl>
    <w:p w:rsidR="00721498" w:rsidP="3135CCC7" w:rsidRDefault="00721498" w14:paraId="65DEDBD5" w14:textId="1AF4DF50"/>
    <w:p w:rsidR="00721498" w:rsidRDefault="00721498" w14:paraId="3F27C705" w14:textId="77777777">
      <w:r>
        <w:br w:type="page"/>
      </w:r>
    </w:p>
    <w:p w:rsidR="00655A3A" w:rsidP="3135CCC7" w:rsidRDefault="00655A3A" w14:paraId="78882B5F" w14:textId="77777777"/>
    <w:tbl>
      <w:tblPr>
        <w:tblStyle w:val="TableGrid"/>
        <w:tblW w:w="14460" w:type="dxa"/>
        <w:tblInd w:w="-431" w:type="dxa"/>
        <w:tblLook w:val="04A0" w:firstRow="1" w:lastRow="0" w:firstColumn="1" w:lastColumn="0" w:noHBand="0" w:noVBand="1"/>
      </w:tblPr>
      <w:tblGrid>
        <w:gridCol w:w="2836"/>
        <w:gridCol w:w="3969"/>
        <w:gridCol w:w="4111"/>
        <w:gridCol w:w="3544"/>
      </w:tblGrid>
      <w:tr w:rsidR="00D83BEF" w:rsidTr="58383FF6" w14:paraId="59C90694" w14:textId="77777777">
        <w:tc>
          <w:tcPr>
            <w:tcW w:w="2836" w:type="dxa"/>
            <w:shd w:val="clear" w:color="auto" w:fill="D9D9D9" w:themeFill="background1" w:themeFillShade="D9"/>
          </w:tcPr>
          <w:p w:rsidR="00D83BEF" w:rsidP="00F11020" w:rsidRDefault="00D83BEF" w14:paraId="71AB7EE2" w14:textId="4A77BBD8">
            <w:pPr>
              <w:jc w:val="center"/>
              <w:rPr>
                <w:b/>
                <w:bCs/>
              </w:rPr>
            </w:pPr>
            <w:r w:rsidRPr="2B6FAEAB">
              <w:rPr>
                <w:b/>
                <w:bCs/>
              </w:rPr>
              <w:t xml:space="preserve">Priority </w:t>
            </w:r>
            <w:r w:rsidR="00E819DE">
              <w:rPr>
                <w:b/>
                <w:bCs/>
              </w:rPr>
              <w:t>A</w:t>
            </w:r>
            <w:r w:rsidRPr="2B6FAEAB">
              <w:rPr>
                <w:b/>
                <w:bCs/>
              </w:rPr>
              <w:t>ction – Disabled Children</w:t>
            </w:r>
          </w:p>
          <w:p w:rsidR="00E819DE" w:rsidP="00F11020" w:rsidRDefault="00E819DE" w14:paraId="1D41FD3D" w14:textId="2AE015A7">
            <w:pPr>
              <w:jc w:val="center"/>
              <w:rPr>
                <w:b/>
                <w:bCs/>
              </w:rPr>
            </w:pPr>
          </w:p>
        </w:tc>
        <w:tc>
          <w:tcPr>
            <w:tcW w:w="3969" w:type="dxa"/>
            <w:shd w:val="clear" w:color="auto" w:fill="D9D9D9" w:themeFill="background1" w:themeFillShade="D9"/>
          </w:tcPr>
          <w:p w:rsidR="00D83BEF" w:rsidP="00F11020" w:rsidRDefault="00D83BEF" w14:paraId="079CC091" w14:textId="15FD4FCF">
            <w:pPr>
              <w:jc w:val="center"/>
              <w:rPr>
                <w:b/>
                <w:bCs/>
              </w:rPr>
            </w:pPr>
            <w:r w:rsidRPr="2B6FAEAB">
              <w:rPr>
                <w:b/>
                <w:bCs/>
              </w:rPr>
              <w:t xml:space="preserve">KPI’s and </w:t>
            </w:r>
            <w:r w:rsidR="00E819DE">
              <w:rPr>
                <w:b/>
                <w:bCs/>
              </w:rPr>
              <w:t>T</w:t>
            </w:r>
            <w:r w:rsidRPr="2B6FAEAB">
              <w:rPr>
                <w:b/>
                <w:bCs/>
              </w:rPr>
              <w:t>argets</w:t>
            </w:r>
          </w:p>
        </w:tc>
        <w:tc>
          <w:tcPr>
            <w:tcW w:w="4111" w:type="dxa"/>
            <w:shd w:val="clear" w:color="auto" w:fill="D9D9D9" w:themeFill="background1" w:themeFillShade="D9"/>
          </w:tcPr>
          <w:p w:rsidRPr="2B6FAEAB" w:rsidR="00D83BEF" w:rsidP="00F11020" w:rsidRDefault="00D83BEF" w14:paraId="23941F05" w14:textId="77777777">
            <w:pPr>
              <w:jc w:val="center"/>
              <w:rPr>
                <w:b/>
                <w:bCs/>
              </w:rPr>
            </w:pPr>
            <w:r w:rsidRPr="2B6FAEAB">
              <w:rPr>
                <w:b/>
                <w:bCs/>
              </w:rPr>
              <w:t>Related Strategies</w:t>
            </w:r>
          </w:p>
        </w:tc>
        <w:tc>
          <w:tcPr>
            <w:tcW w:w="3544" w:type="dxa"/>
            <w:shd w:val="clear" w:color="auto" w:fill="D9D9D9" w:themeFill="background1" w:themeFillShade="D9"/>
          </w:tcPr>
          <w:p w:rsidR="00D83BEF" w:rsidP="00F11020" w:rsidRDefault="00D83BEF" w14:paraId="0476B9F8" w14:textId="77777777">
            <w:pPr>
              <w:jc w:val="center"/>
              <w:rPr>
                <w:b/>
                <w:bCs/>
              </w:rPr>
            </w:pPr>
            <w:r w:rsidRPr="2B6FAEAB">
              <w:rPr>
                <w:b/>
                <w:bCs/>
              </w:rPr>
              <w:t>Owner</w:t>
            </w:r>
          </w:p>
        </w:tc>
      </w:tr>
      <w:tr w:rsidR="00D83BEF" w:rsidTr="58383FF6" w14:paraId="7E968C79" w14:textId="77777777">
        <w:tc>
          <w:tcPr>
            <w:tcW w:w="2836" w:type="dxa"/>
          </w:tcPr>
          <w:p w:rsidR="00D83BEF" w:rsidP="00E819DE" w:rsidRDefault="00D83BEF" w14:paraId="3223BFC7" w14:textId="341EF967">
            <w:r>
              <w:t xml:space="preserve">Develop new </w:t>
            </w:r>
            <w:r w:rsidR="00E819DE">
              <w:t>s</w:t>
            </w:r>
            <w:r>
              <w:t>hared care placements</w:t>
            </w:r>
          </w:p>
          <w:p w:rsidR="00E819DE" w:rsidP="00E819DE" w:rsidRDefault="00E819DE" w14:paraId="100E5168" w14:textId="31EB7CE9"/>
        </w:tc>
        <w:tc>
          <w:tcPr>
            <w:tcW w:w="3969" w:type="dxa"/>
          </w:tcPr>
          <w:p w:rsidR="00D83BEF" w:rsidP="00E819DE" w:rsidRDefault="00D83BEF" w14:paraId="1055BD01" w14:textId="77777777">
            <w:pPr>
              <w:rPr>
                <w:color w:val="000000" w:themeColor="text1"/>
              </w:rPr>
            </w:pPr>
            <w:r w:rsidRPr="28EF2979">
              <w:rPr>
                <w:color w:val="000000" w:themeColor="text1"/>
              </w:rPr>
              <w:t>Rise to 5 placements by year 3 (mix fostering and residential)</w:t>
            </w:r>
          </w:p>
        </w:tc>
        <w:tc>
          <w:tcPr>
            <w:tcW w:w="4111" w:type="dxa"/>
            <w:vMerge w:val="restart"/>
          </w:tcPr>
          <w:p w:rsidR="00D83BEF" w:rsidP="00F87DCA" w:rsidRDefault="71D44086" w14:paraId="44408802" w14:textId="6CFE2101">
            <w:pPr>
              <w:pStyle w:val="ListParagraph"/>
              <w:numPr>
                <w:ilvl w:val="0"/>
                <w:numId w:val="21"/>
              </w:numPr>
              <w:ind w:left="454" w:hanging="454"/>
            </w:pPr>
            <w:r>
              <w:t xml:space="preserve">SEND Sufficiency </w:t>
            </w:r>
            <w:r w:rsidR="00E819DE">
              <w:t>P</w:t>
            </w:r>
            <w:r>
              <w:t>lan and Strategy</w:t>
            </w:r>
          </w:p>
          <w:p w:rsidR="00D83BEF" w:rsidP="00F87DCA" w:rsidRDefault="71D44086" w14:paraId="7AAE9ADA" w14:textId="318DE941">
            <w:pPr>
              <w:pStyle w:val="ListParagraph"/>
              <w:numPr>
                <w:ilvl w:val="0"/>
                <w:numId w:val="21"/>
              </w:numPr>
              <w:ind w:left="454" w:hanging="454"/>
            </w:pPr>
            <w:r>
              <w:t xml:space="preserve">DCYP </w:t>
            </w:r>
            <w:r w:rsidR="00E819DE">
              <w:t>R</w:t>
            </w:r>
            <w:r>
              <w:t>eview</w:t>
            </w:r>
          </w:p>
          <w:p w:rsidR="00D83BEF" w:rsidP="00F87DCA" w:rsidRDefault="71D44086" w14:paraId="17778D24" w14:textId="42F8E7C4">
            <w:pPr>
              <w:pStyle w:val="ListParagraph"/>
              <w:numPr>
                <w:ilvl w:val="0"/>
                <w:numId w:val="21"/>
              </w:numPr>
              <w:ind w:left="454" w:hanging="454"/>
            </w:pPr>
            <w:r>
              <w:t xml:space="preserve">SEND </w:t>
            </w:r>
            <w:r w:rsidR="00E819DE">
              <w:t>I</w:t>
            </w:r>
            <w:r>
              <w:t xml:space="preserve">ndependent </w:t>
            </w:r>
            <w:r w:rsidR="00E819DE">
              <w:t>R</w:t>
            </w:r>
            <w:r>
              <w:t>eview</w:t>
            </w:r>
          </w:p>
          <w:p w:rsidR="00D83BEF" w:rsidP="00F87DCA" w:rsidRDefault="71D44086" w14:paraId="606E5FF0" w14:textId="739B4609">
            <w:pPr>
              <w:pStyle w:val="ListParagraph"/>
              <w:numPr>
                <w:ilvl w:val="0"/>
                <w:numId w:val="21"/>
              </w:numPr>
              <w:ind w:left="454" w:hanging="454"/>
            </w:pPr>
            <w:r>
              <w:t xml:space="preserve">Short </w:t>
            </w:r>
            <w:r w:rsidR="00E819DE">
              <w:t>B</w:t>
            </w:r>
            <w:r>
              <w:t xml:space="preserve">reaks </w:t>
            </w:r>
            <w:r w:rsidR="00E819DE">
              <w:t>R</w:t>
            </w:r>
            <w:r>
              <w:t xml:space="preserve">eview and </w:t>
            </w:r>
            <w:r w:rsidR="00E819DE">
              <w:t>C</w:t>
            </w:r>
            <w:r>
              <w:t>onsultation</w:t>
            </w:r>
          </w:p>
          <w:p w:rsidR="00D83BEF" w:rsidP="00F87DCA" w:rsidRDefault="71D44086" w14:paraId="05636D6E" w14:textId="77777777">
            <w:pPr>
              <w:pStyle w:val="ListParagraph"/>
              <w:numPr>
                <w:ilvl w:val="0"/>
                <w:numId w:val="21"/>
              </w:numPr>
              <w:ind w:left="454" w:hanging="454"/>
            </w:pPr>
            <w:r>
              <w:t>All age Autism Strategy</w:t>
            </w:r>
          </w:p>
          <w:p w:rsidR="00D83BEF" w:rsidP="00F11020" w:rsidRDefault="00D83BEF" w14:paraId="5269D65F" w14:textId="43A892D8">
            <w:pPr>
              <w:jc w:val="center"/>
            </w:pPr>
          </w:p>
        </w:tc>
        <w:tc>
          <w:tcPr>
            <w:tcW w:w="3544" w:type="dxa"/>
          </w:tcPr>
          <w:p w:rsidR="00D83BEF" w:rsidP="00E819DE" w:rsidRDefault="00D83BEF" w14:paraId="4151EA4E" w14:textId="77777777">
            <w:r>
              <w:t>Strategic Commissioning Lead</w:t>
            </w:r>
          </w:p>
        </w:tc>
      </w:tr>
      <w:tr w:rsidR="00D83BEF" w:rsidTr="58383FF6" w14:paraId="67BADC96" w14:textId="77777777">
        <w:tc>
          <w:tcPr>
            <w:tcW w:w="2836" w:type="dxa"/>
          </w:tcPr>
          <w:p w:rsidR="00D83BEF" w:rsidP="00E819DE" w:rsidRDefault="00D83BEF" w14:paraId="0E0C8C9E" w14:textId="36B8EE67">
            <w:r>
              <w:t>Move to new ‘</w:t>
            </w:r>
            <w:r w:rsidR="00E819DE">
              <w:t>s</w:t>
            </w:r>
            <w:r>
              <w:t>itting service’ for DCYP families</w:t>
            </w:r>
          </w:p>
          <w:p w:rsidR="00E819DE" w:rsidP="00E819DE" w:rsidRDefault="00E819DE" w14:paraId="7097EB80" w14:textId="2080F390"/>
        </w:tc>
        <w:tc>
          <w:tcPr>
            <w:tcW w:w="3969" w:type="dxa"/>
          </w:tcPr>
          <w:p w:rsidR="00D83BEF" w:rsidP="00E819DE" w:rsidRDefault="00D83BEF" w14:paraId="0F327CEC" w14:textId="77777777">
            <w:r>
              <w:t>2022</w:t>
            </w:r>
          </w:p>
        </w:tc>
        <w:tc>
          <w:tcPr>
            <w:tcW w:w="4111" w:type="dxa"/>
            <w:vMerge/>
          </w:tcPr>
          <w:p w:rsidR="00D83BEF" w:rsidP="00F11020" w:rsidRDefault="00D83BEF" w14:paraId="1EEF211C" w14:textId="77777777">
            <w:pPr>
              <w:jc w:val="center"/>
            </w:pPr>
          </w:p>
        </w:tc>
        <w:tc>
          <w:tcPr>
            <w:tcW w:w="3544" w:type="dxa"/>
          </w:tcPr>
          <w:p w:rsidR="00D83BEF" w:rsidP="00E819DE" w:rsidRDefault="00D83BEF" w14:paraId="56D5EB90" w14:textId="77777777">
            <w:r>
              <w:t>SEND Operations Manager</w:t>
            </w:r>
          </w:p>
        </w:tc>
      </w:tr>
      <w:tr w:rsidR="00D83BEF" w:rsidTr="58383FF6" w14:paraId="2DC05CD7" w14:textId="77777777">
        <w:tc>
          <w:tcPr>
            <w:tcW w:w="2836" w:type="dxa"/>
          </w:tcPr>
          <w:p w:rsidR="00D83BEF" w:rsidP="00E819DE" w:rsidRDefault="00D83BEF" w14:paraId="1FD7CCA6" w14:textId="359B157D">
            <w:r>
              <w:t xml:space="preserve">Development of an all-ages </w:t>
            </w:r>
            <w:r w:rsidR="00E819DE">
              <w:t>a</w:t>
            </w:r>
            <w:r>
              <w:t>utism service</w:t>
            </w:r>
          </w:p>
          <w:p w:rsidR="00E819DE" w:rsidP="00E819DE" w:rsidRDefault="00E819DE" w14:paraId="06AD4834" w14:textId="127B50CF"/>
        </w:tc>
        <w:tc>
          <w:tcPr>
            <w:tcW w:w="3969" w:type="dxa"/>
          </w:tcPr>
          <w:p w:rsidR="00D83BEF" w:rsidP="00E819DE" w:rsidRDefault="00D83BEF" w14:paraId="40B7A0F9" w14:textId="77777777">
            <w:r>
              <w:t>2024</w:t>
            </w:r>
          </w:p>
        </w:tc>
        <w:tc>
          <w:tcPr>
            <w:tcW w:w="4111" w:type="dxa"/>
            <w:vMerge/>
          </w:tcPr>
          <w:p w:rsidRPr="12D2A7D2" w:rsidR="00D83BEF" w:rsidP="00F11020" w:rsidRDefault="00D83BEF" w14:paraId="5FA73F21" w14:textId="77777777">
            <w:pPr>
              <w:jc w:val="center"/>
              <w:rPr>
                <w:color w:val="000000" w:themeColor="text1"/>
              </w:rPr>
            </w:pPr>
          </w:p>
        </w:tc>
        <w:tc>
          <w:tcPr>
            <w:tcW w:w="3544" w:type="dxa"/>
          </w:tcPr>
          <w:p w:rsidR="00D83BEF" w:rsidP="00E819DE" w:rsidRDefault="00D83BEF" w14:paraId="2E2DCA8D" w14:textId="77777777">
            <w:pPr>
              <w:rPr>
                <w:color w:val="000000" w:themeColor="text1"/>
              </w:rPr>
            </w:pPr>
            <w:r w:rsidRPr="12D2A7D2">
              <w:rPr>
                <w:color w:val="000000" w:themeColor="text1"/>
              </w:rPr>
              <w:t>Practice Transformation Lead</w:t>
            </w:r>
          </w:p>
        </w:tc>
      </w:tr>
      <w:tr w:rsidR="00D83BEF" w:rsidTr="58383FF6" w14:paraId="174ADE6C" w14:textId="77777777">
        <w:tc>
          <w:tcPr>
            <w:tcW w:w="2836" w:type="dxa"/>
          </w:tcPr>
          <w:p w:rsidR="00D83BEF" w:rsidP="00E819DE" w:rsidRDefault="00D83BEF" w14:paraId="140FC1EA" w14:textId="77777777">
            <w:pPr>
              <w:rPr>
                <w:color w:val="000000" w:themeColor="text1"/>
              </w:rPr>
            </w:pPr>
            <w:r>
              <w:t xml:space="preserve">All DCYP placements are transitional from age </w:t>
            </w:r>
            <w:r w:rsidRPr="12D2A7D2">
              <w:rPr>
                <w:color w:val="000000" w:themeColor="text1"/>
              </w:rPr>
              <w:t>12-25</w:t>
            </w:r>
          </w:p>
          <w:p w:rsidR="00E819DE" w:rsidP="00E819DE" w:rsidRDefault="00E819DE" w14:paraId="47B660DF" w14:textId="34D2BFAB"/>
        </w:tc>
        <w:tc>
          <w:tcPr>
            <w:tcW w:w="3969" w:type="dxa"/>
          </w:tcPr>
          <w:p w:rsidR="00D83BEF" w:rsidP="00E819DE" w:rsidRDefault="005F6EB7" w14:paraId="3AAF30C4" w14:textId="51D40280">
            <w:r>
              <w:rPr>
                <w:noProof/>
              </w:rPr>
              <mc:AlternateContent>
                <mc:Choice Requires="wps">
                  <w:drawing>
                    <wp:anchor distT="0" distB="0" distL="114300" distR="114300" simplePos="0" relativeHeight="251658240" behindDoc="0" locked="0" layoutInCell="1" allowOverlap="1" wp14:editId="7849E761" wp14:anchorId="24C889C8">
                      <wp:simplePos x="0" y="0"/>
                      <wp:positionH relativeFrom="column">
                        <wp:posOffset>2274570</wp:posOffset>
                      </wp:positionH>
                      <wp:positionV relativeFrom="paragraph">
                        <wp:posOffset>161925</wp:posOffset>
                      </wp:positionV>
                      <wp:extent cx="2876550" cy="895350"/>
                      <wp:effectExtent l="57150" t="19050" r="19050" b="19050"/>
                      <wp:wrapNone/>
                      <wp:docPr id="7" name="Speech Bubble: Oval 7"/>
                      <wp:cNvGraphicFramePr/>
                      <a:graphic xmlns:a="http://schemas.openxmlformats.org/drawingml/2006/main">
                        <a:graphicData uri="http://schemas.microsoft.com/office/word/2010/wordprocessingShape">
                          <wps:wsp>
                            <wps:cNvSpPr/>
                            <wps:spPr>
                              <a:xfrm>
                                <a:off x="0" y="0"/>
                                <a:ext cx="2876550" cy="895350"/>
                              </a:xfrm>
                              <a:prstGeom prst="wedgeEllipseCallout">
                                <a:avLst>
                                  <a:gd name="adj1" fmla="val -50634"/>
                                  <a:gd name="adj2" fmla="val 44770"/>
                                </a:avLst>
                              </a:prstGeom>
                              <a:solidFill>
                                <a:srgbClr val="CCFFFF"/>
                              </a:solidFill>
                              <a:effectLst>
                                <a:innerShdw blurRad="63500" dist="50800" dir="18900000">
                                  <a:prstClr val="black">
                                    <a:alpha val="50000"/>
                                  </a:prstClr>
                                </a:innerShdw>
                              </a:effectLst>
                            </wps:spPr>
                            <wps:style>
                              <a:lnRef idx="1">
                                <a:schemeClr val="accent6"/>
                              </a:lnRef>
                              <a:fillRef idx="2">
                                <a:schemeClr val="accent6"/>
                              </a:fillRef>
                              <a:effectRef idx="1">
                                <a:schemeClr val="accent6"/>
                              </a:effectRef>
                              <a:fontRef idx="minor">
                                <a:schemeClr val="dk1"/>
                              </a:fontRef>
                            </wps:style>
                            <wps:txbx>
                              <w:txbxContent>
                                <w:p w:rsidRPr="004F6120" w:rsidR="008B74D6" w:rsidP="00676FC5" w:rsidRDefault="008B74D6" w14:paraId="44A8DCCB" w14:textId="77777777">
                                  <w:pPr>
                                    <w:jc w:val="center"/>
                                    <w:rPr>
                                      <w:rFonts w:ascii="Verdana" w:hAnsi="Verdana"/>
                                      <w:sz w:val="20"/>
                                      <w:szCs w:val="20"/>
                                    </w:rPr>
                                  </w:pPr>
                                  <w:r w:rsidRPr="004F6120">
                                    <w:rPr>
                                      <w:rFonts w:ascii="Verdana" w:hAnsi="Verdana"/>
                                      <w:sz w:val="20"/>
                                      <w:szCs w:val="20"/>
                                    </w:rPr>
                                    <w:t>That children and young people have settled homes</w:t>
                                  </w:r>
                                  <w:r>
                                    <w:rPr>
                                      <w:rFonts w:ascii="Verdana" w:hAnsi="Verdan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7" style="position:absolute;margin-left:179.1pt;margin-top:12.75pt;width:226.5pt;height: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cff" strokecolor="#70ad47 [3209]" strokeweight=".5pt" type="#_x0000_t63" adj="-137,20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" w14:anchorId="24C889C8">
                      <v:textbox>
                        <w:txbxContent>
                          <w:p w:rsidRPr="004F6120" w:rsidR="008B74D6" w:rsidP="00676FC5" w:rsidRDefault="008B74D6" w14:paraId="44A8DCCB" w14:textId="77777777">
                            <w:pPr>
                              <w:jc w:val="center"/>
                              <w:rPr>
                                <w:rFonts w:ascii="Verdana" w:hAnsi="Verdana"/>
                                <w:sz w:val="20"/>
                                <w:szCs w:val="20"/>
                              </w:rPr>
                            </w:pPr>
                            <w:r w:rsidRPr="004F6120">
                              <w:rPr>
                                <w:rFonts w:ascii="Verdana" w:hAnsi="Verdana"/>
                                <w:sz w:val="20"/>
                                <w:szCs w:val="20"/>
                              </w:rPr>
                              <w:t>That children and young people have settled homes</w:t>
                            </w:r>
                            <w:r>
                              <w:rPr>
                                <w:rFonts w:ascii="Verdana" w:hAnsi="Verdana"/>
                                <w:sz w:val="20"/>
                                <w:szCs w:val="20"/>
                              </w:rPr>
                              <w:t>.</w:t>
                            </w:r>
                          </w:p>
                        </w:txbxContent>
                      </v:textbox>
                    </v:shape>
                  </w:pict>
                </mc:Fallback>
              </mc:AlternateContent>
            </w:r>
            <w:r w:rsidR="00D83BEF">
              <w:t>No forced system moves by 2024</w:t>
            </w:r>
          </w:p>
        </w:tc>
        <w:tc>
          <w:tcPr>
            <w:tcW w:w="4111" w:type="dxa"/>
            <w:vMerge/>
          </w:tcPr>
          <w:p w:rsidRPr="12D2A7D2" w:rsidR="00D83BEF" w:rsidP="00F11020" w:rsidRDefault="00D83BEF" w14:paraId="6DEE9C4D" w14:textId="77777777">
            <w:pPr>
              <w:jc w:val="center"/>
              <w:rPr>
                <w:color w:val="000000" w:themeColor="text1"/>
              </w:rPr>
            </w:pPr>
          </w:p>
        </w:tc>
        <w:tc>
          <w:tcPr>
            <w:tcW w:w="3544" w:type="dxa"/>
          </w:tcPr>
          <w:p w:rsidR="00D83BEF" w:rsidP="00E819DE" w:rsidRDefault="00D83BEF" w14:paraId="75EF32A6" w14:textId="77777777">
            <w:pPr>
              <w:rPr>
                <w:color w:val="000000" w:themeColor="text1"/>
              </w:rPr>
            </w:pPr>
            <w:r w:rsidRPr="12D2A7D2">
              <w:rPr>
                <w:color w:val="000000" w:themeColor="text1"/>
              </w:rPr>
              <w:t>Practice Transformation Lead</w:t>
            </w:r>
          </w:p>
          <w:p w:rsidR="00D83BEF" w:rsidP="00E819DE" w:rsidRDefault="00D83BEF" w14:paraId="74771418" w14:textId="77777777">
            <w:pPr>
              <w:rPr>
                <w:color w:val="FF0000"/>
              </w:rPr>
            </w:pPr>
          </w:p>
        </w:tc>
      </w:tr>
      <w:tr w:rsidR="00D83BEF" w:rsidTr="58383FF6" w14:paraId="2AF0BCDC" w14:textId="77777777">
        <w:tc>
          <w:tcPr>
            <w:tcW w:w="2836" w:type="dxa"/>
          </w:tcPr>
          <w:p w:rsidR="00D83BEF" w:rsidP="00E819DE" w:rsidRDefault="00D83BEF" w14:paraId="74A9557D" w14:textId="77777777">
            <w:r>
              <w:t>Increased short breaks for the most complex children</w:t>
            </w:r>
          </w:p>
          <w:p w:rsidR="00E819DE" w:rsidP="00E819DE" w:rsidRDefault="00E819DE" w14:paraId="2E4398E5" w14:textId="3B8EE9BA"/>
        </w:tc>
        <w:tc>
          <w:tcPr>
            <w:tcW w:w="3969" w:type="dxa"/>
          </w:tcPr>
          <w:p w:rsidR="00D83BEF" w:rsidP="00E819DE" w:rsidRDefault="00D83BEF" w14:paraId="724D63DA" w14:textId="154C1704">
            <w:r>
              <w:t>2022</w:t>
            </w:r>
          </w:p>
        </w:tc>
        <w:tc>
          <w:tcPr>
            <w:tcW w:w="4111" w:type="dxa"/>
            <w:vMerge/>
          </w:tcPr>
          <w:p w:rsidRPr="12D2A7D2" w:rsidR="00D83BEF" w:rsidP="00F11020" w:rsidRDefault="00D83BEF" w14:paraId="1DFC9A28" w14:textId="77777777">
            <w:pPr>
              <w:jc w:val="center"/>
              <w:rPr>
                <w:color w:val="000000" w:themeColor="text1"/>
              </w:rPr>
            </w:pPr>
          </w:p>
        </w:tc>
        <w:tc>
          <w:tcPr>
            <w:tcW w:w="3544" w:type="dxa"/>
          </w:tcPr>
          <w:p w:rsidR="00D83BEF" w:rsidP="00E819DE" w:rsidRDefault="00D83BEF" w14:paraId="7EB2C306" w14:textId="77777777">
            <w:pPr>
              <w:rPr>
                <w:color w:val="000000" w:themeColor="text1"/>
              </w:rPr>
            </w:pPr>
            <w:r w:rsidRPr="12D2A7D2">
              <w:rPr>
                <w:color w:val="000000" w:themeColor="text1"/>
              </w:rPr>
              <w:t>SEND Operations Manager</w:t>
            </w:r>
          </w:p>
        </w:tc>
      </w:tr>
    </w:tbl>
    <w:p w:rsidR="00D83BEF" w:rsidP="3135CCC7" w:rsidRDefault="00D83BEF" w14:paraId="164C8F2E" w14:textId="398BE379"/>
    <w:p w:rsidR="00721498" w:rsidRDefault="00721498" w14:paraId="0B4C9BBD" w14:textId="740AE52D">
      <w:r>
        <w:br w:type="page"/>
      </w:r>
    </w:p>
    <w:p w:rsidR="00680097" w:rsidP="54E61A74" w:rsidRDefault="00680097" w14:paraId="6106F1CC" w14:textId="77777777">
      <w:pPr>
        <w:jc w:val="right"/>
      </w:pPr>
    </w:p>
    <w:tbl>
      <w:tblPr>
        <w:tblStyle w:val="TableGrid1"/>
        <w:tblW w:w="14460" w:type="dxa"/>
        <w:tblInd w:w="-431" w:type="dxa"/>
        <w:tblLook w:val="04A0" w:firstRow="1" w:lastRow="0" w:firstColumn="1" w:lastColumn="0" w:noHBand="0" w:noVBand="1"/>
      </w:tblPr>
      <w:tblGrid>
        <w:gridCol w:w="2836"/>
        <w:gridCol w:w="3969"/>
        <w:gridCol w:w="4111"/>
        <w:gridCol w:w="3544"/>
      </w:tblGrid>
      <w:tr w:rsidRPr="00BC54F4" w:rsidR="00BC54F4" w:rsidTr="12A677D4" w14:paraId="1BCD1A39" w14:textId="77777777">
        <w:tc>
          <w:tcPr>
            <w:tcW w:w="2836" w:type="dxa"/>
            <w:shd w:val="clear" w:color="auto" w:fill="D9D9D9" w:themeFill="background1" w:themeFillShade="D9"/>
          </w:tcPr>
          <w:p w:rsidR="00BC54F4" w:rsidP="00BC54F4" w:rsidRDefault="00BC54F4" w14:paraId="0EF88B34" w14:textId="77777777">
            <w:pPr>
              <w:jc w:val="center"/>
              <w:rPr>
                <w:b/>
                <w:bCs/>
              </w:rPr>
            </w:pPr>
            <w:r w:rsidRPr="00BC54F4">
              <w:rPr>
                <w:b/>
                <w:bCs/>
              </w:rPr>
              <w:t xml:space="preserve">Priority </w:t>
            </w:r>
            <w:r w:rsidR="0063464E">
              <w:rPr>
                <w:b/>
                <w:bCs/>
              </w:rPr>
              <w:t>A</w:t>
            </w:r>
            <w:r w:rsidRPr="00BC54F4">
              <w:rPr>
                <w:b/>
                <w:bCs/>
              </w:rPr>
              <w:t>ction – Residential Care</w:t>
            </w:r>
          </w:p>
          <w:p w:rsidRPr="00BC54F4" w:rsidR="004E6BCC" w:rsidP="00BC54F4" w:rsidRDefault="004E6BCC" w14:paraId="00EBFCBB" w14:textId="0D8A5556">
            <w:pPr>
              <w:jc w:val="center"/>
              <w:rPr>
                <w:b/>
                <w:bCs/>
              </w:rPr>
            </w:pPr>
          </w:p>
        </w:tc>
        <w:tc>
          <w:tcPr>
            <w:tcW w:w="3969" w:type="dxa"/>
            <w:shd w:val="clear" w:color="auto" w:fill="D9D9D9" w:themeFill="background1" w:themeFillShade="D9"/>
          </w:tcPr>
          <w:p w:rsidRPr="00BC54F4" w:rsidR="00BC54F4" w:rsidP="00BC54F4" w:rsidRDefault="00BC54F4" w14:paraId="784B4B1A" w14:textId="3E45EA55">
            <w:pPr>
              <w:jc w:val="center"/>
              <w:rPr>
                <w:b/>
                <w:bCs/>
              </w:rPr>
            </w:pPr>
            <w:r w:rsidRPr="00BC54F4">
              <w:rPr>
                <w:b/>
                <w:bCs/>
              </w:rPr>
              <w:t xml:space="preserve">KPI’s and </w:t>
            </w:r>
            <w:r w:rsidR="0063464E">
              <w:rPr>
                <w:b/>
                <w:bCs/>
              </w:rPr>
              <w:t>T</w:t>
            </w:r>
            <w:r w:rsidRPr="00BC54F4">
              <w:rPr>
                <w:b/>
                <w:bCs/>
              </w:rPr>
              <w:t>argets</w:t>
            </w:r>
          </w:p>
        </w:tc>
        <w:tc>
          <w:tcPr>
            <w:tcW w:w="4111" w:type="dxa"/>
            <w:shd w:val="clear" w:color="auto" w:fill="D9D9D9" w:themeFill="background1" w:themeFillShade="D9"/>
          </w:tcPr>
          <w:p w:rsidRPr="00BC54F4" w:rsidR="00BC54F4" w:rsidP="00BC54F4" w:rsidRDefault="00BC54F4" w14:paraId="7B8D14FC" w14:textId="77777777">
            <w:pPr>
              <w:jc w:val="center"/>
              <w:rPr>
                <w:b/>
                <w:bCs/>
              </w:rPr>
            </w:pPr>
            <w:r w:rsidRPr="00BC54F4">
              <w:rPr>
                <w:b/>
                <w:bCs/>
              </w:rPr>
              <w:t>Related Strategies</w:t>
            </w:r>
          </w:p>
        </w:tc>
        <w:tc>
          <w:tcPr>
            <w:tcW w:w="3544" w:type="dxa"/>
            <w:shd w:val="clear" w:color="auto" w:fill="D9D9D9" w:themeFill="background1" w:themeFillShade="D9"/>
          </w:tcPr>
          <w:p w:rsidRPr="00BC54F4" w:rsidR="00BC54F4" w:rsidP="00BC54F4" w:rsidRDefault="00BC54F4" w14:paraId="6E6B0C8B" w14:textId="77777777">
            <w:pPr>
              <w:jc w:val="center"/>
              <w:rPr>
                <w:b/>
                <w:bCs/>
              </w:rPr>
            </w:pPr>
            <w:r w:rsidRPr="00BC54F4">
              <w:rPr>
                <w:b/>
                <w:bCs/>
              </w:rPr>
              <w:t>Owner</w:t>
            </w:r>
          </w:p>
        </w:tc>
      </w:tr>
      <w:tr w:rsidRPr="00BC54F4" w:rsidR="00BC54F4" w:rsidTr="12A677D4" w14:paraId="19403F47" w14:textId="77777777">
        <w:tc>
          <w:tcPr>
            <w:tcW w:w="2836" w:type="dxa"/>
          </w:tcPr>
          <w:p w:rsidR="00BC54F4" w:rsidP="0063464E" w:rsidRDefault="00BC54F4" w14:paraId="5539C0BA" w14:textId="51D73E6B">
            <w:r w:rsidRPr="00BC54F4">
              <w:t xml:space="preserve">Increase occupancy of our inhouse </w:t>
            </w:r>
            <w:r w:rsidR="0063464E">
              <w:t>c</w:t>
            </w:r>
            <w:r w:rsidRPr="00BC54F4">
              <w:t>hildren’s homes</w:t>
            </w:r>
          </w:p>
          <w:p w:rsidRPr="00BC54F4" w:rsidR="0063464E" w:rsidP="0063464E" w:rsidRDefault="0063464E" w14:paraId="2673BB93" w14:textId="1B3B83BE"/>
        </w:tc>
        <w:tc>
          <w:tcPr>
            <w:tcW w:w="3969" w:type="dxa"/>
          </w:tcPr>
          <w:p w:rsidRPr="00BC54F4" w:rsidR="00BC54F4" w:rsidP="00E51BA6" w:rsidRDefault="00BC54F4" w14:paraId="40EFB917" w14:textId="77777777">
            <w:r w:rsidRPr="00BC54F4">
              <w:t>90% occupancy</w:t>
            </w:r>
          </w:p>
        </w:tc>
        <w:tc>
          <w:tcPr>
            <w:tcW w:w="4111" w:type="dxa"/>
            <w:vMerge w:val="restart"/>
          </w:tcPr>
          <w:p w:rsidRPr="00BC54F4" w:rsidR="00BC54F4" w:rsidP="00F87DCA" w:rsidRDefault="5B858B50" w14:paraId="479C7428" w14:textId="77777777">
            <w:pPr>
              <w:numPr>
                <w:ilvl w:val="0"/>
                <w:numId w:val="20"/>
              </w:numPr>
              <w:ind w:left="454" w:hanging="454"/>
            </w:pPr>
            <w:r>
              <w:t>Residential Review</w:t>
            </w:r>
          </w:p>
          <w:p w:rsidRPr="00BC54F4" w:rsidR="00BC54F4" w:rsidP="00F87DCA" w:rsidRDefault="5B858B50" w14:paraId="58210356" w14:textId="77777777">
            <w:pPr>
              <w:numPr>
                <w:ilvl w:val="0"/>
                <w:numId w:val="20"/>
              </w:numPr>
              <w:ind w:left="454" w:hanging="454"/>
            </w:pPr>
            <w:r>
              <w:t>ICHA</w:t>
            </w:r>
          </w:p>
          <w:p w:rsidRPr="00BC54F4" w:rsidR="00BC54F4" w:rsidP="00F87DCA" w:rsidRDefault="5B858B50" w14:paraId="0589EE29" w14:textId="7DEDED03">
            <w:pPr>
              <w:numPr>
                <w:ilvl w:val="0"/>
                <w:numId w:val="20"/>
              </w:numPr>
              <w:ind w:left="454" w:hanging="454"/>
            </w:pPr>
            <w:r>
              <w:t xml:space="preserve">Workforce </w:t>
            </w:r>
            <w:r w:rsidR="00E51BA6">
              <w:t>D</w:t>
            </w:r>
            <w:r>
              <w:t>evelopment Strategy</w:t>
            </w:r>
          </w:p>
          <w:p w:rsidRPr="00BC54F4" w:rsidR="00BC54F4" w:rsidP="00F87DCA" w:rsidRDefault="5B858B50" w14:paraId="17824E4C" w14:textId="77777777">
            <w:pPr>
              <w:numPr>
                <w:ilvl w:val="0"/>
                <w:numId w:val="20"/>
              </w:numPr>
              <w:ind w:left="454" w:hanging="454"/>
            </w:pPr>
            <w:r>
              <w:t>Test the Temperate</w:t>
            </w:r>
          </w:p>
          <w:p w:rsidRPr="00BC54F4" w:rsidR="00BC54F4" w:rsidP="00F87DCA" w:rsidRDefault="5B858B50" w14:paraId="7D02844F" w14:textId="778399C6">
            <w:pPr>
              <w:numPr>
                <w:ilvl w:val="0"/>
                <w:numId w:val="20"/>
              </w:numPr>
              <w:ind w:left="454" w:hanging="454"/>
            </w:pPr>
            <w:r>
              <w:t xml:space="preserve">Recruitment and </w:t>
            </w:r>
            <w:r w:rsidR="00E51BA6">
              <w:t>R</w:t>
            </w:r>
            <w:r>
              <w:t xml:space="preserve">etention </w:t>
            </w:r>
            <w:r w:rsidR="00E51BA6">
              <w:t>W</w:t>
            </w:r>
            <w:r>
              <w:t>orkstream</w:t>
            </w:r>
          </w:p>
          <w:p w:rsidRPr="00BC54F4" w:rsidR="00BC54F4" w:rsidP="00F87DCA" w:rsidRDefault="5B858B50" w14:paraId="649ACE92" w14:textId="77777777">
            <w:pPr>
              <w:numPr>
                <w:ilvl w:val="0"/>
                <w:numId w:val="20"/>
              </w:numPr>
              <w:ind w:left="454" w:hanging="454"/>
            </w:pPr>
            <w:r>
              <w:t>Approach to Practice workstream</w:t>
            </w:r>
          </w:p>
          <w:p w:rsidRPr="00BC54F4" w:rsidR="00BC54F4" w:rsidP="00F87DCA" w:rsidRDefault="5B858B50" w14:paraId="21F3AB41" w14:textId="72997B95">
            <w:pPr>
              <w:numPr>
                <w:ilvl w:val="0"/>
                <w:numId w:val="20"/>
              </w:numPr>
              <w:ind w:left="454" w:hanging="454"/>
            </w:pPr>
            <w:r>
              <w:t>Trauma informed</w:t>
            </w:r>
          </w:p>
          <w:p w:rsidRPr="00BC54F4" w:rsidR="00BC54F4" w:rsidP="00F87DCA" w:rsidRDefault="5B858B50" w14:paraId="1BFDABE4" w14:textId="77777777">
            <w:pPr>
              <w:numPr>
                <w:ilvl w:val="0"/>
                <w:numId w:val="20"/>
              </w:numPr>
              <w:ind w:left="454" w:hanging="454"/>
            </w:pPr>
            <w:r>
              <w:t>BERRI</w:t>
            </w:r>
          </w:p>
          <w:p w:rsidRPr="00BC54F4" w:rsidR="00BC54F4" w:rsidP="00BC54F4" w:rsidRDefault="00BC54F4" w14:paraId="6DB8040C" w14:textId="33A1A726">
            <w:pPr>
              <w:jc w:val="center"/>
            </w:pPr>
          </w:p>
        </w:tc>
        <w:tc>
          <w:tcPr>
            <w:tcW w:w="3544" w:type="dxa"/>
          </w:tcPr>
          <w:p w:rsidRPr="00BC54F4" w:rsidR="00BC54F4" w:rsidP="004E6BCC" w:rsidRDefault="00BC54F4" w14:paraId="47801F5E" w14:textId="77777777">
            <w:r w:rsidRPr="00BC54F4">
              <w:t>Responsible Individual</w:t>
            </w:r>
          </w:p>
        </w:tc>
      </w:tr>
      <w:tr w:rsidRPr="00BC54F4" w:rsidR="00BC54F4" w:rsidTr="12A677D4" w14:paraId="63CC478C" w14:textId="77777777">
        <w:tc>
          <w:tcPr>
            <w:tcW w:w="2836" w:type="dxa"/>
          </w:tcPr>
          <w:p w:rsidRPr="00BC54F4" w:rsidR="00BC54F4" w:rsidP="0063464E" w:rsidRDefault="00BC54F4" w14:paraId="50C8505F" w14:textId="199B3C12">
            <w:r>
              <w:t xml:space="preserve">Growing and </w:t>
            </w:r>
            <w:r w:rsidR="364E614D">
              <w:t>m</w:t>
            </w:r>
            <w:r>
              <w:t>aintaining a Staff work force in inhouse residential</w:t>
            </w:r>
          </w:p>
        </w:tc>
        <w:tc>
          <w:tcPr>
            <w:tcW w:w="3969" w:type="dxa"/>
          </w:tcPr>
          <w:p w:rsidRPr="00E51BA6" w:rsidR="00BC54F4" w:rsidP="00F87DCA" w:rsidRDefault="00BC54F4" w14:paraId="2FC03497" w14:textId="77777777">
            <w:pPr>
              <w:pStyle w:val="ListParagraph"/>
              <w:numPr>
                <w:ilvl w:val="0"/>
                <w:numId w:val="30"/>
              </w:numPr>
              <w:ind w:left="316" w:hanging="316"/>
              <w:rPr>
                <w:color w:val="000000" w:themeColor="text1"/>
              </w:rPr>
            </w:pPr>
            <w:r w:rsidRPr="00E51BA6">
              <w:rPr>
                <w:color w:val="000000" w:themeColor="text1"/>
              </w:rPr>
              <w:t>Staff turnover improvement 5% year on year</w:t>
            </w:r>
          </w:p>
          <w:p w:rsidRPr="00BC54F4" w:rsidR="00BC54F4" w:rsidP="00F87DCA" w:rsidRDefault="00BC54F4" w14:paraId="7BAE43CB" w14:textId="77777777">
            <w:pPr>
              <w:pStyle w:val="ListParagraph"/>
              <w:numPr>
                <w:ilvl w:val="0"/>
                <w:numId w:val="30"/>
              </w:numPr>
              <w:ind w:left="316" w:hanging="316"/>
            </w:pPr>
            <w:r w:rsidRPr="00BC54F4">
              <w:t>Monthly HR Clinics</w:t>
            </w:r>
          </w:p>
          <w:p w:rsidRPr="00BC54F4" w:rsidR="00BC54F4" w:rsidP="00F87DCA" w:rsidRDefault="00BC54F4" w14:paraId="29B5D1F6" w14:textId="09D3A910">
            <w:pPr>
              <w:pStyle w:val="ListParagraph"/>
              <w:numPr>
                <w:ilvl w:val="0"/>
                <w:numId w:val="30"/>
              </w:numPr>
              <w:ind w:left="316" w:hanging="316"/>
            </w:pPr>
            <w:r w:rsidRPr="00BC54F4">
              <w:t>Development of recruitment website by 2022</w:t>
            </w:r>
          </w:p>
          <w:p w:rsidRPr="00BC54F4" w:rsidR="00BC54F4" w:rsidP="00E51BA6" w:rsidRDefault="00BC54F4" w14:paraId="3F448C28" w14:textId="77777777"/>
        </w:tc>
        <w:tc>
          <w:tcPr>
            <w:tcW w:w="4111" w:type="dxa"/>
            <w:vMerge/>
          </w:tcPr>
          <w:p w:rsidRPr="00BC54F4" w:rsidR="00BC54F4" w:rsidP="00BC54F4" w:rsidRDefault="00BC54F4" w14:paraId="43C1A070" w14:textId="77777777">
            <w:pPr>
              <w:jc w:val="center"/>
            </w:pPr>
          </w:p>
        </w:tc>
        <w:tc>
          <w:tcPr>
            <w:tcW w:w="3544" w:type="dxa"/>
          </w:tcPr>
          <w:p w:rsidRPr="00BC54F4" w:rsidR="00BC54F4" w:rsidP="004E6BCC" w:rsidRDefault="00BC54F4" w14:paraId="7634D495" w14:textId="77777777">
            <w:r w:rsidRPr="00BC54F4">
              <w:t>Head of Residential Care Services</w:t>
            </w:r>
          </w:p>
        </w:tc>
      </w:tr>
      <w:tr w:rsidRPr="00BC54F4" w:rsidR="00BC54F4" w:rsidTr="12A677D4" w14:paraId="28F3D8DB" w14:textId="77777777">
        <w:tc>
          <w:tcPr>
            <w:tcW w:w="2836" w:type="dxa"/>
          </w:tcPr>
          <w:p w:rsidRPr="00BC54F4" w:rsidR="00BC54F4" w:rsidP="0063464E" w:rsidRDefault="00BC54F4" w14:paraId="2EE1A399" w14:textId="46437546">
            <w:r w:rsidRPr="00BC54F4">
              <w:t>Mainstreaming of Staying Close</w:t>
            </w:r>
          </w:p>
          <w:p w:rsidRPr="00BC54F4" w:rsidR="00BC54F4" w:rsidP="0063464E" w:rsidRDefault="00BC54F4" w14:paraId="214DE0FA" w14:textId="77777777"/>
        </w:tc>
        <w:tc>
          <w:tcPr>
            <w:tcW w:w="3969" w:type="dxa"/>
          </w:tcPr>
          <w:p w:rsidRPr="00BC54F4" w:rsidR="00BC54F4" w:rsidP="00E51BA6" w:rsidRDefault="00BC54F4" w14:paraId="43BC99BB" w14:textId="4795305F">
            <w:r w:rsidRPr="00BC54F4">
              <w:t>2022/2023</w:t>
            </w:r>
          </w:p>
        </w:tc>
        <w:tc>
          <w:tcPr>
            <w:tcW w:w="4111" w:type="dxa"/>
            <w:vMerge/>
          </w:tcPr>
          <w:p w:rsidRPr="00BC54F4" w:rsidR="00BC54F4" w:rsidP="00BC54F4" w:rsidRDefault="00BC54F4" w14:paraId="35627CA4" w14:textId="77777777">
            <w:pPr>
              <w:jc w:val="center"/>
            </w:pPr>
          </w:p>
        </w:tc>
        <w:tc>
          <w:tcPr>
            <w:tcW w:w="3544" w:type="dxa"/>
          </w:tcPr>
          <w:p w:rsidRPr="00BC54F4" w:rsidR="00BC54F4" w:rsidP="004E6BCC" w:rsidRDefault="00BC54F4" w14:paraId="1E547406" w14:textId="77777777">
            <w:r w:rsidRPr="00BC54F4">
              <w:t>Housing Development and Staying Close Manager</w:t>
            </w:r>
          </w:p>
        </w:tc>
      </w:tr>
      <w:tr w:rsidRPr="00BC54F4" w:rsidR="00BC54F4" w:rsidTr="12A677D4" w14:paraId="7F7AC8B8" w14:textId="77777777">
        <w:tc>
          <w:tcPr>
            <w:tcW w:w="2836" w:type="dxa"/>
          </w:tcPr>
          <w:p w:rsidR="00BC54F4" w:rsidP="0063464E" w:rsidRDefault="00BC54F4" w14:paraId="7CA401DD" w14:textId="00F09D87">
            <w:r w:rsidRPr="00BC54F4">
              <w:t xml:space="preserve">Implementation of the internal and external new Solo </w:t>
            </w:r>
            <w:r w:rsidR="00E51BA6">
              <w:t>c</w:t>
            </w:r>
            <w:r w:rsidRPr="00BC54F4">
              <w:t>hildren’s homes</w:t>
            </w:r>
          </w:p>
          <w:p w:rsidRPr="00BC54F4" w:rsidR="00E51BA6" w:rsidP="0063464E" w:rsidRDefault="00E51BA6" w14:paraId="2DD318C2" w14:textId="5EF51E9B"/>
        </w:tc>
        <w:tc>
          <w:tcPr>
            <w:tcW w:w="3969" w:type="dxa"/>
          </w:tcPr>
          <w:p w:rsidRPr="00BC54F4" w:rsidR="00BC54F4" w:rsidP="00E51BA6" w:rsidRDefault="00BC54F4" w14:paraId="1669A418" w14:textId="3C01ED97">
            <w:r w:rsidRPr="00BC54F4">
              <w:t>March 2022</w:t>
            </w:r>
          </w:p>
        </w:tc>
        <w:tc>
          <w:tcPr>
            <w:tcW w:w="4111" w:type="dxa"/>
            <w:vMerge/>
          </w:tcPr>
          <w:p w:rsidRPr="00BC54F4" w:rsidR="00BC54F4" w:rsidP="00BC54F4" w:rsidRDefault="00BC54F4" w14:paraId="6DC8E97C" w14:textId="77777777">
            <w:pPr>
              <w:jc w:val="center"/>
            </w:pPr>
          </w:p>
        </w:tc>
        <w:tc>
          <w:tcPr>
            <w:tcW w:w="3544" w:type="dxa"/>
          </w:tcPr>
          <w:p w:rsidRPr="00BC54F4" w:rsidR="00BC54F4" w:rsidP="004E6BCC" w:rsidRDefault="00BC54F4" w14:paraId="4FB21FCD" w14:textId="77777777">
            <w:r w:rsidRPr="00BC54F4">
              <w:t>Service Development and Contract manager / Head of Residential Care Services</w:t>
            </w:r>
          </w:p>
        </w:tc>
      </w:tr>
      <w:tr w:rsidRPr="00BC54F4" w:rsidR="00BC54F4" w:rsidTr="12A677D4" w14:paraId="669CA7EE" w14:textId="77777777">
        <w:tc>
          <w:tcPr>
            <w:tcW w:w="2836" w:type="dxa"/>
          </w:tcPr>
          <w:p w:rsidR="00BC54F4" w:rsidP="0063464E" w:rsidRDefault="00BC54F4" w14:paraId="5E86B958" w14:textId="77777777">
            <w:r>
              <w:t xml:space="preserve">Replacement </w:t>
            </w:r>
            <w:r w:rsidR="00E51BA6">
              <w:t>c</w:t>
            </w:r>
            <w:r>
              <w:t xml:space="preserve">hildren’s </w:t>
            </w:r>
            <w:r w:rsidR="3AC8F915">
              <w:t>H</w:t>
            </w:r>
            <w:r>
              <w:t>ome and refurbishment of whole estate</w:t>
            </w:r>
          </w:p>
          <w:p w:rsidRPr="00BC54F4" w:rsidR="00E51BA6" w:rsidP="0063464E" w:rsidRDefault="00E51BA6" w14:paraId="24734577" w14:textId="7D23B940"/>
        </w:tc>
        <w:tc>
          <w:tcPr>
            <w:tcW w:w="3969" w:type="dxa"/>
          </w:tcPr>
          <w:p w:rsidRPr="00BC54F4" w:rsidR="00BC54F4" w:rsidP="00E51BA6" w:rsidRDefault="00F14539" w14:paraId="753C9B34" w14:textId="06DC025D">
            <w:r>
              <w:rPr>
                <w:noProof/>
              </w:rPr>
              <mc:AlternateContent>
                <mc:Choice Requires="wps">
                  <w:drawing>
                    <wp:anchor distT="0" distB="0" distL="114300" distR="114300" simplePos="0" relativeHeight="251658242" behindDoc="0" locked="0" layoutInCell="1" allowOverlap="1" wp14:editId="6F28C993" wp14:anchorId="425C76FB">
                      <wp:simplePos x="0" y="0"/>
                      <wp:positionH relativeFrom="column">
                        <wp:posOffset>2172970</wp:posOffset>
                      </wp:positionH>
                      <wp:positionV relativeFrom="paragraph">
                        <wp:posOffset>402590</wp:posOffset>
                      </wp:positionV>
                      <wp:extent cx="2952750" cy="1162050"/>
                      <wp:effectExtent l="19050" t="19050" r="57150" b="57150"/>
                      <wp:wrapNone/>
                      <wp:docPr id="8" name="Speech Bubble: Oval 8"/>
                      <wp:cNvGraphicFramePr/>
                      <a:graphic xmlns:a="http://schemas.openxmlformats.org/drawingml/2006/main">
                        <a:graphicData uri="http://schemas.microsoft.com/office/word/2010/wordprocessingShape">
                          <wps:wsp>
                            <wps:cNvSpPr/>
                            <wps:spPr>
                              <a:xfrm>
                                <a:off x="0" y="0"/>
                                <a:ext cx="2952750" cy="1162050"/>
                              </a:xfrm>
                              <a:prstGeom prst="wedgeEllipseCallout">
                                <a:avLst>
                                  <a:gd name="adj1" fmla="val 50489"/>
                                  <a:gd name="adj2" fmla="val 52076"/>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a:innerShdw blurRad="63500" dist="50800" dir="18900000">
                                  <a:prstClr val="black">
                                    <a:alpha val="50000"/>
                                  </a:prstClr>
                                </a:innerShdw>
                              </a:effectLst>
                            </wps:spPr>
                            <wps:txbx>
                              <w:txbxContent>
                                <w:p w:rsidRPr="004F6120" w:rsidR="008B74D6" w:rsidP="00A0125B" w:rsidRDefault="008B74D6" w14:paraId="563FD673" w14:textId="7A22A379">
                                  <w:pPr>
                                    <w:jc w:val="center"/>
                                    <w:rPr>
                                      <w:rFonts w:ascii="Verdana" w:hAnsi="Verdana"/>
                                      <w:sz w:val="20"/>
                                      <w:szCs w:val="20"/>
                                    </w:rPr>
                                  </w:pPr>
                                  <w:r w:rsidRPr="004F6120">
                                    <w:rPr>
                                      <w:rFonts w:ascii="Verdana" w:hAnsi="Verdana"/>
                                      <w:sz w:val="20"/>
                                      <w:szCs w:val="20"/>
                                    </w:rPr>
                                    <w:t>That young people can stay in their current foster homes</w:t>
                                  </w:r>
                                  <w:r>
                                    <w:rPr>
                                      <w:rFonts w:ascii="Verdana" w:hAnsi="Verdana"/>
                                      <w:sz w:val="20"/>
                                      <w:szCs w:val="20"/>
                                    </w:rPr>
                                    <w:t xml:space="preserve"> </w:t>
                                  </w:r>
                                  <w:r w:rsidRPr="004F6120">
                                    <w:rPr>
                                      <w:rFonts w:ascii="Verdana" w:hAnsi="Verdana"/>
                                      <w:sz w:val="20"/>
                                      <w:szCs w:val="20"/>
                                    </w:rPr>
                                    <w:t xml:space="preserve">post </w:t>
                                  </w:r>
                                  <w:r>
                                    <w:rPr>
                                      <w:rFonts w:ascii="Verdana" w:hAnsi="Verdana"/>
                                      <w:sz w:val="20"/>
                                      <w:szCs w:val="20"/>
                                    </w:rPr>
                                    <w:t>1</w:t>
                                  </w:r>
                                  <w:r w:rsidRPr="004F6120">
                                    <w:rPr>
                                      <w:rFonts w:ascii="Verdana" w:hAnsi="Verdana"/>
                                      <w:sz w:val="20"/>
                                      <w:szCs w:val="20"/>
                                    </w:rPr>
                                    <w:t xml:space="preserve">8 </w:t>
                                  </w:r>
                                  <w:r>
                                    <w:rPr>
                                      <w:rFonts w:ascii="Verdana" w:hAnsi="Verdana"/>
                                      <w:sz w:val="20"/>
                                      <w:szCs w:val="20"/>
                                    </w:rPr>
                                    <w:t>a</w:t>
                                  </w:r>
                                  <w:r w:rsidRPr="004F6120">
                                    <w:rPr>
                                      <w:rFonts w:ascii="Verdana" w:hAnsi="Verdana"/>
                                      <w:sz w:val="20"/>
                                      <w:szCs w:val="20"/>
                                    </w:rPr>
                                    <w:t>nd are not pressured to move on</w:t>
                                  </w:r>
                                  <w:r>
                                    <w:rPr>
                                      <w:rFonts w:ascii="Verdana" w:hAnsi="Verdan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8" style="position:absolute;margin-left:171.1pt;margin-top:31.7pt;width:232.5pt;height:9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b5d5a7" strokecolor="#70ad47" strokeweight=".5pt" type="#_x0000_t63" adj="21706,2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" w14:anchorId="425C76FB">
                      <v:fill type="gradient" color2="#9cca86" colors="0 #b5d5a7;.5 #aace99;1 #9cca86" focus="100%" rotate="t">
                        <o:fill v:ext="view" type="gradientUnscaled"/>
                      </v:fill>
                      <v:textbox>
                        <w:txbxContent>
                          <w:p w:rsidRPr="004F6120" w:rsidR="008B74D6" w:rsidP="00A0125B" w:rsidRDefault="008B74D6" w14:paraId="563FD673" w14:textId="7A22A379">
                            <w:pPr>
                              <w:jc w:val="center"/>
                              <w:rPr>
                                <w:rFonts w:ascii="Verdana" w:hAnsi="Verdana"/>
                                <w:sz w:val="20"/>
                                <w:szCs w:val="20"/>
                              </w:rPr>
                            </w:pPr>
                            <w:r w:rsidRPr="004F6120">
                              <w:rPr>
                                <w:rFonts w:ascii="Verdana" w:hAnsi="Verdana"/>
                                <w:sz w:val="20"/>
                                <w:szCs w:val="20"/>
                              </w:rPr>
                              <w:t>That young people can stay in their current foster homes</w:t>
                            </w:r>
                            <w:r>
                              <w:rPr>
                                <w:rFonts w:ascii="Verdana" w:hAnsi="Verdana"/>
                                <w:sz w:val="20"/>
                                <w:szCs w:val="20"/>
                              </w:rPr>
                              <w:t xml:space="preserve"> </w:t>
                            </w:r>
                            <w:r w:rsidRPr="004F6120">
                              <w:rPr>
                                <w:rFonts w:ascii="Verdana" w:hAnsi="Verdana"/>
                                <w:sz w:val="20"/>
                                <w:szCs w:val="20"/>
                              </w:rPr>
                              <w:t xml:space="preserve">post </w:t>
                            </w:r>
                            <w:r>
                              <w:rPr>
                                <w:rFonts w:ascii="Verdana" w:hAnsi="Verdana"/>
                                <w:sz w:val="20"/>
                                <w:szCs w:val="20"/>
                              </w:rPr>
                              <w:t>1</w:t>
                            </w:r>
                            <w:r w:rsidRPr="004F6120">
                              <w:rPr>
                                <w:rFonts w:ascii="Verdana" w:hAnsi="Verdana"/>
                                <w:sz w:val="20"/>
                                <w:szCs w:val="20"/>
                              </w:rPr>
                              <w:t xml:space="preserve">8 </w:t>
                            </w:r>
                            <w:r>
                              <w:rPr>
                                <w:rFonts w:ascii="Verdana" w:hAnsi="Verdana"/>
                                <w:sz w:val="20"/>
                                <w:szCs w:val="20"/>
                              </w:rPr>
                              <w:t>a</w:t>
                            </w:r>
                            <w:r w:rsidRPr="004F6120">
                              <w:rPr>
                                <w:rFonts w:ascii="Verdana" w:hAnsi="Verdana"/>
                                <w:sz w:val="20"/>
                                <w:szCs w:val="20"/>
                              </w:rPr>
                              <w:t>nd are not pressured to move on</w:t>
                            </w:r>
                            <w:r>
                              <w:rPr>
                                <w:rFonts w:ascii="Verdana" w:hAnsi="Verdana"/>
                                <w:sz w:val="20"/>
                                <w:szCs w:val="20"/>
                              </w:rPr>
                              <w:t>.</w:t>
                            </w:r>
                          </w:p>
                        </w:txbxContent>
                      </v:textbox>
                    </v:shape>
                  </w:pict>
                </mc:Fallback>
              </mc:AlternateContent>
            </w:r>
            <w:r w:rsidRPr="00BC54F4" w:rsidR="00BC54F4">
              <w:t>2022/2023</w:t>
            </w:r>
          </w:p>
        </w:tc>
        <w:tc>
          <w:tcPr>
            <w:tcW w:w="4111" w:type="dxa"/>
            <w:vMerge/>
          </w:tcPr>
          <w:p w:rsidRPr="00BC54F4" w:rsidR="00BC54F4" w:rsidP="00BC54F4" w:rsidRDefault="00BC54F4" w14:paraId="311B03D7" w14:textId="77777777">
            <w:pPr>
              <w:jc w:val="center"/>
            </w:pPr>
          </w:p>
        </w:tc>
        <w:tc>
          <w:tcPr>
            <w:tcW w:w="3544" w:type="dxa"/>
          </w:tcPr>
          <w:p w:rsidRPr="00BC54F4" w:rsidR="00BC54F4" w:rsidP="004E6BCC" w:rsidRDefault="00BC54F4" w14:paraId="746F22F3" w14:textId="77777777">
            <w:r w:rsidRPr="00BC54F4">
              <w:t>Head of Residential Care Services</w:t>
            </w:r>
          </w:p>
        </w:tc>
      </w:tr>
      <w:tr w:rsidRPr="00BC54F4" w:rsidR="00BC54F4" w:rsidTr="12A677D4" w14:paraId="10724A43" w14:textId="77777777">
        <w:tc>
          <w:tcPr>
            <w:tcW w:w="2836" w:type="dxa"/>
          </w:tcPr>
          <w:p w:rsidR="00BC54F4" w:rsidP="0063464E" w:rsidRDefault="00BC54F4" w14:paraId="09053DD6" w14:textId="77777777">
            <w:r w:rsidRPr="00BC54F4">
              <w:t>Registration of the Emergency Bed</w:t>
            </w:r>
          </w:p>
          <w:p w:rsidRPr="00BC54F4" w:rsidR="00E51BA6" w:rsidP="0063464E" w:rsidRDefault="00E51BA6" w14:paraId="22E345C8" w14:textId="718150CA"/>
        </w:tc>
        <w:tc>
          <w:tcPr>
            <w:tcW w:w="3969" w:type="dxa"/>
          </w:tcPr>
          <w:p w:rsidRPr="00BC54F4" w:rsidR="00BC54F4" w:rsidP="00E51BA6" w:rsidRDefault="00BC54F4" w14:paraId="03F8C7DA" w14:textId="77777777">
            <w:r w:rsidRPr="00BC54F4">
              <w:t>January 2022</w:t>
            </w:r>
          </w:p>
        </w:tc>
        <w:tc>
          <w:tcPr>
            <w:tcW w:w="4111" w:type="dxa"/>
            <w:vMerge/>
          </w:tcPr>
          <w:p w:rsidRPr="00BC54F4" w:rsidR="00BC54F4" w:rsidP="00BC54F4" w:rsidRDefault="00BC54F4" w14:paraId="7A17A087" w14:textId="77777777">
            <w:pPr>
              <w:jc w:val="center"/>
            </w:pPr>
          </w:p>
        </w:tc>
        <w:tc>
          <w:tcPr>
            <w:tcW w:w="3544" w:type="dxa"/>
          </w:tcPr>
          <w:p w:rsidRPr="00BC54F4" w:rsidR="00BC54F4" w:rsidP="004E6BCC" w:rsidRDefault="00BC54F4" w14:paraId="77764CEE" w14:textId="77777777">
            <w:r w:rsidRPr="00BC54F4">
              <w:t>Head of Residential Care Services</w:t>
            </w:r>
          </w:p>
        </w:tc>
      </w:tr>
      <w:tr w:rsidRPr="00BC54F4" w:rsidR="00BC54F4" w:rsidTr="12A677D4" w14:paraId="4E659B44" w14:textId="77777777">
        <w:tc>
          <w:tcPr>
            <w:tcW w:w="2836" w:type="dxa"/>
          </w:tcPr>
          <w:p w:rsidR="00BC54F4" w:rsidP="0063464E" w:rsidRDefault="00BC54F4" w14:paraId="16F31E0D" w14:textId="77777777">
            <w:r w:rsidRPr="00BC54F4">
              <w:t>Commission a new 7-11 registered children’s home</w:t>
            </w:r>
          </w:p>
          <w:p w:rsidRPr="00BC54F4" w:rsidR="00E51BA6" w:rsidP="0063464E" w:rsidRDefault="00E51BA6" w14:paraId="0B97B34D" w14:textId="2921F650"/>
        </w:tc>
        <w:tc>
          <w:tcPr>
            <w:tcW w:w="3969" w:type="dxa"/>
          </w:tcPr>
          <w:p w:rsidRPr="00BC54F4" w:rsidR="00BC54F4" w:rsidP="00E51BA6" w:rsidRDefault="00BC54F4" w14:paraId="55C644F9" w14:textId="77777777">
            <w:r w:rsidRPr="00BC54F4">
              <w:t>January 2022</w:t>
            </w:r>
          </w:p>
        </w:tc>
        <w:tc>
          <w:tcPr>
            <w:tcW w:w="4111" w:type="dxa"/>
            <w:vMerge/>
          </w:tcPr>
          <w:p w:rsidRPr="00BC54F4" w:rsidR="00BC54F4" w:rsidP="00BC54F4" w:rsidRDefault="00BC54F4" w14:paraId="3250E08C" w14:textId="77777777">
            <w:pPr>
              <w:jc w:val="center"/>
            </w:pPr>
          </w:p>
        </w:tc>
        <w:tc>
          <w:tcPr>
            <w:tcW w:w="3544" w:type="dxa"/>
          </w:tcPr>
          <w:p w:rsidRPr="00BC54F4" w:rsidR="00BC54F4" w:rsidP="004E6BCC" w:rsidRDefault="00BC54F4" w14:paraId="63C31766" w14:textId="77777777">
            <w:r w:rsidRPr="00BC54F4">
              <w:t>Strategic Commissioning Lead</w:t>
            </w:r>
          </w:p>
        </w:tc>
      </w:tr>
    </w:tbl>
    <w:p w:rsidR="00A0125B" w:rsidP="00D673ED" w:rsidRDefault="00A0125B" w14:paraId="48D3D23B" w14:textId="4ACC7EA7">
      <w:pPr>
        <w:jc w:val="center"/>
      </w:pPr>
    </w:p>
    <w:p w:rsidR="005F6EB7" w:rsidP="00D673ED" w:rsidRDefault="005F6EB7" w14:paraId="2223ABC1" w14:textId="77777777">
      <w:pPr>
        <w:jc w:val="center"/>
      </w:pPr>
    </w:p>
    <w:tbl>
      <w:tblPr>
        <w:tblStyle w:val="TableGrid2"/>
        <w:tblW w:w="14460" w:type="dxa"/>
        <w:tblInd w:w="-431" w:type="dxa"/>
        <w:tblLook w:val="04A0" w:firstRow="1" w:lastRow="0" w:firstColumn="1" w:lastColumn="0" w:noHBand="0" w:noVBand="1"/>
      </w:tblPr>
      <w:tblGrid>
        <w:gridCol w:w="2836"/>
        <w:gridCol w:w="3969"/>
        <w:gridCol w:w="4111"/>
        <w:gridCol w:w="3544"/>
      </w:tblGrid>
      <w:tr w:rsidRPr="00F14422" w:rsidR="00F14422" w:rsidTr="58383FF6" w14:paraId="67DF9668" w14:textId="77777777">
        <w:tc>
          <w:tcPr>
            <w:tcW w:w="2836" w:type="dxa"/>
            <w:shd w:val="clear" w:color="auto" w:fill="D9D9D9" w:themeFill="background1" w:themeFillShade="D9"/>
          </w:tcPr>
          <w:p w:rsidR="00F14422" w:rsidP="00F14422" w:rsidRDefault="00F14422" w14:paraId="78E53E0C" w14:textId="7B120189">
            <w:pPr>
              <w:jc w:val="center"/>
              <w:rPr>
                <w:b/>
                <w:bCs/>
              </w:rPr>
            </w:pPr>
            <w:r w:rsidRPr="00F14422">
              <w:rPr>
                <w:b/>
                <w:bCs/>
              </w:rPr>
              <w:t xml:space="preserve">Priority </w:t>
            </w:r>
            <w:r w:rsidR="004E6BCC">
              <w:rPr>
                <w:b/>
                <w:bCs/>
              </w:rPr>
              <w:t>A</w:t>
            </w:r>
            <w:r w:rsidRPr="00F14422">
              <w:rPr>
                <w:b/>
                <w:bCs/>
              </w:rPr>
              <w:t xml:space="preserve">ction – Fostering and </w:t>
            </w:r>
            <w:r w:rsidR="004E6BCC">
              <w:rPr>
                <w:b/>
                <w:bCs/>
              </w:rPr>
              <w:t>A</w:t>
            </w:r>
            <w:r w:rsidRPr="00F14422">
              <w:rPr>
                <w:b/>
                <w:bCs/>
              </w:rPr>
              <w:t>doption</w:t>
            </w:r>
          </w:p>
          <w:p w:rsidRPr="00F14422" w:rsidR="004E6BCC" w:rsidP="00F14422" w:rsidRDefault="004E6BCC" w14:paraId="551FF0D3" w14:textId="41FBEDF9">
            <w:pPr>
              <w:jc w:val="center"/>
              <w:rPr>
                <w:b/>
                <w:bCs/>
              </w:rPr>
            </w:pPr>
          </w:p>
        </w:tc>
        <w:tc>
          <w:tcPr>
            <w:tcW w:w="3969" w:type="dxa"/>
            <w:shd w:val="clear" w:color="auto" w:fill="D9D9D9" w:themeFill="background1" w:themeFillShade="D9"/>
          </w:tcPr>
          <w:p w:rsidRPr="00F14422" w:rsidR="00F14422" w:rsidP="00F14422" w:rsidRDefault="00F14422" w14:paraId="4566BB7C" w14:textId="7118EFEA">
            <w:pPr>
              <w:jc w:val="center"/>
              <w:rPr>
                <w:b/>
                <w:bCs/>
              </w:rPr>
            </w:pPr>
            <w:r w:rsidRPr="00F14422">
              <w:rPr>
                <w:b/>
                <w:bCs/>
              </w:rPr>
              <w:t xml:space="preserve">KPI’s and </w:t>
            </w:r>
            <w:r w:rsidR="004E6BCC">
              <w:rPr>
                <w:b/>
                <w:bCs/>
              </w:rPr>
              <w:t>T</w:t>
            </w:r>
            <w:r w:rsidRPr="00F14422">
              <w:rPr>
                <w:b/>
                <w:bCs/>
              </w:rPr>
              <w:t>argets</w:t>
            </w:r>
          </w:p>
        </w:tc>
        <w:tc>
          <w:tcPr>
            <w:tcW w:w="4111" w:type="dxa"/>
            <w:shd w:val="clear" w:color="auto" w:fill="D9D9D9" w:themeFill="background1" w:themeFillShade="D9"/>
          </w:tcPr>
          <w:p w:rsidRPr="00F14422" w:rsidR="00F14422" w:rsidP="00F14422" w:rsidRDefault="00F14422" w14:paraId="11336AB4" w14:textId="77777777">
            <w:pPr>
              <w:jc w:val="center"/>
              <w:rPr>
                <w:b/>
                <w:bCs/>
              </w:rPr>
            </w:pPr>
            <w:r w:rsidRPr="00F14422">
              <w:rPr>
                <w:b/>
                <w:bCs/>
              </w:rPr>
              <w:t>Related Strategies</w:t>
            </w:r>
          </w:p>
        </w:tc>
        <w:tc>
          <w:tcPr>
            <w:tcW w:w="3544" w:type="dxa"/>
            <w:shd w:val="clear" w:color="auto" w:fill="D9D9D9" w:themeFill="background1" w:themeFillShade="D9"/>
          </w:tcPr>
          <w:p w:rsidRPr="00F14422" w:rsidR="00F14422" w:rsidP="00F14422" w:rsidRDefault="00F14422" w14:paraId="7C912905" w14:textId="77777777">
            <w:pPr>
              <w:jc w:val="center"/>
              <w:rPr>
                <w:b/>
                <w:bCs/>
              </w:rPr>
            </w:pPr>
            <w:r w:rsidRPr="00F14422">
              <w:rPr>
                <w:b/>
                <w:bCs/>
              </w:rPr>
              <w:t>Owner</w:t>
            </w:r>
          </w:p>
        </w:tc>
      </w:tr>
      <w:tr w:rsidRPr="00F14422" w:rsidR="00F14422" w:rsidTr="58383FF6" w14:paraId="5B292F5B" w14:textId="77777777">
        <w:tc>
          <w:tcPr>
            <w:tcW w:w="2836" w:type="dxa"/>
          </w:tcPr>
          <w:p w:rsidR="00F14422" w:rsidP="004E6BCC" w:rsidRDefault="00F14422" w14:paraId="1FB6AFCE" w14:textId="77777777">
            <w:r w:rsidRPr="00F14422">
              <w:t>Increase mainstream fostering</w:t>
            </w:r>
          </w:p>
          <w:p w:rsidRPr="00F14422" w:rsidR="004E6BCC" w:rsidP="004E6BCC" w:rsidRDefault="004E6BCC" w14:paraId="0799FBB6" w14:textId="64B8C6FC"/>
        </w:tc>
        <w:tc>
          <w:tcPr>
            <w:tcW w:w="3969" w:type="dxa"/>
          </w:tcPr>
          <w:p w:rsidRPr="00F14422" w:rsidR="00F14422" w:rsidP="004E6BCC" w:rsidRDefault="00F14422" w14:paraId="395A261F" w14:textId="67F9E82D">
            <w:r w:rsidRPr="00F14422">
              <w:t xml:space="preserve">Net gain of 60 foster placements </w:t>
            </w:r>
            <w:r w:rsidR="00B97439">
              <w:t>sustained</w:t>
            </w:r>
          </w:p>
        </w:tc>
        <w:tc>
          <w:tcPr>
            <w:tcW w:w="4111" w:type="dxa"/>
            <w:vMerge w:val="restart"/>
          </w:tcPr>
          <w:p w:rsidRPr="00F14422" w:rsidR="00F14422" w:rsidP="00F87DCA" w:rsidRDefault="20CB2561" w14:paraId="52754528" w14:textId="77777777">
            <w:pPr>
              <w:numPr>
                <w:ilvl w:val="0"/>
                <w:numId w:val="19"/>
              </w:numPr>
              <w:ind w:left="454" w:hanging="454"/>
            </w:pPr>
            <w:r>
              <w:t>Recruitment Strategy</w:t>
            </w:r>
          </w:p>
          <w:p w:rsidRPr="00F14422" w:rsidR="00F14422" w:rsidP="00F87DCA" w:rsidRDefault="20CB2561" w14:paraId="77EAFDD3" w14:textId="77777777">
            <w:pPr>
              <w:numPr>
                <w:ilvl w:val="0"/>
                <w:numId w:val="19"/>
              </w:numPr>
              <w:ind w:left="454" w:hanging="454"/>
            </w:pPr>
            <w:r>
              <w:t>Communications Strategy</w:t>
            </w:r>
          </w:p>
          <w:p w:rsidRPr="00F14422" w:rsidR="00F14422" w:rsidP="00F87DCA" w:rsidRDefault="20CB2561" w14:paraId="7D88D7B0" w14:textId="49C3DD3D">
            <w:pPr>
              <w:numPr>
                <w:ilvl w:val="0"/>
                <w:numId w:val="19"/>
              </w:numPr>
              <w:ind w:left="454" w:hanging="454"/>
            </w:pPr>
            <w:r>
              <w:t>Data collection</w:t>
            </w:r>
          </w:p>
          <w:p w:rsidRPr="00F14422" w:rsidR="00F14422" w:rsidP="00F14422" w:rsidRDefault="00F14422" w14:paraId="05C769AF" w14:textId="77777777">
            <w:pPr>
              <w:jc w:val="center"/>
            </w:pPr>
          </w:p>
        </w:tc>
        <w:tc>
          <w:tcPr>
            <w:tcW w:w="3544" w:type="dxa"/>
          </w:tcPr>
          <w:p w:rsidRPr="00F14422" w:rsidR="00F14422" w:rsidP="004E6BCC" w:rsidRDefault="00F14422" w14:paraId="4E2E2408" w14:textId="77777777">
            <w:r w:rsidRPr="00F14422">
              <w:t>Head of Fostering and Adoption</w:t>
            </w:r>
          </w:p>
        </w:tc>
      </w:tr>
      <w:tr w:rsidRPr="00F14422" w:rsidR="00F14422" w:rsidTr="58383FF6" w14:paraId="5D356074" w14:textId="77777777">
        <w:tc>
          <w:tcPr>
            <w:tcW w:w="2836" w:type="dxa"/>
          </w:tcPr>
          <w:p w:rsidR="00F14422" w:rsidP="004E6BCC" w:rsidRDefault="00F14422" w14:paraId="489A1B77" w14:textId="077087A8">
            <w:r w:rsidRPr="00F14422">
              <w:t xml:space="preserve">Increase </w:t>
            </w:r>
            <w:r w:rsidR="004E6BCC">
              <w:t>p</w:t>
            </w:r>
            <w:r w:rsidRPr="00F14422">
              <w:t xml:space="preserve">arent and </w:t>
            </w:r>
            <w:r w:rsidR="004E6BCC">
              <w:t>c</w:t>
            </w:r>
            <w:r w:rsidRPr="00F14422">
              <w:t>hild placements alternative to Reverse Residential</w:t>
            </w:r>
          </w:p>
          <w:p w:rsidRPr="00F14422" w:rsidR="004E6BCC" w:rsidP="004E6BCC" w:rsidRDefault="004E6BCC" w14:paraId="560A97D7" w14:textId="3E8327C9"/>
        </w:tc>
        <w:tc>
          <w:tcPr>
            <w:tcW w:w="3969" w:type="dxa"/>
          </w:tcPr>
          <w:p w:rsidRPr="00F14422" w:rsidR="00F14422" w:rsidP="004E6BCC" w:rsidRDefault="00F14422" w14:paraId="6F6FEE84" w14:textId="77777777">
            <w:r w:rsidRPr="00F14422">
              <w:t>Commission and maintain 4 placements per year</w:t>
            </w:r>
          </w:p>
        </w:tc>
        <w:tc>
          <w:tcPr>
            <w:tcW w:w="4111" w:type="dxa"/>
            <w:vMerge/>
          </w:tcPr>
          <w:p w:rsidRPr="00F14422" w:rsidR="00F14422" w:rsidP="00F14422" w:rsidRDefault="00F14422" w14:paraId="341E2EDF" w14:textId="77777777">
            <w:pPr>
              <w:jc w:val="center"/>
            </w:pPr>
          </w:p>
        </w:tc>
        <w:tc>
          <w:tcPr>
            <w:tcW w:w="3544" w:type="dxa"/>
          </w:tcPr>
          <w:p w:rsidRPr="00F14422" w:rsidR="00F14422" w:rsidP="004E6BCC" w:rsidRDefault="00F14422" w14:paraId="04F8F0AA" w14:textId="77777777">
            <w:r w:rsidRPr="00F14422">
              <w:t>Head of Fostering and Adoption and Strategic Commissioning Lead</w:t>
            </w:r>
          </w:p>
        </w:tc>
      </w:tr>
      <w:tr w:rsidRPr="00F14422" w:rsidR="00F14422" w:rsidTr="58383FF6" w14:paraId="1C309288" w14:textId="77777777">
        <w:tc>
          <w:tcPr>
            <w:tcW w:w="2836" w:type="dxa"/>
          </w:tcPr>
          <w:p w:rsidR="00F14422" w:rsidP="004E6BCC" w:rsidRDefault="00F14422" w14:paraId="71A9CCDA" w14:textId="77777777">
            <w:r w:rsidRPr="00F14422">
              <w:t>Grow and maintain PACE carers</w:t>
            </w:r>
          </w:p>
          <w:p w:rsidRPr="00F14422" w:rsidR="004E6BCC" w:rsidP="004E6BCC" w:rsidRDefault="004E6BCC" w14:paraId="63C232E8" w14:textId="5B1C8F14"/>
        </w:tc>
        <w:tc>
          <w:tcPr>
            <w:tcW w:w="3969" w:type="dxa"/>
          </w:tcPr>
          <w:p w:rsidRPr="00F14422" w:rsidR="00F14422" w:rsidP="004E6BCC" w:rsidRDefault="00F14422" w14:paraId="2C27D649" w14:textId="393EA143">
            <w:r w:rsidRPr="00F14422">
              <w:t xml:space="preserve">Maintain </w:t>
            </w:r>
            <w:r w:rsidR="441110FC">
              <w:t>3</w:t>
            </w:r>
            <w:r w:rsidRPr="00F14422">
              <w:t xml:space="preserve"> PACE carers</w:t>
            </w:r>
          </w:p>
        </w:tc>
        <w:tc>
          <w:tcPr>
            <w:tcW w:w="4111" w:type="dxa"/>
            <w:vMerge/>
          </w:tcPr>
          <w:p w:rsidRPr="00F14422" w:rsidR="00F14422" w:rsidP="00F14422" w:rsidRDefault="00F14422" w14:paraId="0F54667F" w14:textId="77777777">
            <w:pPr>
              <w:jc w:val="center"/>
            </w:pPr>
          </w:p>
        </w:tc>
        <w:tc>
          <w:tcPr>
            <w:tcW w:w="3544" w:type="dxa"/>
          </w:tcPr>
          <w:p w:rsidRPr="00F14422" w:rsidR="00F14422" w:rsidP="004E6BCC" w:rsidRDefault="00F14422" w14:paraId="33ECBD8D" w14:textId="77777777">
            <w:r w:rsidRPr="00F14422">
              <w:t>Head of Fostering and Adoption</w:t>
            </w:r>
          </w:p>
        </w:tc>
      </w:tr>
      <w:tr w:rsidRPr="00F14422" w:rsidR="00F14422" w:rsidTr="58383FF6" w14:paraId="6D3869AA" w14:textId="77777777">
        <w:tc>
          <w:tcPr>
            <w:tcW w:w="2836" w:type="dxa"/>
          </w:tcPr>
          <w:p w:rsidR="00F14422" w:rsidP="004E6BCC" w:rsidRDefault="00F14422" w14:paraId="0DBADFFC" w14:textId="3B2F82A2">
            <w:r w:rsidRPr="00F14422">
              <w:t xml:space="preserve">Develop the new </w:t>
            </w:r>
            <w:r w:rsidR="004E6BCC">
              <w:t>a</w:t>
            </w:r>
            <w:r w:rsidRPr="00F14422">
              <w:t xml:space="preserve">dolescent </w:t>
            </w:r>
            <w:r w:rsidR="004E6BCC">
              <w:t>f</w:t>
            </w:r>
            <w:r w:rsidRPr="00F14422">
              <w:t>ostering service</w:t>
            </w:r>
          </w:p>
          <w:p w:rsidRPr="00F14422" w:rsidR="004E6BCC" w:rsidP="004E6BCC" w:rsidRDefault="004E6BCC" w14:paraId="0E7229C0" w14:textId="1A24B831"/>
        </w:tc>
        <w:tc>
          <w:tcPr>
            <w:tcW w:w="3969" w:type="dxa"/>
          </w:tcPr>
          <w:p w:rsidRPr="00F14422" w:rsidR="00F14422" w:rsidP="004E6BCC" w:rsidRDefault="00F14422" w14:paraId="4CB86305" w14:textId="0179DB23">
            <w:r w:rsidRPr="00F14422">
              <w:t>8 placements – 1 link carer by 2022</w:t>
            </w:r>
          </w:p>
        </w:tc>
        <w:tc>
          <w:tcPr>
            <w:tcW w:w="4111" w:type="dxa"/>
            <w:vMerge/>
          </w:tcPr>
          <w:p w:rsidRPr="00F14422" w:rsidR="00F14422" w:rsidP="00F14422" w:rsidRDefault="00F14422" w14:paraId="58BBA077" w14:textId="77777777">
            <w:pPr>
              <w:jc w:val="center"/>
            </w:pPr>
          </w:p>
        </w:tc>
        <w:tc>
          <w:tcPr>
            <w:tcW w:w="3544" w:type="dxa"/>
          </w:tcPr>
          <w:p w:rsidRPr="00F14422" w:rsidR="00F14422" w:rsidP="004E6BCC" w:rsidRDefault="00F14422" w14:paraId="3107D36B" w14:textId="77777777">
            <w:r w:rsidRPr="00F14422">
              <w:t>Head of Fostering and Adoption</w:t>
            </w:r>
          </w:p>
          <w:p w:rsidRPr="00F14422" w:rsidR="00F14422" w:rsidP="004E6BCC" w:rsidRDefault="00F14422" w14:paraId="14466FB7" w14:textId="77777777"/>
        </w:tc>
      </w:tr>
      <w:tr w:rsidRPr="00F14422" w:rsidR="00F14422" w:rsidTr="58383FF6" w14:paraId="3BA085D4" w14:textId="77777777">
        <w:tc>
          <w:tcPr>
            <w:tcW w:w="2836" w:type="dxa"/>
          </w:tcPr>
          <w:p w:rsidR="00F14422" w:rsidP="004E6BCC" w:rsidRDefault="00F14422" w14:paraId="32CA5B11" w14:textId="008ECDCD">
            <w:r w:rsidRPr="00F14422">
              <w:t xml:space="preserve">Development of an inhouse </w:t>
            </w:r>
            <w:r w:rsidR="004E6BCC">
              <w:t>s</w:t>
            </w:r>
            <w:r w:rsidRPr="00F14422">
              <w:t>ibling offer</w:t>
            </w:r>
          </w:p>
          <w:p w:rsidRPr="00F14422" w:rsidR="004E6BCC" w:rsidP="004E6BCC" w:rsidRDefault="004E6BCC" w14:paraId="283A82B7" w14:textId="183B376F"/>
        </w:tc>
        <w:tc>
          <w:tcPr>
            <w:tcW w:w="3969" w:type="dxa"/>
          </w:tcPr>
          <w:p w:rsidRPr="00F14422" w:rsidR="00F14422" w:rsidP="004E6BCC" w:rsidRDefault="00F14422" w14:paraId="67B565F1" w14:textId="77777777">
            <w:r w:rsidRPr="00F14422">
              <w:t>50% inhouse placements by 2024</w:t>
            </w:r>
          </w:p>
        </w:tc>
        <w:tc>
          <w:tcPr>
            <w:tcW w:w="4111" w:type="dxa"/>
            <w:vMerge/>
          </w:tcPr>
          <w:p w:rsidRPr="00F14422" w:rsidR="00F14422" w:rsidP="00F14422" w:rsidRDefault="00F14422" w14:paraId="3514C8FC" w14:textId="77777777">
            <w:pPr>
              <w:jc w:val="center"/>
            </w:pPr>
          </w:p>
        </w:tc>
        <w:tc>
          <w:tcPr>
            <w:tcW w:w="3544" w:type="dxa"/>
          </w:tcPr>
          <w:p w:rsidRPr="00F14422" w:rsidR="00F14422" w:rsidP="004E6BCC" w:rsidRDefault="00F14422" w14:paraId="796F3DBD" w14:textId="77777777">
            <w:r w:rsidRPr="00F14422">
              <w:t>Head of Fostering and Adoption</w:t>
            </w:r>
          </w:p>
        </w:tc>
      </w:tr>
      <w:tr w:rsidRPr="00F14422" w:rsidR="00F14422" w:rsidTr="58383FF6" w14:paraId="563BAF28" w14:textId="77777777">
        <w:tc>
          <w:tcPr>
            <w:tcW w:w="2836" w:type="dxa"/>
          </w:tcPr>
          <w:p w:rsidR="00F14422" w:rsidP="004E6BCC" w:rsidRDefault="00F14422" w14:paraId="61F701DA" w14:textId="77777777">
            <w:r w:rsidRPr="00F14422">
              <w:t>Increase the number of BME foster carers and adopters</w:t>
            </w:r>
          </w:p>
          <w:p w:rsidRPr="00F14422" w:rsidR="004E6BCC" w:rsidP="004E6BCC" w:rsidRDefault="004E6BCC" w14:paraId="183AEDC2" w14:textId="1814686E"/>
        </w:tc>
        <w:tc>
          <w:tcPr>
            <w:tcW w:w="3969" w:type="dxa"/>
          </w:tcPr>
          <w:p w:rsidRPr="00F14422" w:rsidR="00F14422" w:rsidP="004E6BCC" w:rsidRDefault="00F14422" w14:paraId="27BFF9DA" w14:textId="16ED2A79">
            <w:r w:rsidRPr="00F14422">
              <w:t>30% increase by 2024</w:t>
            </w:r>
          </w:p>
        </w:tc>
        <w:tc>
          <w:tcPr>
            <w:tcW w:w="4111" w:type="dxa"/>
            <w:vMerge/>
          </w:tcPr>
          <w:p w:rsidRPr="00F14422" w:rsidR="00F14422" w:rsidP="00F14422" w:rsidRDefault="00F14422" w14:paraId="0AE0F9E3" w14:textId="77777777">
            <w:pPr>
              <w:jc w:val="center"/>
            </w:pPr>
          </w:p>
        </w:tc>
        <w:tc>
          <w:tcPr>
            <w:tcW w:w="3544" w:type="dxa"/>
          </w:tcPr>
          <w:p w:rsidRPr="00F14422" w:rsidR="00F14422" w:rsidP="004E6BCC" w:rsidRDefault="00F14422" w14:paraId="73DF3D32" w14:textId="77777777">
            <w:r w:rsidRPr="00F14422">
              <w:t>Head of Fostering and Adoption</w:t>
            </w:r>
          </w:p>
        </w:tc>
      </w:tr>
      <w:tr w:rsidRPr="00F14422" w:rsidR="00F14422" w:rsidTr="58383FF6" w14:paraId="344D1365" w14:textId="77777777">
        <w:tc>
          <w:tcPr>
            <w:tcW w:w="2836" w:type="dxa"/>
          </w:tcPr>
          <w:p w:rsidR="00F14422" w:rsidP="004E6BCC" w:rsidRDefault="0E546B63" w14:paraId="4236029D" w14:textId="77777777">
            <w:r>
              <w:t>Increase the number of Suffolk adopters</w:t>
            </w:r>
          </w:p>
          <w:p w:rsidRPr="00F14422" w:rsidR="004E6BCC" w:rsidP="004E6BCC" w:rsidRDefault="004E6BCC" w14:paraId="4ABB8572" w14:textId="5C0EE362"/>
        </w:tc>
        <w:tc>
          <w:tcPr>
            <w:tcW w:w="3969" w:type="dxa"/>
          </w:tcPr>
          <w:p w:rsidRPr="00F14422" w:rsidR="00F14422" w:rsidP="004E6BCC" w:rsidRDefault="20CB2561" w14:paraId="16FB402E" w14:textId="1572D7FB">
            <w:r w:rsidRPr="00F14422">
              <w:t>Approval of 50 adopters per year</w:t>
            </w:r>
          </w:p>
          <w:p w:rsidRPr="00F14422" w:rsidR="00F14422" w:rsidP="004E6BCC" w:rsidRDefault="29F12D33" w14:paraId="3FD9EF6A" w14:textId="2BEAB41A">
            <w:pPr>
              <w:rPr>
                <w:color w:val="FF0000"/>
              </w:rPr>
            </w:pPr>
            <w:r w:rsidRPr="59F7CF56">
              <w:t xml:space="preserve">5% reduction on </w:t>
            </w:r>
            <w:r w:rsidRPr="59F7CF56" w:rsidR="20CB2561">
              <w:t>Purchasing numbers</w:t>
            </w:r>
          </w:p>
        </w:tc>
        <w:tc>
          <w:tcPr>
            <w:tcW w:w="4111" w:type="dxa"/>
            <w:vMerge/>
          </w:tcPr>
          <w:p w:rsidRPr="00F14422" w:rsidR="00F14422" w:rsidP="00F14422" w:rsidRDefault="00F14422" w14:paraId="26C29305" w14:textId="77777777">
            <w:pPr>
              <w:jc w:val="center"/>
            </w:pPr>
          </w:p>
        </w:tc>
        <w:tc>
          <w:tcPr>
            <w:tcW w:w="3544" w:type="dxa"/>
          </w:tcPr>
          <w:p w:rsidRPr="00F14422" w:rsidR="00F14422" w:rsidP="004E6BCC" w:rsidRDefault="00F14422" w14:paraId="118EF4AC" w14:textId="77777777">
            <w:r w:rsidRPr="00F14422">
              <w:t>Head of Fostering and Adoption</w:t>
            </w:r>
          </w:p>
        </w:tc>
      </w:tr>
    </w:tbl>
    <w:p w:rsidR="004E6BCC" w:rsidP="59F7CF56" w:rsidRDefault="004E6BCC" w14:paraId="183A4F26" w14:textId="18AC9547">
      <w:pPr>
        <w:jc w:val="center"/>
        <w:rPr>
          <w:color w:val="FF0000"/>
        </w:rPr>
      </w:pPr>
    </w:p>
    <w:p w:rsidR="004E6BCC" w:rsidRDefault="004E6BCC" w14:paraId="2FE780E3" w14:textId="77777777">
      <w:pPr>
        <w:rPr>
          <w:color w:val="FF0000"/>
        </w:rPr>
      </w:pPr>
      <w:r>
        <w:rPr>
          <w:color w:val="FF0000"/>
        </w:rPr>
        <w:br w:type="page"/>
      </w:r>
    </w:p>
    <w:p w:rsidR="002E71D4" w:rsidP="59F7CF56" w:rsidRDefault="002E71D4" w14:paraId="1CEF0557" w14:textId="77777777">
      <w:pPr>
        <w:jc w:val="center"/>
        <w:rPr>
          <w:color w:val="FF0000"/>
        </w:rPr>
      </w:pPr>
    </w:p>
    <w:tbl>
      <w:tblPr>
        <w:tblStyle w:val="TableGrid"/>
        <w:tblW w:w="14460" w:type="dxa"/>
        <w:tblInd w:w="-431" w:type="dxa"/>
        <w:tblLook w:val="04A0" w:firstRow="1" w:lastRow="0" w:firstColumn="1" w:lastColumn="0" w:noHBand="0" w:noVBand="1"/>
      </w:tblPr>
      <w:tblGrid>
        <w:gridCol w:w="2836"/>
        <w:gridCol w:w="3969"/>
        <w:gridCol w:w="4111"/>
        <w:gridCol w:w="3544"/>
      </w:tblGrid>
      <w:tr w:rsidR="00864849" w:rsidTr="58383FF6" w14:paraId="3B865132" w14:textId="77777777">
        <w:trPr>
          <w:trHeight w:val="480"/>
        </w:trPr>
        <w:tc>
          <w:tcPr>
            <w:tcW w:w="2836" w:type="dxa"/>
            <w:shd w:val="clear" w:color="auto" w:fill="D9D9D9" w:themeFill="background1" w:themeFillShade="D9"/>
          </w:tcPr>
          <w:p w:rsidR="00864849" w:rsidP="00F11020" w:rsidRDefault="00864849" w14:paraId="71064BE6" w14:textId="21C923A2">
            <w:pPr>
              <w:jc w:val="center"/>
              <w:rPr>
                <w:b/>
                <w:bCs/>
              </w:rPr>
            </w:pPr>
            <w:r w:rsidRPr="2B6FAEAB">
              <w:rPr>
                <w:b/>
                <w:bCs/>
              </w:rPr>
              <w:t xml:space="preserve">Priority </w:t>
            </w:r>
            <w:r w:rsidR="004E6BCC">
              <w:rPr>
                <w:b/>
                <w:bCs/>
              </w:rPr>
              <w:t>A</w:t>
            </w:r>
            <w:r w:rsidRPr="2B6FAEAB">
              <w:rPr>
                <w:b/>
                <w:bCs/>
              </w:rPr>
              <w:t xml:space="preserve">ction – Child </w:t>
            </w:r>
            <w:r w:rsidR="004E6BCC">
              <w:rPr>
                <w:b/>
                <w:bCs/>
              </w:rPr>
              <w:t>E</w:t>
            </w:r>
            <w:r w:rsidRPr="2B6FAEAB">
              <w:rPr>
                <w:b/>
                <w:bCs/>
              </w:rPr>
              <w:t>xploitation</w:t>
            </w:r>
          </w:p>
          <w:p w:rsidR="004E6BCC" w:rsidP="00F11020" w:rsidRDefault="004E6BCC" w14:paraId="476F70A0" w14:textId="0F2A9E44">
            <w:pPr>
              <w:jc w:val="center"/>
              <w:rPr>
                <w:b/>
                <w:bCs/>
              </w:rPr>
            </w:pPr>
          </w:p>
        </w:tc>
        <w:tc>
          <w:tcPr>
            <w:tcW w:w="3969" w:type="dxa"/>
            <w:shd w:val="clear" w:color="auto" w:fill="D9D9D9" w:themeFill="background1" w:themeFillShade="D9"/>
          </w:tcPr>
          <w:p w:rsidR="00864849" w:rsidP="00F11020" w:rsidRDefault="00864849" w14:paraId="19409367" w14:textId="5F2E448D">
            <w:pPr>
              <w:jc w:val="center"/>
              <w:rPr>
                <w:b/>
                <w:bCs/>
              </w:rPr>
            </w:pPr>
            <w:r w:rsidRPr="2B6FAEAB">
              <w:rPr>
                <w:b/>
                <w:bCs/>
              </w:rPr>
              <w:t xml:space="preserve">KPI’s and </w:t>
            </w:r>
            <w:r w:rsidR="004E6BCC">
              <w:rPr>
                <w:b/>
                <w:bCs/>
              </w:rPr>
              <w:t>T</w:t>
            </w:r>
            <w:r w:rsidRPr="2B6FAEAB">
              <w:rPr>
                <w:b/>
                <w:bCs/>
              </w:rPr>
              <w:t>argets</w:t>
            </w:r>
          </w:p>
        </w:tc>
        <w:tc>
          <w:tcPr>
            <w:tcW w:w="4111" w:type="dxa"/>
            <w:shd w:val="clear" w:color="auto" w:fill="D9D9D9" w:themeFill="background1" w:themeFillShade="D9"/>
          </w:tcPr>
          <w:p w:rsidRPr="2B6FAEAB" w:rsidR="00864849" w:rsidP="00F11020" w:rsidRDefault="00864849" w14:paraId="5D6391C2" w14:textId="77777777">
            <w:pPr>
              <w:jc w:val="center"/>
              <w:rPr>
                <w:b/>
                <w:bCs/>
              </w:rPr>
            </w:pPr>
            <w:r w:rsidRPr="2B6FAEAB">
              <w:rPr>
                <w:b/>
                <w:bCs/>
              </w:rPr>
              <w:t>Related Strategies</w:t>
            </w:r>
          </w:p>
        </w:tc>
        <w:tc>
          <w:tcPr>
            <w:tcW w:w="3544" w:type="dxa"/>
            <w:shd w:val="clear" w:color="auto" w:fill="D9D9D9" w:themeFill="background1" w:themeFillShade="D9"/>
          </w:tcPr>
          <w:p w:rsidR="00864849" w:rsidP="00F11020" w:rsidRDefault="00864849" w14:paraId="4FDBBA49" w14:textId="77777777">
            <w:pPr>
              <w:jc w:val="center"/>
              <w:rPr>
                <w:b/>
                <w:bCs/>
              </w:rPr>
            </w:pPr>
            <w:r w:rsidRPr="2B6FAEAB">
              <w:rPr>
                <w:b/>
                <w:bCs/>
              </w:rPr>
              <w:t>Owner</w:t>
            </w:r>
          </w:p>
        </w:tc>
      </w:tr>
      <w:tr w:rsidR="00864849" w:rsidTr="58383FF6" w14:paraId="4CDC4DE9" w14:textId="77777777">
        <w:tc>
          <w:tcPr>
            <w:tcW w:w="2836" w:type="dxa"/>
          </w:tcPr>
          <w:p w:rsidR="00864849" w:rsidP="004E6BCC" w:rsidRDefault="00864849" w14:paraId="2AE5BA5D" w14:textId="77777777">
            <w:r>
              <w:t>Annual Policy reviews of contracted provider</w:t>
            </w:r>
          </w:p>
          <w:p w:rsidR="00864849" w:rsidP="004E6BCC" w:rsidRDefault="00864849" w14:paraId="4A2B5B66" w14:textId="77777777"/>
        </w:tc>
        <w:tc>
          <w:tcPr>
            <w:tcW w:w="3969" w:type="dxa"/>
          </w:tcPr>
          <w:p w:rsidR="00864849" w:rsidP="006A329E" w:rsidRDefault="00864849" w14:paraId="7C5E3B2E" w14:textId="77777777">
            <w:r>
              <w:t>Monitoring the levels of missing episodes</w:t>
            </w:r>
          </w:p>
          <w:p w:rsidR="00864849" w:rsidP="006A329E" w:rsidRDefault="006A329E" w14:paraId="46115FD4" w14:textId="39AD2870">
            <w:r>
              <w:t>a</w:t>
            </w:r>
            <w:r w:rsidR="00864849">
              <w:t xml:space="preserve">dopting recommendations </w:t>
            </w:r>
          </w:p>
        </w:tc>
        <w:tc>
          <w:tcPr>
            <w:tcW w:w="4111" w:type="dxa"/>
            <w:vMerge w:val="restart"/>
          </w:tcPr>
          <w:p w:rsidR="00864849" w:rsidP="00F87DCA" w:rsidRDefault="67184A7B" w14:paraId="23961545" w14:textId="77777777">
            <w:pPr>
              <w:pStyle w:val="ListParagraph"/>
              <w:numPr>
                <w:ilvl w:val="0"/>
                <w:numId w:val="18"/>
              </w:numPr>
              <w:ind w:left="454" w:hanging="454"/>
            </w:pPr>
            <w:r>
              <w:t>Stella Marris Report</w:t>
            </w:r>
          </w:p>
          <w:p w:rsidR="00864849" w:rsidP="00F87DCA" w:rsidRDefault="67184A7B" w14:paraId="4FBAB5F5" w14:textId="77777777">
            <w:pPr>
              <w:pStyle w:val="ListParagraph"/>
              <w:numPr>
                <w:ilvl w:val="0"/>
                <w:numId w:val="18"/>
              </w:numPr>
              <w:ind w:left="454" w:hanging="454"/>
            </w:pPr>
            <w:r>
              <w:t xml:space="preserve">Op </w:t>
            </w:r>
            <w:proofErr w:type="spellStart"/>
            <w:r>
              <w:t>Culworth</w:t>
            </w:r>
            <w:proofErr w:type="spellEnd"/>
          </w:p>
          <w:p w:rsidR="00864849" w:rsidP="00F87DCA" w:rsidRDefault="67184A7B" w14:paraId="48E35331" w14:textId="77777777">
            <w:pPr>
              <w:pStyle w:val="ListParagraph"/>
              <w:numPr>
                <w:ilvl w:val="0"/>
                <w:numId w:val="18"/>
              </w:numPr>
              <w:ind w:left="454" w:hanging="454"/>
            </w:pPr>
            <w:r>
              <w:t>Megan Enquiry</w:t>
            </w:r>
          </w:p>
          <w:p w:rsidR="00864849" w:rsidP="00F87DCA" w:rsidRDefault="67184A7B" w14:paraId="53FB5AD0" w14:textId="77777777">
            <w:pPr>
              <w:pStyle w:val="ListParagraph"/>
              <w:numPr>
                <w:ilvl w:val="0"/>
                <w:numId w:val="18"/>
              </w:numPr>
              <w:ind w:left="454" w:hanging="454"/>
            </w:pPr>
            <w:proofErr w:type="spellStart"/>
            <w:r>
              <w:t>Philomenia</w:t>
            </w:r>
            <w:proofErr w:type="spellEnd"/>
            <w:r>
              <w:t xml:space="preserve"> Protocol</w:t>
            </w:r>
          </w:p>
          <w:p w:rsidR="00864849" w:rsidP="00F87DCA" w:rsidRDefault="67184A7B" w14:paraId="6CD7B97F" w14:textId="77777777">
            <w:pPr>
              <w:pStyle w:val="ListParagraph"/>
              <w:numPr>
                <w:ilvl w:val="0"/>
                <w:numId w:val="18"/>
              </w:numPr>
              <w:ind w:left="454" w:hanging="454"/>
            </w:pPr>
            <w:r>
              <w:t>Criminal Exploitation Plan</w:t>
            </w:r>
          </w:p>
          <w:p w:rsidR="00864849" w:rsidP="00F87DCA" w:rsidRDefault="67184A7B" w14:paraId="2AF43878" w14:textId="77777777">
            <w:pPr>
              <w:pStyle w:val="ListParagraph"/>
              <w:numPr>
                <w:ilvl w:val="0"/>
                <w:numId w:val="18"/>
              </w:numPr>
              <w:ind w:left="454" w:hanging="454"/>
            </w:pPr>
            <w:r>
              <w:t>Safeguarding Adolescent Strategy</w:t>
            </w:r>
          </w:p>
          <w:p w:rsidR="00864849" w:rsidP="00F87DCA" w:rsidRDefault="67184A7B" w14:paraId="76272CD5" w14:textId="3D51F54F">
            <w:pPr>
              <w:pStyle w:val="ListParagraph"/>
              <w:numPr>
                <w:ilvl w:val="0"/>
                <w:numId w:val="18"/>
              </w:numPr>
              <w:ind w:left="454" w:hanging="454"/>
            </w:pPr>
            <w:r>
              <w:t xml:space="preserve">Young person's </w:t>
            </w:r>
            <w:r w:rsidR="00B0004E">
              <w:t>H</w:t>
            </w:r>
            <w:r>
              <w:t>omeless protocol</w:t>
            </w:r>
          </w:p>
          <w:p w:rsidR="00864849" w:rsidP="00F87DCA" w:rsidRDefault="67184A7B" w14:paraId="57EFCE08" w14:textId="10CF9D29">
            <w:pPr>
              <w:pStyle w:val="ListParagraph"/>
              <w:numPr>
                <w:ilvl w:val="0"/>
                <w:numId w:val="18"/>
              </w:numPr>
              <w:ind w:left="454" w:hanging="454"/>
            </w:pPr>
            <w:r>
              <w:t>Young person's Housing Protocol</w:t>
            </w:r>
          </w:p>
          <w:p w:rsidR="00864849" w:rsidP="00F87DCA" w:rsidRDefault="67184A7B" w14:paraId="25BFDD0D" w14:textId="77777777">
            <w:pPr>
              <w:pStyle w:val="ListParagraph"/>
              <w:numPr>
                <w:ilvl w:val="0"/>
                <w:numId w:val="18"/>
              </w:numPr>
              <w:ind w:left="454" w:hanging="454"/>
            </w:pPr>
            <w:r>
              <w:t>Suffolk Housing Board work plan</w:t>
            </w:r>
          </w:p>
          <w:p w:rsidR="00864849" w:rsidP="00F87DCA" w:rsidRDefault="67184A7B" w14:paraId="4C9014E3" w14:textId="77777777">
            <w:pPr>
              <w:pStyle w:val="ListParagraph"/>
              <w:numPr>
                <w:ilvl w:val="0"/>
                <w:numId w:val="18"/>
              </w:numPr>
              <w:ind w:left="454" w:hanging="454"/>
            </w:pPr>
            <w:r>
              <w:t>‘Everyone In’ Strategy</w:t>
            </w:r>
          </w:p>
          <w:p w:rsidR="00864849" w:rsidP="00F87DCA" w:rsidRDefault="67184A7B" w14:paraId="4E7E2826" w14:textId="77777777">
            <w:pPr>
              <w:pStyle w:val="ListParagraph"/>
              <w:numPr>
                <w:ilvl w:val="0"/>
                <w:numId w:val="18"/>
              </w:numPr>
              <w:ind w:left="454" w:hanging="454"/>
            </w:pPr>
            <w:r>
              <w:t>The Leaving Care Strategy</w:t>
            </w:r>
          </w:p>
          <w:p w:rsidR="00864849" w:rsidP="00F87DCA" w:rsidRDefault="67184A7B" w14:paraId="58D711EB" w14:textId="77777777">
            <w:pPr>
              <w:pStyle w:val="ListParagraph"/>
              <w:numPr>
                <w:ilvl w:val="0"/>
                <w:numId w:val="18"/>
              </w:numPr>
              <w:ind w:left="454" w:hanging="454"/>
            </w:pPr>
            <w:r>
              <w:t>The Leaving Care Offer</w:t>
            </w:r>
          </w:p>
          <w:p w:rsidR="00864849" w:rsidP="00F87DCA" w:rsidRDefault="67184A7B" w14:paraId="4DD75596" w14:textId="77777777">
            <w:pPr>
              <w:pStyle w:val="ListParagraph"/>
              <w:numPr>
                <w:ilvl w:val="0"/>
                <w:numId w:val="18"/>
              </w:numPr>
              <w:ind w:left="454" w:hanging="454"/>
            </w:pPr>
            <w:r>
              <w:t>National Transfer Scheme</w:t>
            </w:r>
          </w:p>
          <w:p w:rsidR="00864849" w:rsidP="00F87DCA" w:rsidRDefault="67184A7B" w14:paraId="58FB46F0" w14:textId="77777777">
            <w:pPr>
              <w:pStyle w:val="ListParagraph"/>
              <w:numPr>
                <w:ilvl w:val="0"/>
                <w:numId w:val="18"/>
              </w:numPr>
              <w:ind w:left="454" w:hanging="454"/>
            </w:pPr>
            <w:r>
              <w:t>Serious Youth Violence Strategy</w:t>
            </w:r>
          </w:p>
        </w:tc>
        <w:tc>
          <w:tcPr>
            <w:tcW w:w="3544" w:type="dxa"/>
          </w:tcPr>
          <w:p w:rsidR="00864849" w:rsidP="003B08AD" w:rsidRDefault="00864849" w14:paraId="3ADD5129" w14:textId="77777777">
            <w:r>
              <w:t>SCC contract Managers</w:t>
            </w:r>
          </w:p>
          <w:p w:rsidR="00864849" w:rsidP="003B08AD" w:rsidRDefault="00864849" w14:paraId="577F61EB" w14:textId="77777777">
            <w:r>
              <w:t>Responsible Individual</w:t>
            </w:r>
          </w:p>
        </w:tc>
      </w:tr>
      <w:tr w:rsidR="00864849" w:rsidTr="58383FF6" w14:paraId="38E68E25" w14:textId="77777777">
        <w:tc>
          <w:tcPr>
            <w:tcW w:w="2836" w:type="dxa"/>
          </w:tcPr>
          <w:p w:rsidR="00864849" w:rsidP="004E6BCC" w:rsidRDefault="00864849" w14:paraId="3AA5BFCF" w14:textId="77777777">
            <w:r>
              <w:t>Improve the quality and effectiveness of inhouse Reg 44’s</w:t>
            </w:r>
          </w:p>
        </w:tc>
        <w:tc>
          <w:tcPr>
            <w:tcW w:w="3969" w:type="dxa"/>
          </w:tcPr>
          <w:p w:rsidRPr="006A329E" w:rsidR="00864849" w:rsidP="00F87DCA" w:rsidRDefault="00864849" w14:paraId="03BC2BB7" w14:textId="77777777">
            <w:pPr>
              <w:pStyle w:val="ListParagraph"/>
              <w:numPr>
                <w:ilvl w:val="0"/>
                <w:numId w:val="31"/>
              </w:numPr>
              <w:ind w:left="316" w:hanging="316"/>
              <w:rPr>
                <w:color w:val="000000" w:themeColor="text1"/>
              </w:rPr>
            </w:pPr>
            <w:r w:rsidRPr="006A329E">
              <w:rPr>
                <w:color w:val="000000" w:themeColor="text1"/>
              </w:rPr>
              <w:t>Embedding the Outcomes Framework by 2021.</w:t>
            </w:r>
          </w:p>
          <w:p w:rsidR="00864849" w:rsidP="00F87DCA" w:rsidRDefault="00864849" w14:paraId="06739893" w14:textId="77777777">
            <w:pPr>
              <w:pStyle w:val="ListParagraph"/>
              <w:numPr>
                <w:ilvl w:val="0"/>
                <w:numId w:val="31"/>
              </w:numPr>
              <w:ind w:left="316" w:hanging="316"/>
              <w:rPr>
                <w:color w:val="000000" w:themeColor="text1"/>
              </w:rPr>
            </w:pPr>
            <w:r w:rsidRPr="006A329E">
              <w:rPr>
                <w:color w:val="000000" w:themeColor="text1"/>
              </w:rPr>
              <w:t xml:space="preserve">All inhouse </w:t>
            </w:r>
            <w:r w:rsidR="003B08AD">
              <w:rPr>
                <w:color w:val="000000" w:themeColor="text1"/>
              </w:rPr>
              <w:t>r</w:t>
            </w:r>
            <w:r w:rsidRPr="006A329E">
              <w:rPr>
                <w:color w:val="000000" w:themeColor="text1"/>
              </w:rPr>
              <w:t>esidential to be ratings good or above by 2024.</w:t>
            </w:r>
          </w:p>
          <w:p w:rsidRPr="003B08AD" w:rsidR="003B08AD" w:rsidP="003B08AD" w:rsidRDefault="003B08AD" w14:paraId="5AE4854E" w14:textId="720D61F3">
            <w:pPr>
              <w:rPr>
                <w:color w:val="000000" w:themeColor="text1"/>
              </w:rPr>
            </w:pPr>
          </w:p>
        </w:tc>
        <w:tc>
          <w:tcPr>
            <w:tcW w:w="4111" w:type="dxa"/>
            <w:vMerge/>
          </w:tcPr>
          <w:p w:rsidR="00864849" w:rsidP="00F11020" w:rsidRDefault="00864849" w14:paraId="0BDAF960" w14:textId="77777777">
            <w:pPr>
              <w:jc w:val="center"/>
            </w:pPr>
          </w:p>
        </w:tc>
        <w:tc>
          <w:tcPr>
            <w:tcW w:w="3544" w:type="dxa"/>
          </w:tcPr>
          <w:p w:rsidR="00864849" w:rsidP="003B08AD" w:rsidRDefault="00864849" w14:paraId="6A9D8AE6" w14:textId="77777777">
            <w:r>
              <w:t>Approach to Practice Steering Group</w:t>
            </w:r>
          </w:p>
        </w:tc>
      </w:tr>
      <w:tr w:rsidR="00864849" w:rsidTr="58383FF6" w14:paraId="1306F9E6" w14:textId="77777777">
        <w:tc>
          <w:tcPr>
            <w:tcW w:w="2836" w:type="dxa"/>
          </w:tcPr>
          <w:p w:rsidR="00864849" w:rsidP="004E6BCC" w:rsidRDefault="00864849" w14:paraId="7F836323" w14:textId="6963AF42">
            <w:r>
              <w:t>Implementation of the new Vulnerability Assessment Tracker (MACE meetings</w:t>
            </w:r>
          </w:p>
          <w:p w:rsidR="00864849" w:rsidP="004E6BCC" w:rsidRDefault="00864849" w14:paraId="22583DB4" w14:textId="75D25F50">
            <w:r>
              <w:t>‘Disruption of perpetrators’)</w:t>
            </w:r>
          </w:p>
        </w:tc>
        <w:tc>
          <w:tcPr>
            <w:tcW w:w="3969" w:type="dxa"/>
          </w:tcPr>
          <w:p w:rsidRPr="003B08AD" w:rsidR="00864849" w:rsidP="00F87DCA" w:rsidRDefault="00864849" w14:paraId="00613E6C" w14:textId="470D0A02">
            <w:pPr>
              <w:pStyle w:val="ListParagraph"/>
              <w:numPr>
                <w:ilvl w:val="0"/>
                <w:numId w:val="32"/>
              </w:numPr>
              <w:ind w:left="316" w:hanging="316"/>
              <w:rPr>
                <w:color w:val="000000" w:themeColor="text1"/>
              </w:rPr>
            </w:pPr>
            <w:r w:rsidRPr="003B08AD">
              <w:rPr>
                <w:color w:val="000000" w:themeColor="text1"/>
              </w:rPr>
              <w:t>100% of children and young people appropriately captured and monitored via the tracker and MACE meeting</w:t>
            </w:r>
          </w:p>
          <w:p w:rsidR="00864849" w:rsidP="00F87DCA" w:rsidRDefault="00864849" w14:paraId="2D13CBD3" w14:textId="5A45D347">
            <w:pPr>
              <w:pStyle w:val="ListParagraph"/>
              <w:numPr>
                <w:ilvl w:val="0"/>
                <w:numId w:val="32"/>
              </w:numPr>
              <w:ind w:left="316" w:hanging="316"/>
              <w:rPr>
                <w:color w:val="000000" w:themeColor="text1"/>
              </w:rPr>
            </w:pPr>
            <w:r w:rsidRPr="003B08AD">
              <w:rPr>
                <w:color w:val="000000" w:themeColor="text1"/>
              </w:rPr>
              <w:t>100% Records of Engagement for all out of county placements in Suffolk where available</w:t>
            </w:r>
          </w:p>
          <w:p w:rsidRPr="003B08AD" w:rsidR="003B08AD" w:rsidP="003B08AD" w:rsidRDefault="003B08AD" w14:paraId="2DA45E12" w14:textId="221F7D3A">
            <w:pPr>
              <w:rPr>
                <w:color w:val="000000" w:themeColor="text1"/>
              </w:rPr>
            </w:pPr>
          </w:p>
        </w:tc>
        <w:tc>
          <w:tcPr>
            <w:tcW w:w="4111" w:type="dxa"/>
            <w:vMerge/>
          </w:tcPr>
          <w:p w:rsidR="00864849" w:rsidP="00F11020" w:rsidRDefault="00864849" w14:paraId="15B9B228" w14:textId="77777777">
            <w:pPr>
              <w:jc w:val="center"/>
            </w:pPr>
          </w:p>
        </w:tc>
        <w:tc>
          <w:tcPr>
            <w:tcW w:w="3544" w:type="dxa"/>
          </w:tcPr>
          <w:p w:rsidR="00864849" w:rsidP="003B08AD" w:rsidRDefault="00864849" w14:paraId="0FF473B0" w14:textId="77777777">
            <w:r>
              <w:t>Child Exploitation Coordinator</w:t>
            </w:r>
          </w:p>
          <w:p w:rsidR="00864849" w:rsidP="003B08AD" w:rsidRDefault="00864849" w14:paraId="3006E188" w14:textId="77777777"/>
        </w:tc>
      </w:tr>
      <w:tr w:rsidR="00864849" w:rsidTr="58383FF6" w14:paraId="71BAD9AA" w14:textId="77777777">
        <w:tc>
          <w:tcPr>
            <w:tcW w:w="2836" w:type="dxa"/>
          </w:tcPr>
          <w:p w:rsidR="00864849" w:rsidP="006A329E" w:rsidRDefault="00864849" w14:paraId="5C47BF9A" w14:textId="3EDA3B45">
            <w:r>
              <w:t xml:space="preserve">Embed </w:t>
            </w:r>
            <w:r w:rsidR="006A329E">
              <w:t>c</w:t>
            </w:r>
            <w:r>
              <w:t xml:space="preserve">ontextual </w:t>
            </w:r>
            <w:r w:rsidR="006A329E">
              <w:t>s</w:t>
            </w:r>
            <w:r>
              <w:t>afeguarding approach across services</w:t>
            </w:r>
          </w:p>
          <w:p w:rsidR="006A329E" w:rsidP="006A329E" w:rsidRDefault="006A329E" w14:paraId="0DAD97B7" w14:textId="229F81EA"/>
        </w:tc>
        <w:tc>
          <w:tcPr>
            <w:tcW w:w="3969" w:type="dxa"/>
          </w:tcPr>
          <w:p w:rsidR="00864849" w:rsidP="00F87DCA" w:rsidRDefault="00864849" w14:paraId="57A212EF" w14:textId="0D099377">
            <w:pPr>
              <w:pStyle w:val="ListParagraph"/>
              <w:numPr>
                <w:ilvl w:val="0"/>
                <w:numId w:val="33"/>
              </w:numPr>
              <w:ind w:left="316" w:hanging="316"/>
            </w:pPr>
            <w:r>
              <w:t>70% EET by 2023</w:t>
            </w:r>
          </w:p>
          <w:p w:rsidR="00864849" w:rsidP="00F87DCA" w:rsidRDefault="00864849" w14:paraId="7FBD314A" w14:textId="436AE943">
            <w:pPr>
              <w:pStyle w:val="ListParagraph"/>
              <w:numPr>
                <w:ilvl w:val="0"/>
                <w:numId w:val="33"/>
              </w:numPr>
              <w:ind w:left="316" w:hanging="316"/>
            </w:pPr>
            <w:r>
              <w:t>Contextual Safeguarding approach across services by 2023</w:t>
            </w:r>
          </w:p>
        </w:tc>
        <w:tc>
          <w:tcPr>
            <w:tcW w:w="4111" w:type="dxa"/>
            <w:vMerge/>
          </w:tcPr>
          <w:p w:rsidR="00864849" w:rsidP="00F11020" w:rsidRDefault="00864849" w14:paraId="1818D541" w14:textId="77777777">
            <w:pPr>
              <w:jc w:val="center"/>
            </w:pPr>
          </w:p>
        </w:tc>
        <w:tc>
          <w:tcPr>
            <w:tcW w:w="3544" w:type="dxa"/>
          </w:tcPr>
          <w:p w:rsidR="00864849" w:rsidP="00F11020" w:rsidRDefault="00864849" w14:paraId="0BB9CB59" w14:textId="77777777">
            <w:pPr>
              <w:jc w:val="center"/>
            </w:pPr>
            <w:r>
              <w:t>Suffolk Safeguarding Partnership</w:t>
            </w:r>
          </w:p>
        </w:tc>
      </w:tr>
      <w:tr w:rsidR="00864849" w:rsidTr="58383FF6" w14:paraId="21E7C5FE" w14:textId="77777777">
        <w:tc>
          <w:tcPr>
            <w:tcW w:w="2836" w:type="dxa"/>
          </w:tcPr>
          <w:p w:rsidR="00864849" w:rsidP="006A329E" w:rsidRDefault="00864849" w14:paraId="283D41C6" w14:textId="5E084B72">
            <w:r>
              <w:t xml:space="preserve">Appropriate use and exploration of Section 45 </w:t>
            </w:r>
            <w:r w:rsidR="006A329E">
              <w:t>d</w:t>
            </w:r>
            <w:r>
              <w:t xml:space="preserve">efence and national referral </w:t>
            </w:r>
          </w:p>
        </w:tc>
        <w:tc>
          <w:tcPr>
            <w:tcW w:w="3969" w:type="dxa"/>
          </w:tcPr>
          <w:p w:rsidR="00864849" w:rsidP="00F87DCA" w:rsidRDefault="00864849" w14:paraId="51111BE0" w14:textId="77777777">
            <w:pPr>
              <w:pStyle w:val="ListParagraph"/>
              <w:numPr>
                <w:ilvl w:val="0"/>
                <w:numId w:val="34"/>
              </w:numPr>
              <w:ind w:left="316" w:hanging="316"/>
            </w:pPr>
            <w:r>
              <w:t>100% of National Referral Mechanism referrals are investigated to prove or disprove</w:t>
            </w:r>
          </w:p>
          <w:p w:rsidR="00864849" w:rsidP="00F87DCA" w:rsidRDefault="00864849" w14:paraId="2D5D7040" w14:textId="77777777">
            <w:pPr>
              <w:pStyle w:val="ListParagraph"/>
              <w:numPr>
                <w:ilvl w:val="0"/>
                <w:numId w:val="34"/>
              </w:numPr>
              <w:ind w:left="316" w:hanging="316"/>
            </w:pPr>
            <w:r>
              <w:t>If proven, appropriate care and support is provided (individual to needs)</w:t>
            </w:r>
          </w:p>
          <w:p w:rsidR="003B08AD" w:rsidP="003B08AD" w:rsidRDefault="003B08AD" w14:paraId="18673D24" w14:textId="04899673">
            <w:pPr>
              <w:pStyle w:val="ListParagraph"/>
              <w:ind w:left="316"/>
            </w:pPr>
          </w:p>
        </w:tc>
        <w:tc>
          <w:tcPr>
            <w:tcW w:w="4111" w:type="dxa"/>
            <w:vMerge/>
          </w:tcPr>
          <w:p w:rsidR="00864849" w:rsidP="00F11020" w:rsidRDefault="00864849" w14:paraId="4BA13C9C" w14:textId="77777777">
            <w:pPr>
              <w:jc w:val="center"/>
            </w:pPr>
          </w:p>
        </w:tc>
        <w:tc>
          <w:tcPr>
            <w:tcW w:w="3544" w:type="dxa"/>
          </w:tcPr>
          <w:p w:rsidR="00864849" w:rsidP="003B08AD" w:rsidRDefault="00864849" w14:paraId="039EFECC" w14:textId="77777777">
            <w:r>
              <w:t>Suffolk Police</w:t>
            </w:r>
          </w:p>
          <w:p w:rsidR="00864849" w:rsidP="003B08AD" w:rsidRDefault="00864849" w14:paraId="05A18E96" w14:textId="77777777">
            <w:r>
              <w:t>Head of Children Safeguarding</w:t>
            </w:r>
          </w:p>
        </w:tc>
      </w:tr>
    </w:tbl>
    <w:p w:rsidR="003B08AD" w:rsidRDefault="003B08AD" w14:paraId="70217F86" w14:textId="77777777">
      <w:r>
        <w:br w:type="page"/>
      </w:r>
    </w:p>
    <w:tbl>
      <w:tblPr>
        <w:tblStyle w:val="TableGrid"/>
        <w:tblW w:w="14460" w:type="dxa"/>
        <w:tblInd w:w="-431" w:type="dxa"/>
        <w:tblLook w:val="04A0" w:firstRow="1" w:lastRow="0" w:firstColumn="1" w:lastColumn="0" w:noHBand="0" w:noVBand="1"/>
      </w:tblPr>
      <w:tblGrid>
        <w:gridCol w:w="2836"/>
        <w:gridCol w:w="3969"/>
        <w:gridCol w:w="4111"/>
        <w:gridCol w:w="3544"/>
      </w:tblGrid>
      <w:tr w:rsidR="00864849" w:rsidTr="58383FF6" w14:paraId="4616E58B" w14:textId="77777777">
        <w:tc>
          <w:tcPr>
            <w:tcW w:w="2836" w:type="dxa"/>
          </w:tcPr>
          <w:p w:rsidR="00864849" w:rsidP="003B08AD" w:rsidRDefault="00864849" w14:paraId="53A36F46" w14:textId="65B87305">
            <w:r>
              <w:lastRenderedPageBreak/>
              <w:t xml:space="preserve">Prevention of </w:t>
            </w:r>
            <w:r w:rsidR="006A329E">
              <w:t>h</w:t>
            </w:r>
            <w:r>
              <w:t>omelessness</w:t>
            </w:r>
          </w:p>
          <w:p w:rsidR="00864849" w:rsidP="003B08AD" w:rsidRDefault="00864849" w14:paraId="630FE3E2" w14:textId="77777777">
            <w:r>
              <w:t>Increase of suitable provision for care leavers 18+</w:t>
            </w:r>
          </w:p>
          <w:p w:rsidR="003B08AD" w:rsidP="003B08AD" w:rsidRDefault="003B08AD" w14:paraId="3FF0ADA4" w14:textId="5026296C"/>
        </w:tc>
        <w:tc>
          <w:tcPr>
            <w:tcW w:w="3969" w:type="dxa"/>
          </w:tcPr>
          <w:p w:rsidR="00864849" w:rsidP="00E410DA" w:rsidRDefault="00CB62ED" w14:paraId="7C5ACB20" w14:textId="383221E2">
            <w:r>
              <w:t xml:space="preserve">5% reduction in homelessness </w:t>
            </w:r>
          </w:p>
        </w:tc>
        <w:tc>
          <w:tcPr>
            <w:tcW w:w="4111" w:type="dxa"/>
            <w:vMerge w:val="restart"/>
          </w:tcPr>
          <w:p w:rsidR="00864849" w:rsidP="00F11020" w:rsidRDefault="00864849" w14:paraId="422F9013" w14:textId="77777777">
            <w:pPr>
              <w:jc w:val="center"/>
            </w:pPr>
          </w:p>
        </w:tc>
        <w:tc>
          <w:tcPr>
            <w:tcW w:w="3544" w:type="dxa"/>
          </w:tcPr>
          <w:p w:rsidR="00864849" w:rsidP="00E410DA" w:rsidRDefault="00864849" w14:paraId="35B6EFB6" w14:textId="77777777">
            <w:r>
              <w:t>The Leaving Care Service Manager</w:t>
            </w:r>
          </w:p>
        </w:tc>
      </w:tr>
      <w:tr w:rsidR="00864849" w:rsidTr="58383FF6" w14:paraId="15D716EF" w14:textId="77777777">
        <w:tc>
          <w:tcPr>
            <w:tcW w:w="2836" w:type="dxa"/>
          </w:tcPr>
          <w:p w:rsidR="00864849" w:rsidP="003B08AD" w:rsidRDefault="00864849" w14:paraId="539533E1" w14:textId="77777777">
            <w:r>
              <w:t>Improved transition process between CYP and ACS by commissioning suitable post 18 accommodation for vulnerable care leavers</w:t>
            </w:r>
          </w:p>
          <w:p w:rsidR="006A329E" w:rsidP="003B08AD" w:rsidRDefault="006A329E" w14:paraId="7770E9D2" w14:textId="18DF8F9D"/>
        </w:tc>
        <w:tc>
          <w:tcPr>
            <w:tcW w:w="3969" w:type="dxa"/>
          </w:tcPr>
          <w:p w:rsidR="00864849" w:rsidP="00F87DCA" w:rsidRDefault="00864849" w14:paraId="41C725CF" w14:textId="77777777">
            <w:pPr>
              <w:pStyle w:val="ListParagraph"/>
              <w:numPr>
                <w:ilvl w:val="0"/>
                <w:numId w:val="35"/>
              </w:numPr>
              <w:ind w:left="316" w:hanging="316"/>
            </w:pPr>
            <w:r>
              <w:t>Transition Panel</w:t>
            </w:r>
          </w:p>
          <w:p w:rsidR="00864849" w:rsidP="00F87DCA" w:rsidRDefault="00864849" w14:paraId="10024E3E" w14:textId="1403E54F">
            <w:pPr>
              <w:pStyle w:val="ListParagraph"/>
              <w:numPr>
                <w:ilvl w:val="0"/>
                <w:numId w:val="35"/>
              </w:numPr>
              <w:ind w:left="316" w:hanging="316"/>
            </w:pPr>
            <w:r>
              <w:t xml:space="preserve">No </w:t>
            </w:r>
            <w:proofErr w:type="gramStart"/>
            <w:r>
              <w:t>18</w:t>
            </w:r>
            <w:r w:rsidR="00E410DA">
              <w:t xml:space="preserve"> </w:t>
            </w:r>
            <w:r>
              <w:t>year</w:t>
            </w:r>
            <w:r w:rsidR="00E410DA">
              <w:t xml:space="preserve"> </w:t>
            </w:r>
            <w:r>
              <w:t>old</w:t>
            </w:r>
            <w:proofErr w:type="gramEnd"/>
            <w:r>
              <w:t xml:space="preserve"> carer leavers in B&amp;B by 2024</w:t>
            </w:r>
          </w:p>
        </w:tc>
        <w:tc>
          <w:tcPr>
            <w:tcW w:w="4111" w:type="dxa"/>
            <w:vMerge/>
          </w:tcPr>
          <w:p w:rsidR="00864849" w:rsidP="00F11020" w:rsidRDefault="00864849" w14:paraId="43806469" w14:textId="77777777">
            <w:pPr>
              <w:jc w:val="center"/>
            </w:pPr>
          </w:p>
        </w:tc>
        <w:tc>
          <w:tcPr>
            <w:tcW w:w="3544" w:type="dxa"/>
          </w:tcPr>
          <w:p w:rsidR="00864849" w:rsidP="00E410DA" w:rsidRDefault="00864849" w14:paraId="2F98D95A" w14:textId="77777777">
            <w:r>
              <w:t>ACS Practice Transformation Lead</w:t>
            </w:r>
          </w:p>
        </w:tc>
      </w:tr>
      <w:tr w:rsidR="00864849" w:rsidTr="58383FF6" w14:paraId="1058D35A" w14:textId="77777777">
        <w:tc>
          <w:tcPr>
            <w:tcW w:w="2836" w:type="dxa"/>
          </w:tcPr>
          <w:p w:rsidR="00864849" w:rsidP="003B08AD" w:rsidRDefault="00864849" w14:paraId="49DF3FA9" w14:textId="77777777">
            <w:r>
              <w:t>Available Registered placements for UASC claiming to be under 16 out of hours</w:t>
            </w:r>
          </w:p>
          <w:p w:rsidR="003B08AD" w:rsidP="003B08AD" w:rsidRDefault="003B08AD" w14:paraId="77977C01" w14:textId="73A63229"/>
        </w:tc>
        <w:tc>
          <w:tcPr>
            <w:tcW w:w="3969" w:type="dxa"/>
          </w:tcPr>
          <w:p w:rsidR="00864849" w:rsidP="00E410DA" w:rsidRDefault="00864849" w14:paraId="097D2083" w14:textId="77777777">
            <w:pPr>
              <w:rPr>
                <w:color w:val="000000" w:themeColor="text1"/>
              </w:rPr>
            </w:pPr>
            <w:r w:rsidRPr="12D2A7D2">
              <w:rPr>
                <w:color w:val="000000" w:themeColor="text1"/>
              </w:rPr>
              <w:t>Identification of an IFA offer by 2022</w:t>
            </w:r>
          </w:p>
        </w:tc>
        <w:tc>
          <w:tcPr>
            <w:tcW w:w="4111" w:type="dxa"/>
            <w:vMerge/>
          </w:tcPr>
          <w:p w:rsidR="00864849" w:rsidP="00F11020" w:rsidRDefault="00864849" w14:paraId="2054F5AB" w14:textId="77777777">
            <w:pPr>
              <w:jc w:val="center"/>
            </w:pPr>
          </w:p>
        </w:tc>
        <w:tc>
          <w:tcPr>
            <w:tcW w:w="3544" w:type="dxa"/>
          </w:tcPr>
          <w:p w:rsidR="00864849" w:rsidP="00E410DA" w:rsidRDefault="00864849" w14:paraId="76615DCF" w14:textId="77777777">
            <w:r>
              <w:t>Strategic Commissioning Lead</w:t>
            </w:r>
          </w:p>
        </w:tc>
      </w:tr>
      <w:tr w:rsidR="00864849" w:rsidTr="58383FF6" w14:paraId="4A3C770A" w14:textId="77777777">
        <w:tc>
          <w:tcPr>
            <w:tcW w:w="2836" w:type="dxa"/>
          </w:tcPr>
          <w:p w:rsidR="00864849" w:rsidP="003B08AD" w:rsidRDefault="00864849" w14:paraId="3AB0CEA1" w14:textId="77777777">
            <w:r>
              <w:t>Delivery of the County Lines</w:t>
            </w:r>
          </w:p>
          <w:p w:rsidR="00864849" w:rsidP="003B08AD" w:rsidRDefault="00864849" w14:paraId="2BF3D367" w14:textId="77777777">
            <w:r>
              <w:t>FLATS Programme</w:t>
            </w:r>
          </w:p>
          <w:p w:rsidR="00864849" w:rsidP="003B08AD" w:rsidRDefault="00864849" w14:paraId="778FC6E5" w14:textId="71C1E8A4">
            <w:r>
              <w:t xml:space="preserve">Restorative Parent Group - </w:t>
            </w:r>
            <w:r w:rsidR="00E410DA">
              <w:t>i</w:t>
            </w:r>
            <w:r>
              <w:t>nclusive of corporate parents</w:t>
            </w:r>
          </w:p>
          <w:p w:rsidR="003B08AD" w:rsidP="003B08AD" w:rsidRDefault="003B08AD" w14:paraId="4401D2E3" w14:textId="149A1E79"/>
        </w:tc>
        <w:tc>
          <w:tcPr>
            <w:tcW w:w="3969" w:type="dxa"/>
          </w:tcPr>
          <w:p w:rsidR="00864849" w:rsidP="00F87DCA" w:rsidRDefault="00864849" w14:paraId="15041859" w14:textId="77777777">
            <w:pPr>
              <w:pStyle w:val="ListParagraph"/>
              <w:numPr>
                <w:ilvl w:val="0"/>
                <w:numId w:val="36"/>
              </w:numPr>
              <w:ind w:left="316" w:hanging="316"/>
            </w:pPr>
            <w:r>
              <w:t>Sector awareness – briefing session</w:t>
            </w:r>
          </w:p>
          <w:p w:rsidR="00864849" w:rsidP="00F87DCA" w:rsidRDefault="00864849" w14:paraId="5926C58E" w14:textId="77777777">
            <w:pPr>
              <w:pStyle w:val="ListParagraph"/>
              <w:numPr>
                <w:ilvl w:val="0"/>
                <w:numId w:val="36"/>
              </w:numPr>
              <w:ind w:left="316" w:hanging="316"/>
            </w:pPr>
            <w:r>
              <w:t xml:space="preserve">Complete pathfinder </w:t>
            </w:r>
          </w:p>
          <w:p w:rsidR="00864849" w:rsidP="00F87DCA" w:rsidRDefault="00864849" w14:paraId="3F75AD68" w14:textId="77777777">
            <w:pPr>
              <w:pStyle w:val="ListParagraph"/>
              <w:numPr>
                <w:ilvl w:val="0"/>
                <w:numId w:val="36"/>
              </w:numPr>
              <w:ind w:left="316" w:hanging="316"/>
            </w:pPr>
            <w:r>
              <w:t>1 Training session per annum</w:t>
            </w:r>
          </w:p>
          <w:p w:rsidR="00864849" w:rsidP="00F87DCA" w:rsidRDefault="00864849" w14:paraId="208A39F0" w14:textId="77777777">
            <w:pPr>
              <w:pStyle w:val="ListParagraph"/>
              <w:numPr>
                <w:ilvl w:val="0"/>
                <w:numId w:val="36"/>
              </w:numPr>
              <w:ind w:left="316" w:hanging="316"/>
            </w:pPr>
            <w:r>
              <w:t>2 parent groups per year</w:t>
            </w:r>
          </w:p>
        </w:tc>
        <w:tc>
          <w:tcPr>
            <w:tcW w:w="4111" w:type="dxa"/>
            <w:vMerge/>
          </w:tcPr>
          <w:p w:rsidR="00864849" w:rsidP="00F11020" w:rsidRDefault="00864849" w14:paraId="71DD66C7" w14:textId="77777777">
            <w:pPr>
              <w:jc w:val="center"/>
            </w:pPr>
          </w:p>
        </w:tc>
        <w:tc>
          <w:tcPr>
            <w:tcW w:w="3544" w:type="dxa"/>
          </w:tcPr>
          <w:p w:rsidR="00864849" w:rsidP="00E410DA" w:rsidRDefault="00864849" w14:paraId="55BCE225" w14:textId="77777777">
            <w:r>
              <w:t>Suffolk Constabulary – Safeguarding Lead</w:t>
            </w:r>
          </w:p>
        </w:tc>
      </w:tr>
      <w:tr w:rsidR="00864849" w:rsidTr="58383FF6" w14:paraId="6C0B8194" w14:textId="77777777">
        <w:tc>
          <w:tcPr>
            <w:tcW w:w="2836" w:type="dxa"/>
          </w:tcPr>
          <w:p w:rsidR="00864849" w:rsidP="00BA71DF" w:rsidRDefault="00864849" w14:paraId="0CAF8D0F" w14:textId="77777777">
            <w:r>
              <w:t>Using Intelligence to support commissioning</w:t>
            </w:r>
          </w:p>
          <w:p w:rsidR="00864849" w:rsidP="00BA71DF" w:rsidRDefault="00864849" w14:paraId="45C3246F" w14:textId="7A95EE7E">
            <w:r>
              <w:t>-</w:t>
            </w:r>
            <w:r w:rsidR="00BA71DF">
              <w:t xml:space="preserve"> </w:t>
            </w:r>
            <w:r>
              <w:t>PPU checks</w:t>
            </w:r>
          </w:p>
          <w:p w:rsidR="00864849" w:rsidP="00BA71DF" w:rsidRDefault="00864849" w14:paraId="6A5981B3" w14:textId="64EB4E15">
            <w:r>
              <w:t>-</w:t>
            </w:r>
            <w:r w:rsidR="00BA71DF">
              <w:t xml:space="preserve"> </w:t>
            </w:r>
            <w:r>
              <w:t>Hot spotting</w:t>
            </w:r>
          </w:p>
          <w:p w:rsidR="00864849" w:rsidP="00BA71DF" w:rsidRDefault="00864849" w14:paraId="06D1A5E5" w14:textId="321F74A4">
            <w:r>
              <w:t>-</w:t>
            </w:r>
            <w:r w:rsidR="00BA71DF">
              <w:t xml:space="preserve"> </w:t>
            </w:r>
            <w:r>
              <w:t>Dispersal of services</w:t>
            </w:r>
          </w:p>
          <w:p w:rsidR="00864849" w:rsidP="00BA71DF" w:rsidRDefault="00864849" w14:paraId="3BE92750" w14:textId="7BCA7876">
            <w:r>
              <w:t>-</w:t>
            </w:r>
            <w:r w:rsidR="00BA71DF">
              <w:t xml:space="preserve"> </w:t>
            </w:r>
            <w:r>
              <w:t>Mapping</w:t>
            </w:r>
          </w:p>
          <w:p w:rsidR="00BA71DF" w:rsidP="00BA71DF" w:rsidRDefault="00BA71DF" w14:paraId="33D5EAF4" w14:textId="597D6DC6"/>
        </w:tc>
        <w:tc>
          <w:tcPr>
            <w:tcW w:w="3969" w:type="dxa"/>
          </w:tcPr>
          <w:p w:rsidR="00864849" w:rsidP="00F87DCA" w:rsidRDefault="00864849" w14:paraId="30A3654A" w14:textId="77777777">
            <w:pPr>
              <w:pStyle w:val="ListParagraph"/>
              <w:numPr>
                <w:ilvl w:val="0"/>
                <w:numId w:val="37"/>
              </w:numPr>
              <w:ind w:left="316" w:hanging="316"/>
            </w:pPr>
            <w:r>
              <w:t xml:space="preserve">100% of checks completed </w:t>
            </w:r>
          </w:p>
          <w:p w:rsidR="00864849" w:rsidP="00F87DCA" w:rsidRDefault="00864849" w14:paraId="077188C6" w14:textId="77777777">
            <w:pPr>
              <w:pStyle w:val="ListParagraph"/>
              <w:numPr>
                <w:ilvl w:val="0"/>
                <w:numId w:val="37"/>
              </w:numPr>
              <w:ind w:left="316" w:hanging="316"/>
            </w:pPr>
            <w:r>
              <w:t>Avoiding all hotspot areas as applicable</w:t>
            </w:r>
          </w:p>
        </w:tc>
        <w:tc>
          <w:tcPr>
            <w:tcW w:w="4111" w:type="dxa"/>
            <w:vMerge/>
          </w:tcPr>
          <w:p w:rsidR="00864849" w:rsidP="00F11020" w:rsidRDefault="00864849" w14:paraId="2998D2F2" w14:textId="77777777">
            <w:pPr>
              <w:jc w:val="center"/>
            </w:pPr>
          </w:p>
        </w:tc>
        <w:tc>
          <w:tcPr>
            <w:tcW w:w="3544" w:type="dxa"/>
          </w:tcPr>
          <w:p w:rsidR="00864849" w:rsidP="00BA71DF" w:rsidRDefault="00864849" w14:paraId="66E15E89" w14:textId="77777777">
            <w:r>
              <w:t>Problem orientated Policing</w:t>
            </w:r>
          </w:p>
          <w:p w:rsidR="00864849" w:rsidP="00BA71DF" w:rsidRDefault="00864849" w14:paraId="6EF498B1" w14:textId="77777777">
            <w:r>
              <w:t>Design Out Crime</w:t>
            </w:r>
          </w:p>
          <w:p w:rsidR="00864849" w:rsidP="00BA71DF" w:rsidRDefault="00864849" w14:paraId="38929FDC" w14:textId="3E75BECD">
            <w:r>
              <w:t>Child Exploitation Co</w:t>
            </w:r>
            <w:r w:rsidR="00BA71DF">
              <w:t>-</w:t>
            </w:r>
            <w:r>
              <w:t>ordinator</w:t>
            </w:r>
          </w:p>
        </w:tc>
      </w:tr>
    </w:tbl>
    <w:p w:rsidR="00864849" w:rsidP="002E71D4" w:rsidRDefault="00DB22C5" w14:paraId="49B6766D" w14:textId="5E1F120A">
      <w:pPr>
        <w:jc w:val="center"/>
      </w:pPr>
      <w:r>
        <w:rPr>
          <w:noProof/>
        </w:rPr>
        <mc:AlternateContent>
          <mc:Choice Requires="wps">
            <w:drawing>
              <wp:anchor distT="0" distB="0" distL="114300" distR="114300" simplePos="0" relativeHeight="251658243" behindDoc="0" locked="0" layoutInCell="1" allowOverlap="1" wp14:editId="147258AB" wp14:anchorId="02FBAF66">
                <wp:simplePos x="0" y="0"/>
                <wp:positionH relativeFrom="column">
                  <wp:posOffset>5098415</wp:posOffset>
                </wp:positionH>
                <wp:positionV relativeFrom="paragraph">
                  <wp:posOffset>85725</wp:posOffset>
                </wp:positionV>
                <wp:extent cx="3784600" cy="1028700"/>
                <wp:effectExtent l="323850" t="19050" r="44450" b="19050"/>
                <wp:wrapNone/>
                <wp:docPr id="12" name="Speech Bubble: Oval 12"/>
                <wp:cNvGraphicFramePr/>
                <a:graphic xmlns:a="http://schemas.openxmlformats.org/drawingml/2006/main">
                  <a:graphicData uri="http://schemas.microsoft.com/office/word/2010/wordprocessingShape">
                    <wps:wsp>
                      <wps:cNvSpPr/>
                      <wps:spPr>
                        <a:xfrm>
                          <a:off x="0" y="0"/>
                          <a:ext cx="3784600" cy="1028700"/>
                        </a:xfrm>
                        <a:prstGeom prst="wedgeEllipseCallout">
                          <a:avLst>
                            <a:gd name="adj1" fmla="val -57410"/>
                            <a:gd name="adj2" fmla="val 40278"/>
                          </a:avLst>
                        </a:prstGeom>
                        <a:solidFill>
                          <a:srgbClr val="99CCFF"/>
                        </a:solidFill>
                        <a:ln w="6350" cap="flat" cmpd="sng" algn="ctr">
                          <a:solidFill>
                            <a:srgbClr val="70AD47"/>
                          </a:solidFill>
                          <a:prstDash val="solid"/>
                          <a:miter lim="800000"/>
                        </a:ln>
                        <a:effectLst>
                          <a:innerShdw blurRad="63500" dist="50800" dir="18900000">
                            <a:prstClr val="black">
                              <a:alpha val="50000"/>
                            </a:prstClr>
                          </a:innerShdw>
                        </a:effectLst>
                      </wps:spPr>
                      <wps:txbx>
                        <w:txbxContent>
                          <w:p w:rsidRPr="004F6120" w:rsidR="008B74D6" w:rsidP="003F4502" w:rsidRDefault="008B74D6" w14:paraId="412FAE79" w14:textId="7FA4A689">
                            <w:pPr>
                              <w:jc w:val="center"/>
                              <w:rPr>
                                <w:rFonts w:ascii="Verdana" w:hAnsi="Verdana"/>
                                <w:sz w:val="20"/>
                                <w:szCs w:val="20"/>
                              </w:rPr>
                            </w:pPr>
                            <w:r w:rsidRPr="004F6120">
                              <w:rPr>
                                <w:rFonts w:ascii="Verdana" w:hAnsi="Verdana"/>
                                <w:sz w:val="20"/>
                                <w:szCs w:val="20"/>
                              </w:rPr>
                              <w:t>That children and young people are encouraged to choose education</w:t>
                            </w:r>
                            <w:r>
                              <w:rPr>
                                <w:rFonts w:ascii="Verdana" w:hAnsi="Verdana"/>
                                <w:sz w:val="20"/>
                                <w:szCs w:val="20"/>
                              </w:rPr>
                              <w:t xml:space="preserve"> and to focus on it by tapping into their interests and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12" style="position:absolute;left:0;text-align:left;margin-left:401.45pt;margin-top:6.75pt;width:298pt;height:8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9cf" strokecolor="#70ad47" strokeweight=".5pt" type="#_x0000_t63" adj="-1601,19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" w14:anchorId="02FBAF66">
                <v:textbox>
                  <w:txbxContent>
                    <w:p w:rsidRPr="004F6120" w:rsidR="008B74D6" w:rsidP="003F4502" w:rsidRDefault="008B74D6" w14:paraId="412FAE79" w14:textId="7FA4A689">
                      <w:pPr>
                        <w:jc w:val="center"/>
                        <w:rPr>
                          <w:rFonts w:ascii="Verdana" w:hAnsi="Verdana"/>
                          <w:sz w:val="20"/>
                          <w:szCs w:val="20"/>
                        </w:rPr>
                      </w:pPr>
                      <w:r w:rsidRPr="004F6120">
                        <w:rPr>
                          <w:rFonts w:ascii="Verdana" w:hAnsi="Verdana"/>
                          <w:sz w:val="20"/>
                          <w:szCs w:val="20"/>
                        </w:rPr>
                        <w:t>That children and young people are encouraged to choose education</w:t>
                      </w:r>
                      <w:r>
                        <w:rPr>
                          <w:rFonts w:ascii="Verdana" w:hAnsi="Verdana"/>
                          <w:sz w:val="20"/>
                          <w:szCs w:val="20"/>
                        </w:rPr>
                        <w:t xml:space="preserve"> and to focus on it by tapping into their interests and skills.</w:t>
                      </w:r>
                    </w:p>
                  </w:txbxContent>
                </v:textbox>
              </v:shape>
            </w:pict>
          </mc:Fallback>
        </mc:AlternateContent>
      </w:r>
      <w:r w:rsidR="005F6EB7">
        <w:rPr>
          <w:noProof/>
        </w:rPr>
        <mc:AlternateContent>
          <mc:Choice Requires="wps">
            <w:drawing>
              <wp:anchor distT="0" distB="0" distL="114300" distR="114300" simplePos="0" relativeHeight="251658244" behindDoc="0" locked="0" layoutInCell="1" allowOverlap="1" wp14:editId="6F22DCA0" wp14:anchorId="6AFA9828">
                <wp:simplePos x="0" y="0"/>
                <wp:positionH relativeFrom="column">
                  <wp:posOffset>408811</wp:posOffset>
                </wp:positionH>
                <wp:positionV relativeFrom="paragraph">
                  <wp:posOffset>28942</wp:posOffset>
                </wp:positionV>
                <wp:extent cx="4064000" cy="1071384"/>
                <wp:effectExtent l="438150" t="19050" r="31750" b="14605"/>
                <wp:wrapNone/>
                <wp:docPr id="13" name="Speech Bubble: Oval 13"/>
                <wp:cNvGraphicFramePr/>
                <a:graphic xmlns:a="http://schemas.openxmlformats.org/drawingml/2006/main">
                  <a:graphicData uri="http://schemas.microsoft.com/office/word/2010/wordprocessingShape">
                    <wps:wsp>
                      <wps:cNvSpPr/>
                      <wps:spPr>
                        <a:xfrm>
                          <a:off x="0" y="0"/>
                          <a:ext cx="4064000" cy="1071384"/>
                        </a:xfrm>
                        <a:prstGeom prst="wedgeEllipseCallout">
                          <a:avLst>
                            <a:gd name="adj1" fmla="val -59714"/>
                            <a:gd name="adj2" fmla="val 48888"/>
                          </a:avLst>
                        </a:prstGeom>
                        <a:solidFill>
                          <a:srgbClr val="FFFFCC"/>
                        </a:solidFill>
                        <a:ln w="6350" cap="flat" cmpd="sng" algn="ctr">
                          <a:solidFill>
                            <a:srgbClr val="70AD47"/>
                          </a:solidFill>
                          <a:prstDash val="solid"/>
                          <a:miter lim="800000"/>
                        </a:ln>
                        <a:effectLst>
                          <a:innerShdw blurRad="63500" dist="50800" dir="18900000">
                            <a:prstClr val="black">
                              <a:alpha val="50000"/>
                            </a:prstClr>
                          </a:innerShdw>
                        </a:effectLst>
                      </wps:spPr>
                      <wps:txbx>
                        <w:txbxContent>
                          <w:p w:rsidRPr="004F6120" w:rsidR="008B74D6" w:rsidP="00E6365D" w:rsidRDefault="008B74D6" w14:paraId="5D681546" w14:textId="7F8A1407">
                            <w:pPr>
                              <w:jc w:val="center"/>
                              <w:rPr>
                                <w:rFonts w:ascii="Verdana" w:hAnsi="Verdana"/>
                                <w:sz w:val="20"/>
                                <w:szCs w:val="20"/>
                              </w:rPr>
                            </w:pPr>
                            <w:r>
                              <w:rPr>
                                <w:rFonts w:ascii="Verdana" w:hAnsi="Verdana"/>
                                <w:sz w:val="20"/>
                                <w:szCs w:val="20"/>
                              </w:rPr>
                              <w:t>That all schools are encouraged to support children and young people’s mental health. It shouldn’t be a postcode lottery!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13" style="position:absolute;left:0;text-align:left;margin-left:32.2pt;margin-top:2.3pt;width:320pt;height:84.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ffc" strokecolor="#70ad47" strokeweight=".5pt" type="#_x0000_t63" adj="-2098,2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" w14:anchorId="6AFA9828">
                <v:textbox>
                  <w:txbxContent>
                    <w:p w:rsidRPr="004F6120" w:rsidR="008B74D6" w:rsidP="00E6365D" w:rsidRDefault="008B74D6" w14:paraId="5D681546" w14:textId="7F8A1407">
                      <w:pPr>
                        <w:jc w:val="center"/>
                        <w:rPr>
                          <w:rFonts w:ascii="Verdana" w:hAnsi="Verdana"/>
                          <w:sz w:val="20"/>
                          <w:szCs w:val="20"/>
                        </w:rPr>
                      </w:pPr>
                      <w:r>
                        <w:rPr>
                          <w:rFonts w:ascii="Verdana" w:hAnsi="Verdana"/>
                          <w:sz w:val="20"/>
                          <w:szCs w:val="20"/>
                        </w:rPr>
                        <w:t>That all schools are encouraged to support children and young people’s mental health. It shouldn’t be a postcode lottery!</w:t>
                      </w:r>
                    </w:p>
                  </w:txbxContent>
                </v:textbox>
              </v:shape>
            </w:pict>
          </mc:Fallback>
        </mc:AlternateContent>
      </w:r>
    </w:p>
    <w:p w:rsidR="00D64A96" w:rsidP="00B81B4D" w:rsidRDefault="00D64A96" w14:paraId="40D40B15" w14:textId="1385EFDB">
      <w:pPr>
        <w:jc w:val="center"/>
        <w:rPr>
          <w:noProof/>
        </w:rPr>
      </w:pPr>
    </w:p>
    <w:p w:rsidR="00B65360" w:rsidP="00B81B4D" w:rsidRDefault="00B65360" w14:paraId="42B1E5C9" w14:textId="77777777">
      <w:pPr>
        <w:jc w:val="center"/>
      </w:pPr>
    </w:p>
    <w:p w:rsidR="00D973E5" w:rsidP="00B81B4D" w:rsidRDefault="00D973E5" w14:paraId="309F47A3" w14:textId="77777777">
      <w:pPr>
        <w:jc w:val="center"/>
      </w:pPr>
    </w:p>
    <w:tbl>
      <w:tblPr>
        <w:tblStyle w:val="TableGrid"/>
        <w:tblW w:w="14460" w:type="dxa"/>
        <w:tblInd w:w="-431" w:type="dxa"/>
        <w:tblLook w:val="04A0" w:firstRow="1" w:lastRow="0" w:firstColumn="1" w:lastColumn="0" w:noHBand="0" w:noVBand="1"/>
      </w:tblPr>
      <w:tblGrid>
        <w:gridCol w:w="2836"/>
        <w:gridCol w:w="3969"/>
        <w:gridCol w:w="4111"/>
        <w:gridCol w:w="3544"/>
      </w:tblGrid>
      <w:tr w:rsidR="00B53EEE" w:rsidTr="58383FF6" w14:paraId="2D2462DD" w14:textId="77777777">
        <w:tc>
          <w:tcPr>
            <w:tcW w:w="2836" w:type="dxa"/>
            <w:shd w:val="clear" w:color="auto" w:fill="D9D9D9" w:themeFill="background1" w:themeFillShade="D9"/>
          </w:tcPr>
          <w:p w:rsidR="00B53EEE" w:rsidP="00194A59" w:rsidRDefault="00B53EEE" w14:paraId="28E422AC" w14:textId="1574095E">
            <w:pPr>
              <w:jc w:val="center"/>
              <w:rPr>
                <w:b/>
                <w:bCs/>
              </w:rPr>
            </w:pPr>
            <w:r w:rsidRPr="2B6FAEAB">
              <w:rPr>
                <w:b/>
                <w:bCs/>
              </w:rPr>
              <w:t xml:space="preserve">Priority </w:t>
            </w:r>
            <w:r w:rsidR="00BA71DF">
              <w:rPr>
                <w:b/>
                <w:bCs/>
              </w:rPr>
              <w:t>A</w:t>
            </w:r>
            <w:r w:rsidRPr="2B6FAEAB">
              <w:rPr>
                <w:b/>
                <w:bCs/>
              </w:rPr>
              <w:t>ction Education</w:t>
            </w:r>
          </w:p>
          <w:p w:rsidR="00BA71DF" w:rsidP="00194A59" w:rsidRDefault="00BA71DF" w14:paraId="0FDD8DBE" w14:textId="46258821">
            <w:pPr>
              <w:jc w:val="center"/>
              <w:rPr>
                <w:b/>
                <w:bCs/>
              </w:rPr>
            </w:pPr>
          </w:p>
        </w:tc>
        <w:tc>
          <w:tcPr>
            <w:tcW w:w="3969" w:type="dxa"/>
            <w:shd w:val="clear" w:color="auto" w:fill="D9D9D9" w:themeFill="background1" w:themeFillShade="D9"/>
          </w:tcPr>
          <w:p w:rsidR="00B53EEE" w:rsidP="00194A59" w:rsidRDefault="00B53EEE" w14:paraId="419369D8" w14:textId="2A1C4347">
            <w:pPr>
              <w:jc w:val="center"/>
              <w:rPr>
                <w:b/>
                <w:bCs/>
              </w:rPr>
            </w:pPr>
            <w:r w:rsidRPr="2B6FAEAB">
              <w:rPr>
                <w:b/>
                <w:bCs/>
              </w:rPr>
              <w:t xml:space="preserve">KPI’s and </w:t>
            </w:r>
            <w:r w:rsidR="00BA71DF">
              <w:rPr>
                <w:b/>
                <w:bCs/>
              </w:rPr>
              <w:t>T</w:t>
            </w:r>
            <w:r w:rsidRPr="2B6FAEAB">
              <w:rPr>
                <w:b/>
                <w:bCs/>
              </w:rPr>
              <w:t>argets</w:t>
            </w:r>
          </w:p>
        </w:tc>
        <w:tc>
          <w:tcPr>
            <w:tcW w:w="4111" w:type="dxa"/>
            <w:shd w:val="clear" w:color="auto" w:fill="D9D9D9" w:themeFill="background1" w:themeFillShade="D9"/>
          </w:tcPr>
          <w:p w:rsidRPr="2B6FAEAB" w:rsidR="00B53EEE" w:rsidP="00194A59" w:rsidRDefault="00B53EEE" w14:paraId="4F5069AC" w14:textId="77777777">
            <w:pPr>
              <w:jc w:val="center"/>
              <w:rPr>
                <w:b/>
                <w:bCs/>
              </w:rPr>
            </w:pPr>
            <w:r w:rsidRPr="2B6FAEAB">
              <w:rPr>
                <w:b/>
                <w:bCs/>
              </w:rPr>
              <w:t>Related Strategies</w:t>
            </w:r>
          </w:p>
        </w:tc>
        <w:tc>
          <w:tcPr>
            <w:tcW w:w="3544" w:type="dxa"/>
            <w:shd w:val="clear" w:color="auto" w:fill="D9D9D9" w:themeFill="background1" w:themeFillShade="D9"/>
          </w:tcPr>
          <w:p w:rsidR="00B53EEE" w:rsidP="00194A59" w:rsidRDefault="00B53EEE" w14:paraId="5AF2BC08" w14:textId="77777777">
            <w:pPr>
              <w:jc w:val="center"/>
              <w:rPr>
                <w:b/>
                <w:bCs/>
              </w:rPr>
            </w:pPr>
            <w:r w:rsidRPr="2B6FAEAB">
              <w:rPr>
                <w:b/>
                <w:bCs/>
              </w:rPr>
              <w:t>Owner</w:t>
            </w:r>
          </w:p>
        </w:tc>
      </w:tr>
      <w:tr w:rsidR="00B53EEE" w:rsidTr="58383FF6" w14:paraId="2D7AE50F" w14:textId="77777777">
        <w:tc>
          <w:tcPr>
            <w:tcW w:w="2836" w:type="dxa"/>
          </w:tcPr>
          <w:p w:rsidR="00B53EEE" w:rsidP="00BA71DF" w:rsidRDefault="00B53EEE" w14:paraId="67F17799" w14:textId="77777777">
            <w:r>
              <w:t>Reduce the levels of Exclusion both</w:t>
            </w:r>
          </w:p>
          <w:p w:rsidR="00B53EEE" w:rsidP="00BA71DF" w:rsidRDefault="00B53EEE" w14:paraId="35861514" w14:textId="0446CF57">
            <w:r>
              <w:t>-</w:t>
            </w:r>
            <w:r w:rsidR="00BA71DF">
              <w:t xml:space="preserve"> </w:t>
            </w:r>
            <w:r>
              <w:t>Temporary</w:t>
            </w:r>
          </w:p>
          <w:p w:rsidR="00B53EEE" w:rsidP="00BA71DF" w:rsidRDefault="00B53EEE" w14:paraId="57CC7494" w14:textId="2B8CF900">
            <w:r>
              <w:t>-</w:t>
            </w:r>
            <w:r w:rsidR="00BA71DF">
              <w:t xml:space="preserve"> </w:t>
            </w:r>
            <w:r>
              <w:t>Reduced Offer</w:t>
            </w:r>
          </w:p>
          <w:p w:rsidR="00BA71DF" w:rsidP="00BA71DF" w:rsidRDefault="00BA71DF" w14:paraId="73E37AB4" w14:textId="194DC6B3"/>
        </w:tc>
        <w:tc>
          <w:tcPr>
            <w:tcW w:w="3969" w:type="dxa"/>
          </w:tcPr>
          <w:p w:rsidR="00B53EEE" w:rsidP="00BA71DF" w:rsidRDefault="00B53EEE" w14:paraId="78E72E71" w14:textId="7416A1BB">
            <w:r>
              <w:t>88% of CiC who have never had exclusion by year 2 of the strategy</w:t>
            </w:r>
          </w:p>
        </w:tc>
        <w:tc>
          <w:tcPr>
            <w:tcW w:w="4111" w:type="dxa"/>
            <w:vMerge w:val="restart"/>
          </w:tcPr>
          <w:p w:rsidR="00B53EEE" w:rsidP="00F87DCA" w:rsidRDefault="11FD9BCC" w14:paraId="57EDAA59" w14:textId="19734453">
            <w:pPr>
              <w:pStyle w:val="ListParagraph"/>
              <w:numPr>
                <w:ilvl w:val="0"/>
                <w:numId w:val="17"/>
              </w:numPr>
              <w:ind w:left="312" w:hanging="312"/>
            </w:pPr>
            <w:r>
              <w:t xml:space="preserve">Mental </w:t>
            </w:r>
            <w:r w:rsidR="00F87DCA">
              <w:t>H</w:t>
            </w:r>
            <w:r>
              <w:t>ealth and wellbeing Strategy</w:t>
            </w:r>
          </w:p>
          <w:p w:rsidR="00B53EEE" w:rsidP="00BA71DF" w:rsidRDefault="00B53EEE" w14:paraId="53ACF791" w14:textId="5C99E890"/>
          <w:p w:rsidR="00B53EEE" w:rsidP="00BA71DF" w:rsidRDefault="00B53EEE" w14:paraId="2DA24A59" w14:textId="159C394D"/>
        </w:tc>
        <w:tc>
          <w:tcPr>
            <w:tcW w:w="3544" w:type="dxa"/>
          </w:tcPr>
          <w:p w:rsidR="00B53EEE" w:rsidP="00BA71DF" w:rsidRDefault="00B53EEE" w14:paraId="460AF58C" w14:textId="77777777">
            <w:r>
              <w:t>Virtual School Head</w:t>
            </w:r>
          </w:p>
        </w:tc>
      </w:tr>
      <w:tr w:rsidR="00B53EEE" w:rsidTr="58383FF6" w14:paraId="5993B369" w14:textId="77777777">
        <w:tc>
          <w:tcPr>
            <w:tcW w:w="2836" w:type="dxa"/>
          </w:tcPr>
          <w:p w:rsidR="00B53EEE" w:rsidP="00BA71DF" w:rsidRDefault="00B53EEE" w14:paraId="16E4AD0D" w14:textId="77777777">
            <w:r>
              <w:t>Encouraging care leaver onto further and higher education including university</w:t>
            </w:r>
          </w:p>
          <w:p w:rsidR="00BA71DF" w:rsidP="00BA71DF" w:rsidRDefault="00BA71DF" w14:paraId="5EB24B30" w14:textId="59A12A68"/>
        </w:tc>
        <w:tc>
          <w:tcPr>
            <w:tcW w:w="3969" w:type="dxa"/>
          </w:tcPr>
          <w:p w:rsidR="00B53EEE" w:rsidP="00BA71DF" w:rsidRDefault="00B53EEE" w14:paraId="78FB4900" w14:textId="23478157">
            <w:pPr>
              <w:rPr>
                <w:color w:val="000000" w:themeColor="text1"/>
              </w:rPr>
            </w:pPr>
            <w:r w:rsidRPr="12D2A7D2">
              <w:rPr>
                <w:color w:val="000000" w:themeColor="text1"/>
              </w:rPr>
              <w:t>8% of CiC / care leavers are in higher education (up to 21) by year 2 of the strategy</w:t>
            </w:r>
          </w:p>
        </w:tc>
        <w:tc>
          <w:tcPr>
            <w:tcW w:w="4111" w:type="dxa"/>
            <w:vMerge/>
          </w:tcPr>
          <w:p w:rsidR="00B53EEE" w:rsidP="00BA71DF" w:rsidRDefault="00B53EEE" w14:paraId="5B2C79A9" w14:textId="77777777"/>
        </w:tc>
        <w:tc>
          <w:tcPr>
            <w:tcW w:w="3544" w:type="dxa"/>
          </w:tcPr>
          <w:p w:rsidR="00B53EEE" w:rsidP="00BA71DF" w:rsidRDefault="00B53EEE" w14:paraId="5444418D" w14:textId="77777777">
            <w:r>
              <w:t>Virtual School Head</w:t>
            </w:r>
          </w:p>
        </w:tc>
      </w:tr>
      <w:tr w:rsidR="00B53EEE" w:rsidTr="58383FF6" w14:paraId="13AFDA30" w14:textId="77777777">
        <w:tc>
          <w:tcPr>
            <w:tcW w:w="2836" w:type="dxa"/>
          </w:tcPr>
          <w:p w:rsidR="00B53EEE" w:rsidP="00BA71DF" w:rsidRDefault="00B53EEE" w14:paraId="00602A63" w14:textId="77777777">
            <w:r>
              <w:t>Jointly commissioned collocated residential and education placements</w:t>
            </w:r>
          </w:p>
          <w:p w:rsidR="00BA71DF" w:rsidP="00BA71DF" w:rsidRDefault="00BA71DF" w14:paraId="1256A049" w14:textId="5DCF9A52"/>
        </w:tc>
        <w:tc>
          <w:tcPr>
            <w:tcW w:w="3969" w:type="dxa"/>
          </w:tcPr>
          <w:p w:rsidR="00B53EEE" w:rsidP="00BA71DF" w:rsidRDefault="005F6EB7" w14:paraId="204FBB88" w14:textId="5591929E">
            <w:pPr>
              <w:rPr>
                <w:color w:val="000000" w:themeColor="text1"/>
              </w:rPr>
            </w:pPr>
            <w:r>
              <w:rPr>
                <w:noProof/>
              </w:rPr>
              <mc:AlternateContent>
                <mc:Choice Requires="wps">
                  <w:drawing>
                    <wp:anchor distT="0" distB="0" distL="114300" distR="114300" simplePos="0" relativeHeight="251658245" behindDoc="0" locked="0" layoutInCell="1" allowOverlap="1" wp14:editId="595C5601" wp14:anchorId="4BC430BC">
                      <wp:simplePos x="0" y="0"/>
                      <wp:positionH relativeFrom="column">
                        <wp:posOffset>1652270</wp:posOffset>
                      </wp:positionH>
                      <wp:positionV relativeFrom="paragraph">
                        <wp:posOffset>213995</wp:posOffset>
                      </wp:positionV>
                      <wp:extent cx="4114800" cy="825500"/>
                      <wp:effectExtent l="19050" t="0" r="19050" b="107950"/>
                      <wp:wrapNone/>
                      <wp:docPr id="14" name="Speech Bubble: Oval 14"/>
                      <wp:cNvGraphicFramePr/>
                      <a:graphic xmlns:a="http://schemas.openxmlformats.org/drawingml/2006/main">
                        <a:graphicData uri="http://schemas.microsoft.com/office/word/2010/wordprocessingShape">
                          <wps:wsp>
                            <wps:cNvSpPr/>
                            <wps:spPr>
                              <a:xfrm>
                                <a:off x="0" y="0"/>
                                <a:ext cx="4114800" cy="825500"/>
                              </a:xfrm>
                              <a:prstGeom prst="wedgeEllipseCallout">
                                <a:avLst>
                                  <a:gd name="adj1" fmla="val -34105"/>
                                  <a:gd name="adj2" fmla="val 59423"/>
                                </a:avLst>
                              </a:prstGeom>
                              <a:solidFill>
                                <a:srgbClr val="CCCCFF"/>
                              </a:solidFill>
                              <a:ln w="6350" cap="flat" cmpd="sng" algn="ctr">
                                <a:solidFill>
                                  <a:srgbClr val="70AD47"/>
                                </a:solidFill>
                                <a:prstDash val="solid"/>
                                <a:miter lim="800000"/>
                              </a:ln>
                              <a:effectLst>
                                <a:innerShdw blurRad="63500" dist="50800" dir="18900000">
                                  <a:prstClr val="black">
                                    <a:alpha val="50000"/>
                                  </a:prstClr>
                                </a:innerShdw>
                              </a:effectLst>
                            </wps:spPr>
                            <wps:txbx>
                              <w:txbxContent>
                                <w:p w:rsidRPr="004F6120" w:rsidR="008B74D6" w:rsidP="00A52D15" w:rsidRDefault="008B74D6" w14:paraId="5EE75F2B" w14:textId="03919D09">
                                  <w:pPr>
                                    <w:jc w:val="center"/>
                                    <w:rPr>
                                      <w:rFonts w:ascii="Verdana" w:hAnsi="Verdana"/>
                                      <w:sz w:val="20"/>
                                      <w:szCs w:val="20"/>
                                    </w:rPr>
                                  </w:pPr>
                                  <w:r>
                                    <w:rPr>
                                      <w:rFonts w:ascii="Verdana" w:hAnsi="Verdana"/>
                                      <w:sz w:val="20"/>
                                      <w:szCs w:val="20"/>
                                    </w:rPr>
                                    <w:t>That lack of money does not affect the lives of children and young people in care and their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14" style="position:absolute;margin-left:130.1pt;margin-top:16.85pt;width:324pt;height: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ccf" strokecolor="#70ad47" strokeweight=".5pt" type="#_x0000_t63" adj="3433,2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" w14:anchorId="4BC430BC">
                      <v:textbox>
                        <w:txbxContent>
                          <w:p w:rsidRPr="004F6120" w:rsidR="008B74D6" w:rsidP="00A52D15" w:rsidRDefault="008B74D6" w14:paraId="5EE75F2B" w14:textId="03919D09">
                            <w:pPr>
                              <w:jc w:val="center"/>
                              <w:rPr>
                                <w:rFonts w:ascii="Verdana" w:hAnsi="Verdana"/>
                                <w:sz w:val="20"/>
                                <w:szCs w:val="20"/>
                              </w:rPr>
                            </w:pPr>
                            <w:r>
                              <w:rPr>
                                <w:rFonts w:ascii="Verdana" w:hAnsi="Verdana"/>
                                <w:sz w:val="20"/>
                                <w:szCs w:val="20"/>
                              </w:rPr>
                              <w:t>That lack of money does not affect the lives of children and young people in care and their opportunities.</w:t>
                            </w:r>
                          </w:p>
                        </w:txbxContent>
                      </v:textbox>
                    </v:shape>
                  </w:pict>
                </mc:Fallback>
              </mc:AlternateContent>
            </w:r>
            <w:r w:rsidRPr="12D2A7D2" w:rsidR="00B53EEE">
              <w:rPr>
                <w:color w:val="000000" w:themeColor="text1"/>
              </w:rPr>
              <w:t xml:space="preserve">10% reduction of out of </w:t>
            </w:r>
            <w:r w:rsidR="00F87DCA">
              <w:rPr>
                <w:color w:val="000000" w:themeColor="text1"/>
              </w:rPr>
              <w:t>C</w:t>
            </w:r>
            <w:r w:rsidRPr="12D2A7D2" w:rsidR="00B53EEE">
              <w:rPr>
                <w:color w:val="000000" w:themeColor="text1"/>
              </w:rPr>
              <w:t>ounty DCYP placements by 2024</w:t>
            </w:r>
          </w:p>
        </w:tc>
        <w:tc>
          <w:tcPr>
            <w:tcW w:w="4111" w:type="dxa"/>
            <w:vMerge/>
          </w:tcPr>
          <w:p w:rsidR="00B53EEE" w:rsidP="00BA71DF" w:rsidRDefault="00B53EEE" w14:paraId="2DDA0DEC" w14:textId="77777777"/>
        </w:tc>
        <w:tc>
          <w:tcPr>
            <w:tcW w:w="3544" w:type="dxa"/>
          </w:tcPr>
          <w:p w:rsidR="00B53EEE" w:rsidP="00BA71DF" w:rsidRDefault="11FD9BCC" w14:paraId="2154F572" w14:textId="08D7E334">
            <w:r>
              <w:t>Assistan</w:t>
            </w:r>
            <w:r w:rsidR="18A0881D">
              <w:t>t</w:t>
            </w:r>
            <w:r>
              <w:t xml:space="preserve"> Director Inclusion</w:t>
            </w:r>
          </w:p>
          <w:p w:rsidR="00B53EEE" w:rsidP="00BA71DF" w:rsidRDefault="00B53EEE" w14:paraId="5358E0AB" w14:textId="77777777"/>
        </w:tc>
      </w:tr>
    </w:tbl>
    <w:p w:rsidR="00B53EEE" w:rsidP="28EF2979" w:rsidRDefault="00B53EEE" w14:paraId="168BE504" w14:textId="5E1F3762"/>
    <w:p w:rsidR="00EB7EBF" w:rsidP="0002744D" w:rsidRDefault="00EB7EBF" w14:paraId="0332F7EE" w14:textId="77777777">
      <w:pPr>
        <w:jc w:val="center"/>
        <w:rPr>
          <w:color w:val="FF0000"/>
        </w:rPr>
      </w:pPr>
    </w:p>
    <w:p w:rsidR="00F87DCA" w:rsidRDefault="00F87DCA" w14:paraId="2EEF4840" w14:textId="7610F43F">
      <w:r>
        <w:br w:type="page"/>
      </w:r>
    </w:p>
    <w:tbl>
      <w:tblPr>
        <w:tblStyle w:val="TableGrid"/>
        <w:tblW w:w="14460" w:type="dxa"/>
        <w:tblInd w:w="-436" w:type="dxa"/>
        <w:tblLayout w:type="fixed"/>
        <w:tblLook w:val="04A0" w:firstRow="1" w:lastRow="0" w:firstColumn="1" w:lastColumn="0" w:noHBand="0" w:noVBand="1"/>
      </w:tblPr>
      <w:tblGrid>
        <w:gridCol w:w="2836"/>
        <w:gridCol w:w="3969"/>
        <w:gridCol w:w="4111"/>
        <w:gridCol w:w="3544"/>
      </w:tblGrid>
      <w:tr w:rsidR="00BC6E5E" w:rsidTr="59F7CF56" w14:paraId="5CAEC1AE" w14:textId="77777777">
        <w:tc>
          <w:tcPr>
            <w:tcW w:w="2836" w:type="dxa"/>
            <w:tcBorders>
              <w:top w:val="single" w:color="auto" w:sz="8" w:space="0"/>
              <w:left w:val="single" w:color="auto" w:sz="8" w:space="0"/>
              <w:bottom w:val="single" w:color="auto" w:sz="8" w:space="0"/>
              <w:right w:val="single" w:color="auto" w:sz="8" w:space="0"/>
            </w:tcBorders>
            <w:shd w:val="clear" w:color="auto" w:fill="D9D9D9" w:themeFill="background1" w:themeFillShade="D9"/>
          </w:tcPr>
          <w:p w:rsidR="00BC6E5E" w:rsidP="00194A59" w:rsidRDefault="00BC6E5E" w14:paraId="4658FB88" w14:textId="67F8792E">
            <w:pPr>
              <w:jc w:val="center"/>
              <w:rPr>
                <w:rFonts w:ascii="Calibri" w:hAnsi="Calibri" w:eastAsia="Calibri" w:cs="Calibri"/>
                <w:b/>
                <w:bCs/>
                <w:color w:val="000000" w:themeColor="text1"/>
              </w:rPr>
            </w:pPr>
            <w:r w:rsidRPr="3135CCC7">
              <w:rPr>
                <w:rFonts w:ascii="Calibri" w:hAnsi="Calibri" w:eastAsia="Calibri" w:cs="Calibri"/>
                <w:b/>
                <w:bCs/>
              </w:rPr>
              <w:lastRenderedPageBreak/>
              <w:t xml:space="preserve">Priority </w:t>
            </w:r>
            <w:r w:rsidR="00F87DCA">
              <w:rPr>
                <w:rFonts w:ascii="Calibri" w:hAnsi="Calibri" w:eastAsia="Calibri" w:cs="Calibri"/>
                <w:b/>
                <w:bCs/>
              </w:rPr>
              <w:t>A</w:t>
            </w:r>
            <w:r w:rsidRPr="3135CCC7">
              <w:rPr>
                <w:rFonts w:ascii="Calibri" w:hAnsi="Calibri" w:eastAsia="Calibri" w:cs="Calibri"/>
                <w:b/>
                <w:bCs/>
              </w:rPr>
              <w:t>ction</w:t>
            </w:r>
            <w:r w:rsidRPr="3135CCC7">
              <w:rPr>
                <w:rFonts w:ascii="Calibri" w:hAnsi="Calibri" w:eastAsia="Calibri" w:cs="Calibri"/>
                <w:b/>
                <w:bCs/>
                <w:color w:val="000000" w:themeColor="text1"/>
              </w:rPr>
              <w:t xml:space="preserve"> – Inequalities </w:t>
            </w:r>
            <w:r w:rsidR="002B1B88">
              <w:rPr>
                <w:rFonts w:ascii="Calibri" w:hAnsi="Calibri" w:eastAsia="Calibri" w:cs="Calibri"/>
                <w:b/>
                <w:bCs/>
                <w:color w:val="000000" w:themeColor="text1"/>
              </w:rPr>
              <w:t>and</w:t>
            </w:r>
            <w:r w:rsidRPr="3135CCC7">
              <w:rPr>
                <w:rFonts w:ascii="Calibri" w:hAnsi="Calibri" w:eastAsia="Calibri" w:cs="Calibri"/>
                <w:b/>
                <w:bCs/>
                <w:color w:val="000000" w:themeColor="text1"/>
              </w:rPr>
              <w:t xml:space="preserve"> </w:t>
            </w:r>
            <w:r w:rsidR="00DA085C">
              <w:rPr>
                <w:rFonts w:ascii="Calibri" w:hAnsi="Calibri" w:eastAsia="Calibri" w:cs="Calibri"/>
                <w:b/>
                <w:bCs/>
                <w:color w:val="000000" w:themeColor="text1"/>
              </w:rPr>
              <w:t>D</w:t>
            </w:r>
            <w:r w:rsidRPr="3135CCC7">
              <w:rPr>
                <w:rFonts w:ascii="Calibri" w:hAnsi="Calibri" w:eastAsia="Calibri" w:cs="Calibri"/>
                <w:b/>
                <w:bCs/>
                <w:color w:val="000000" w:themeColor="text1"/>
              </w:rPr>
              <w:t>eprivation</w:t>
            </w:r>
          </w:p>
          <w:p w:rsidR="00DA085C" w:rsidP="00194A59" w:rsidRDefault="00DA085C" w14:paraId="411A1816" w14:textId="42E78152">
            <w:pPr>
              <w:jc w:val="center"/>
              <w:rPr>
                <w:rFonts w:ascii="Calibri" w:hAnsi="Calibri" w:eastAsia="Calibri" w:cs="Calibri"/>
                <w:b/>
                <w:bCs/>
                <w:color w:val="000000" w:themeColor="text1"/>
              </w:rPr>
            </w:pPr>
          </w:p>
        </w:tc>
        <w:tc>
          <w:tcPr>
            <w:tcW w:w="3969" w:type="dxa"/>
            <w:tcBorders>
              <w:top w:val="single" w:color="auto" w:sz="8" w:space="0"/>
              <w:left w:val="single" w:color="auto" w:sz="8" w:space="0"/>
              <w:bottom w:val="single" w:color="auto" w:sz="8" w:space="0"/>
              <w:right w:val="single" w:color="auto" w:sz="8" w:space="0"/>
            </w:tcBorders>
            <w:shd w:val="clear" w:color="auto" w:fill="D9D9D9" w:themeFill="background1" w:themeFillShade="D9"/>
          </w:tcPr>
          <w:p w:rsidR="00BC6E5E" w:rsidP="00194A59" w:rsidRDefault="00BC6E5E" w14:paraId="211AE121" w14:textId="79801D0D">
            <w:pPr>
              <w:jc w:val="center"/>
              <w:rPr>
                <w:rFonts w:ascii="Calibri" w:hAnsi="Calibri" w:eastAsia="Calibri" w:cs="Calibri"/>
                <w:b/>
                <w:bCs/>
                <w:color w:val="000000" w:themeColor="text1"/>
              </w:rPr>
            </w:pPr>
            <w:r w:rsidRPr="2B6FAEAB">
              <w:rPr>
                <w:rFonts w:ascii="Calibri" w:hAnsi="Calibri" w:eastAsia="Calibri" w:cs="Calibri"/>
                <w:b/>
                <w:bCs/>
                <w:color w:val="000000" w:themeColor="text1"/>
              </w:rPr>
              <w:t xml:space="preserve">KPI’s and </w:t>
            </w:r>
            <w:r w:rsidR="00DA085C">
              <w:rPr>
                <w:rFonts w:ascii="Calibri" w:hAnsi="Calibri" w:eastAsia="Calibri" w:cs="Calibri"/>
                <w:b/>
                <w:bCs/>
                <w:color w:val="000000" w:themeColor="text1"/>
              </w:rPr>
              <w:t>T</w:t>
            </w:r>
            <w:r w:rsidRPr="2B6FAEAB">
              <w:rPr>
                <w:rFonts w:ascii="Calibri" w:hAnsi="Calibri" w:eastAsia="Calibri" w:cs="Calibri"/>
                <w:b/>
                <w:bCs/>
                <w:color w:val="000000" w:themeColor="text1"/>
              </w:rPr>
              <w:t>argets</w:t>
            </w:r>
          </w:p>
        </w:tc>
        <w:tc>
          <w:tcPr>
            <w:tcW w:w="4111" w:type="dxa"/>
            <w:tcBorders>
              <w:top w:val="single" w:color="auto" w:sz="8" w:space="0"/>
              <w:left w:val="single" w:color="auto" w:sz="8" w:space="0"/>
              <w:bottom w:val="single" w:color="auto" w:sz="8" w:space="0"/>
              <w:right w:val="single" w:color="auto" w:sz="8" w:space="0"/>
            </w:tcBorders>
            <w:shd w:val="clear" w:color="auto" w:fill="D9D9D9" w:themeFill="background1" w:themeFillShade="D9"/>
          </w:tcPr>
          <w:p w:rsidRPr="2B6FAEAB" w:rsidR="00BC6E5E" w:rsidP="00194A59" w:rsidRDefault="00BC6E5E" w14:paraId="1F3B805D" w14:textId="77777777">
            <w:pPr>
              <w:jc w:val="center"/>
              <w:rPr>
                <w:rFonts w:ascii="Calibri" w:hAnsi="Calibri" w:eastAsia="Calibri" w:cs="Calibri"/>
                <w:b/>
                <w:bCs/>
                <w:color w:val="000000" w:themeColor="text1"/>
              </w:rPr>
            </w:pPr>
            <w:r w:rsidRPr="2B6FAEAB">
              <w:rPr>
                <w:rFonts w:ascii="Calibri" w:hAnsi="Calibri" w:eastAsia="Calibri" w:cs="Calibri"/>
                <w:b/>
                <w:bCs/>
                <w:color w:val="000000" w:themeColor="text1"/>
              </w:rPr>
              <w:t>Related Strategies</w:t>
            </w:r>
          </w:p>
        </w:tc>
        <w:tc>
          <w:tcPr>
            <w:tcW w:w="3544" w:type="dxa"/>
            <w:tcBorders>
              <w:top w:val="single" w:color="auto" w:sz="8" w:space="0"/>
              <w:left w:val="single" w:color="auto" w:sz="8" w:space="0"/>
              <w:bottom w:val="single" w:color="auto" w:sz="8" w:space="0"/>
              <w:right w:val="single" w:color="auto" w:sz="8" w:space="0"/>
            </w:tcBorders>
            <w:shd w:val="clear" w:color="auto" w:fill="D9D9D9" w:themeFill="background1" w:themeFillShade="D9"/>
          </w:tcPr>
          <w:p w:rsidR="00BC6E5E" w:rsidP="00194A59" w:rsidRDefault="00BC6E5E" w14:paraId="48B82D4D" w14:textId="77777777">
            <w:pPr>
              <w:jc w:val="center"/>
              <w:rPr>
                <w:rFonts w:ascii="Calibri" w:hAnsi="Calibri" w:eastAsia="Calibri" w:cs="Calibri"/>
                <w:b/>
                <w:bCs/>
                <w:color w:val="000000" w:themeColor="text1"/>
              </w:rPr>
            </w:pPr>
            <w:r w:rsidRPr="2B6FAEAB">
              <w:rPr>
                <w:rFonts w:ascii="Calibri" w:hAnsi="Calibri" w:eastAsia="Calibri" w:cs="Calibri"/>
                <w:b/>
                <w:bCs/>
                <w:color w:val="000000" w:themeColor="text1"/>
              </w:rPr>
              <w:t>Owner</w:t>
            </w:r>
          </w:p>
        </w:tc>
      </w:tr>
      <w:tr w:rsidR="00BC6E5E" w:rsidTr="59F7CF56" w14:paraId="2DD47309" w14:textId="77777777">
        <w:tc>
          <w:tcPr>
            <w:tcW w:w="2836" w:type="dxa"/>
            <w:tcBorders>
              <w:top w:val="single" w:color="auto" w:sz="8" w:space="0"/>
              <w:left w:val="single" w:color="auto" w:sz="8" w:space="0"/>
              <w:bottom w:val="single" w:color="auto" w:sz="8" w:space="0"/>
              <w:right w:val="single" w:color="auto" w:sz="8" w:space="0"/>
            </w:tcBorders>
          </w:tcPr>
          <w:p w:rsidR="00BC6E5E" w:rsidP="00DA085C" w:rsidRDefault="00BC6E5E" w14:paraId="374920D4" w14:textId="77777777">
            <w:pPr>
              <w:rPr>
                <w:rFonts w:ascii="Calibri" w:hAnsi="Calibri" w:eastAsia="Calibri" w:cs="Calibri"/>
              </w:rPr>
            </w:pPr>
            <w:r w:rsidRPr="3135CCC7">
              <w:rPr>
                <w:rFonts w:ascii="Calibri" w:hAnsi="Calibri" w:eastAsia="Calibri" w:cs="Calibri"/>
              </w:rPr>
              <w:t>Ensure Care Leavers are aware of their Welfare Rights</w:t>
            </w:r>
          </w:p>
        </w:tc>
        <w:tc>
          <w:tcPr>
            <w:tcW w:w="3969" w:type="dxa"/>
            <w:tcBorders>
              <w:top w:val="single" w:color="auto" w:sz="8" w:space="0"/>
              <w:left w:val="single" w:color="auto" w:sz="8" w:space="0"/>
              <w:bottom w:val="single" w:color="auto" w:sz="8" w:space="0"/>
              <w:right w:val="single" w:color="auto" w:sz="8" w:space="0"/>
            </w:tcBorders>
          </w:tcPr>
          <w:p w:rsidR="00BC6E5E" w:rsidP="00DA085C" w:rsidRDefault="00BC6E5E" w14:paraId="0B7D3F15" w14:textId="77777777">
            <w:pPr>
              <w:pStyle w:val="ListParagraph"/>
              <w:numPr>
                <w:ilvl w:val="0"/>
                <w:numId w:val="38"/>
              </w:numPr>
              <w:ind w:left="316" w:hanging="316"/>
            </w:pPr>
            <w:r>
              <w:t>100% of care leavers offered FIAS support through their YPA</w:t>
            </w:r>
          </w:p>
          <w:p w:rsidR="00BC6E5E" w:rsidP="00DA085C" w:rsidRDefault="00BC6E5E" w14:paraId="469BEC09" w14:textId="0CA832AA">
            <w:pPr>
              <w:pStyle w:val="ListParagraph"/>
              <w:numPr>
                <w:ilvl w:val="0"/>
                <w:numId w:val="38"/>
              </w:numPr>
              <w:ind w:left="316" w:hanging="316"/>
            </w:pPr>
            <w:r>
              <w:t xml:space="preserve">100% </w:t>
            </w:r>
            <w:r w:rsidR="00DA085C">
              <w:t>a</w:t>
            </w:r>
            <w:r>
              <w:t>ffordability checks completed where requested</w:t>
            </w:r>
          </w:p>
          <w:p w:rsidR="00DA085C" w:rsidP="00DA085C" w:rsidRDefault="00DA085C" w14:paraId="5EE9C8D7" w14:textId="3520CE6D"/>
        </w:tc>
        <w:tc>
          <w:tcPr>
            <w:tcW w:w="4111" w:type="dxa"/>
            <w:vMerge w:val="restart"/>
            <w:tcBorders>
              <w:top w:val="single" w:color="auto" w:sz="8" w:space="0"/>
              <w:left w:val="single" w:color="auto" w:sz="8" w:space="0"/>
              <w:right w:val="single" w:color="auto" w:sz="8" w:space="0"/>
            </w:tcBorders>
          </w:tcPr>
          <w:p w:rsidR="00BC6E5E" w:rsidP="00DA085C" w:rsidRDefault="00BC6E5E" w14:paraId="49CAD37F" w14:textId="77777777">
            <w:pPr>
              <w:pStyle w:val="ListParagraph"/>
              <w:numPr>
                <w:ilvl w:val="0"/>
                <w:numId w:val="38"/>
              </w:numPr>
              <w:ind w:left="454" w:hanging="454"/>
            </w:pPr>
            <w:r>
              <w:t>The Leaving Care Strategy</w:t>
            </w:r>
          </w:p>
          <w:p w:rsidR="00BC6E5E" w:rsidP="00DA085C" w:rsidRDefault="00BC6E5E" w14:paraId="05207E7D" w14:textId="574C4D55">
            <w:pPr>
              <w:pStyle w:val="ListParagraph"/>
              <w:numPr>
                <w:ilvl w:val="0"/>
                <w:numId w:val="38"/>
              </w:numPr>
              <w:ind w:left="454" w:hanging="454"/>
            </w:pPr>
            <w:r>
              <w:t xml:space="preserve">Lowestoft EET </w:t>
            </w:r>
            <w:r w:rsidR="00DA085C">
              <w:t>P</w:t>
            </w:r>
            <w:r>
              <w:t>anel</w:t>
            </w:r>
          </w:p>
          <w:p w:rsidR="00BC6E5E" w:rsidP="00DA085C" w:rsidRDefault="00BC6E5E" w14:paraId="4AA14299" w14:textId="77777777">
            <w:pPr>
              <w:pStyle w:val="ListParagraph"/>
              <w:numPr>
                <w:ilvl w:val="0"/>
                <w:numId w:val="38"/>
              </w:numPr>
              <w:ind w:left="454" w:hanging="454"/>
            </w:pPr>
            <w:r>
              <w:t>Lowestoft Rising</w:t>
            </w:r>
          </w:p>
          <w:p w:rsidR="00BC6E5E" w:rsidP="00DA085C" w:rsidRDefault="00BC6E5E" w14:paraId="2784C279" w14:textId="77777777">
            <w:pPr>
              <w:pStyle w:val="ListParagraph"/>
              <w:numPr>
                <w:ilvl w:val="0"/>
                <w:numId w:val="38"/>
              </w:numPr>
              <w:ind w:left="454" w:hanging="454"/>
            </w:pPr>
            <w:r>
              <w:t>Care Leaver Covenant</w:t>
            </w:r>
          </w:p>
          <w:p w:rsidR="00BC6E5E" w:rsidP="00DA085C" w:rsidRDefault="00BC6E5E" w14:paraId="2B255C19" w14:textId="77777777">
            <w:pPr>
              <w:pStyle w:val="ListParagraph"/>
              <w:numPr>
                <w:ilvl w:val="0"/>
                <w:numId w:val="38"/>
              </w:numPr>
              <w:ind w:left="454" w:hanging="454"/>
            </w:pPr>
            <w:r>
              <w:t>Poverty Strategy</w:t>
            </w:r>
          </w:p>
          <w:p w:rsidR="00BC6E5E" w:rsidP="00194A59" w:rsidRDefault="00BC6E5E" w14:paraId="534AF124" w14:textId="77777777">
            <w:pPr>
              <w:jc w:val="center"/>
            </w:pPr>
          </w:p>
        </w:tc>
        <w:tc>
          <w:tcPr>
            <w:tcW w:w="3544" w:type="dxa"/>
            <w:tcBorders>
              <w:top w:val="single" w:color="auto" w:sz="8" w:space="0"/>
              <w:left w:val="single" w:color="auto" w:sz="8" w:space="0"/>
              <w:bottom w:val="single" w:color="auto" w:sz="8" w:space="0"/>
              <w:right w:val="single" w:color="auto" w:sz="8" w:space="0"/>
            </w:tcBorders>
          </w:tcPr>
          <w:p w:rsidR="00BC6E5E" w:rsidP="00DA085C" w:rsidRDefault="00BC6E5E" w14:paraId="7D11C58B" w14:textId="77777777">
            <w:r>
              <w:t>Specialist Support and Training Officer</w:t>
            </w:r>
          </w:p>
        </w:tc>
      </w:tr>
      <w:tr w:rsidR="00BC6E5E" w:rsidTr="59F7CF56" w14:paraId="3612EC70" w14:textId="77777777">
        <w:tc>
          <w:tcPr>
            <w:tcW w:w="2836" w:type="dxa"/>
            <w:tcBorders>
              <w:top w:val="single" w:color="auto" w:sz="8" w:space="0"/>
              <w:left w:val="single" w:color="auto" w:sz="8" w:space="0"/>
              <w:bottom w:val="single" w:color="auto" w:sz="8" w:space="0"/>
              <w:right w:val="single" w:color="auto" w:sz="8" w:space="0"/>
            </w:tcBorders>
          </w:tcPr>
          <w:p w:rsidR="00BC6E5E" w:rsidP="00DA085C" w:rsidRDefault="00BC6E5E" w14:paraId="1997C7B9" w14:textId="062A0760">
            <w:pPr>
              <w:rPr>
                <w:rFonts w:ascii="Calibri" w:hAnsi="Calibri" w:eastAsia="Calibri" w:cs="Calibri"/>
                <w:color w:val="000000" w:themeColor="text1"/>
              </w:rPr>
            </w:pPr>
            <w:r w:rsidRPr="12D2A7D2">
              <w:rPr>
                <w:rFonts w:ascii="Calibri" w:hAnsi="Calibri" w:eastAsia="Calibri" w:cs="Calibri"/>
                <w:color w:val="000000" w:themeColor="text1"/>
              </w:rPr>
              <w:t xml:space="preserve">Make available a </w:t>
            </w:r>
            <w:r w:rsidR="00DA085C">
              <w:rPr>
                <w:rFonts w:ascii="Calibri" w:hAnsi="Calibri" w:eastAsia="Calibri" w:cs="Calibri"/>
                <w:color w:val="000000" w:themeColor="text1"/>
              </w:rPr>
              <w:t>mi</w:t>
            </w:r>
            <w:r w:rsidRPr="12D2A7D2">
              <w:rPr>
                <w:rFonts w:ascii="Calibri" w:hAnsi="Calibri" w:eastAsia="Calibri" w:cs="Calibri"/>
                <w:color w:val="000000" w:themeColor="text1"/>
              </w:rPr>
              <w:t>tigation fund for any care leaver disadvantage through seeking employment or apprenticeships facilitating attainable move on</w:t>
            </w:r>
          </w:p>
          <w:p w:rsidR="00DA085C" w:rsidP="00DA085C" w:rsidRDefault="00DA085C" w14:paraId="4A4DFEC1" w14:textId="5EB67AF4">
            <w:pPr>
              <w:rPr>
                <w:rFonts w:ascii="Calibri" w:hAnsi="Calibri" w:eastAsia="Calibri" w:cs="Calibri"/>
                <w:color w:val="000000" w:themeColor="text1"/>
              </w:rPr>
            </w:pPr>
          </w:p>
        </w:tc>
        <w:tc>
          <w:tcPr>
            <w:tcW w:w="3969" w:type="dxa"/>
            <w:tcBorders>
              <w:top w:val="single" w:color="auto" w:sz="8" w:space="0"/>
              <w:left w:val="single" w:color="auto" w:sz="8" w:space="0"/>
              <w:bottom w:val="single" w:color="auto" w:sz="8" w:space="0"/>
              <w:right w:val="single" w:color="auto" w:sz="8" w:space="0"/>
            </w:tcBorders>
          </w:tcPr>
          <w:p w:rsidR="00F7013F" w:rsidP="00DA085C" w:rsidRDefault="00F7013F" w14:paraId="54C7E945" w14:textId="36DFC425">
            <w:r>
              <w:t xml:space="preserve">90% </w:t>
            </w:r>
            <w:r w:rsidR="00DA085C">
              <w:t>s</w:t>
            </w:r>
            <w:r>
              <w:t>uitably accommodated by year 1 and sustained thereafter</w:t>
            </w:r>
            <w:r w:rsidR="00DA085C">
              <w:t xml:space="preserve"> </w:t>
            </w:r>
            <w:r>
              <w:t>(local)</w:t>
            </w:r>
          </w:p>
          <w:p w:rsidR="00BC6E5E" w:rsidP="00DA085C" w:rsidRDefault="00BC6E5E" w14:paraId="2D330DD4" w14:textId="41750820"/>
        </w:tc>
        <w:tc>
          <w:tcPr>
            <w:tcW w:w="4111" w:type="dxa"/>
            <w:vMerge/>
          </w:tcPr>
          <w:p w:rsidR="00BC6E5E" w:rsidP="00194A59" w:rsidRDefault="00BC6E5E" w14:paraId="1AA63E15" w14:textId="77777777">
            <w:pPr>
              <w:jc w:val="center"/>
            </w:pPr>
          </w:p>
        </w:tc>
        <w:tc>
          <w:tcPr>
            <w:tcW w:w="3544" w:type="dxa"/>
            <w:tcBorders>
              <w:top w:val="single" w:color="auto" w:sz="8" w:space="0"/>
              <w:left w:val="single" w:color="auto" w:sz="8" w:space="0"/>
              <w:bottom w:val="single" w:color="auto" w:sz="8" w:space="0"/>
              <w:right w:val="single" w:color="auto" w:sz="8" w:space="0"/>
            </w:tcBorders>
          </w:tcPr>
          <w:p w:rsidR="00BC6E5E" w:rsidP="00DA085C" w:rsidRDefault="00BC6E5E" w14:paraId="76A86AB7" w14:textId="77777777">
            <w:r>
              <w:t>The Leaving Care Manager</w:t>
            </w:r>
          </w:p>
        </w:tc>
      </w:tr>
      <w:tr w:rsidR="00BC6E5E" w:rsidTr="59F7CF56" w14:paraId="033CBEDD" w14:textId="77777777">
        <w:tc>
          <w:tcPr>
            <w:tcW w:w="2836" w:type="dxa"/>
            <w:tcBorders>
              <w:top w:val="single" w:color="auto" w:sz="8" w:space="0"/>
              <w:left w:val="single" w:color="auto" w:sz="8" w:space="0"/>
              <w:bottom w:val="single" w:color="auto" w:sz="8" w:space="0"/>
              <w:right w:val="single" w:color="auto" w:sz="8" w:space="0"/>
            </w:tcBorders>
          </w:tcPr>
          <w:p w:rsidR="00BC6E5E" w:rsidP="00DA085C" w:rsidRDefault="00BC6E5E" w14:paraId="0F054534" w14:textId="77777777">
            <w:pPr>
              <w:rPr>
                <w:rFonts w:ascii="Calibri" w:hAnsi="Calibri" w:eastAsia="Calibri" w:cs="Calibri"/>
                <w:color w:val="000000" w:themeColor="text1"/>
              </w:rPr>
            </w:pPr>
            <w:r w:rsidRPr="12D2A7D2">
              <w:rPr>
                <w:rFonts w:ascii="Calibri" w:hAnsi="Calibri" w:eastAsia="Calibri" w:cs="Calibri"/>
                <w:color w:val="000000" w:themeColor="text1"/>
              </w:rPr>
              <w:t>Lobby DWP and DfE regarding financial poverty of care leavers in supported accommodation when working</w:t>
            </w:r>
          </w:p>
        </w:tc>
        <w:tc>
          <w:tcPr>
            <w:tcW w:w="3969" w:type="dxa"/>
            <w:tcBorders>
              <w:top w:val="single" w:color="auto" w:sz="8" w:space="0"/>
              <w:left w:val="single" w:color="auto" w:sz="8" w:space="0"/>
              <w:bottom w:val="single" w:color="auto" w:sz="8" w:space="0"/>
              <w:right w:val="single" w:color="auto" w:sz="8" w:space="0"/>
            </w:tcBorders>
          </w:tcPr>
          <w:p w:rsidR="00BC6E5E" w:rsidP="00DA085C" w:rsidRDefault="00BC6E5E" w14:paraId="583C9E6D" w14:textId="140906EF">
            <w:pPr>
              <w:pStyle w:val="ListParagraph"/>
              <w:numPr>
                <w:ilvl w:val="0"/>
                <w:numId w:val="39"/>
              </w:numPr>
              <w:ind w:left="316" w:hanging="316"/>
            </w:pPr>
            <w:r>
              <w:t xml:space="preserve">Assess the impact on Suffolk Care </w:t>
            </w:r>
            <w:r w:rsidR="00DA085C">
              <w:t>L</w:t>
            </w:r>
            <w:r>
              <w:t>eavers</w:t>
            </w:r>
          </w:p>
          <w:p w:rsidR="00BC6E5E" w:rsidP="00DA085C" w:rsidRDefault="00BC6E5E" w14:paraId="2896A0D4" w14:textId="77777777">
            <w:pPr>
              <w:pStyle w:val="ListParagraph"/>
              <w:numPr>
                <w:ilvl w:val="0"/>
                <w:numId w:val="39"/>
              </w:numPr>
              <w:ind w:left="316" w:hanging="316"/>
            </w:pPr>
            <w:r>
              <w:t>Review the EIA of the DWP around the decision of removal of UC uplift</w:t>
            </w:r>
          </w:p>
          <w:p w:rsidR="00BC6E5E" w:rsidP="00DA085C" w:rsidRDefault="00BC6E5E" w14:paraId="35A4A7B4" w14:textId="77777777">
            <w:pPr>
              <w:pStyle w:val="ListParagraph"/>
              <w:numPr>
                <w:ilvl w:val="0"/>
                <w:numId w:val="39"/>
              </w:numPr>
              <w:ind w:left="316" w:hanging="316"/>
            </w:pPr>
            <w:r>
              <w:t>Case to Children’s Commissioner</w:t>
            </w:r>
          </w:p>
          <w:p w:rsidR="00BC6E5E" w:rsidP="00DA085C" w:rsidRDefault="00BC6E5E" w14:paraId="08C27132" w14:textId="77777777">
            <w:pPr>
              <w:pStyle w:val="ListParagraph"/>
              <w:numPr>
                <w:ilvl w:val="0"/>
                <w:numId w:val="39"/>
              </w:numPr>
              <w:ind w:left="316" w:hanging="316"/>
            </w:pPr>
            <w:r>
              <w:t>ADCS</w:t>
            </w:r>
          </w:p>
        </w:tc>
        <w:tc>
          <w:tcPr>
            <w:tcW w:w="4111" w:type="dxa"/>
            <w:vMerge/>
          </w:tcPr>
          <w:p w:rsidR="00BC6E5E" w:rsidP="00194A59" w:rsidRDefault="00BC6E5E" w14:paraId="267D459C" w14:textId="77777777">
            <w:pPr>
              <w:jc w:val="center"/>
            </w:pPr>
          </w:p>
        </w:tc>
        <w:tc>
          <w:tcPr>
            <w:tcW w:w="3544" w:type="dxa"/>
            <w:tcBorders>
              <w:top w:val="single" w:color="auto" w:sz="8" w:space="0"/>
              <w:left w:val="single" w:color="auto" w:sz="8" w:space="0"/>
              <w:bottom w:val="single" w:color="auto" w:sz="8" w:space="0"/>
              <w:right w:val="single" w:color="auto" w:sz="8" w:space="0"/>
            </w:tcBorders>
          </w:tcPr>
          <w:p w:rsidR="00BC6E5E" w:rsidP="00DA085C" w:rsidRDefault="00BC6E5E" w14:paraId="2EE43F39" w14:textId="77777777">
            <w:r>
              <w:t>Skills</w:t>
            </w:r>
          </w:p>
          <w:p w:rsidR="00BC6E5E" w:rsidP="00DA085C" w:rsidRDefault="00BC6E5E" w14:paraId="055A477A" w14:textId="77777777">
            <w:r>
              <w:t>DWP CPB representative</w:t>
            </w:r>
          </w:p>
          <w:p w:rsidR="00BC6E5E" w:rsidP="00DA085C" w:rsidRDefault="00BC6E5E" w14:paraId="7374B7A8" w14:textId="77777777">
            <w:r>
              <w:t>Staying Close Manager</w:t>
            </w:r>
          </w:p>
          <w:p w:rsidR="00BC6E5E" w:rsidP="00DA085C" w:rsidRDefault="00BC6E5E" w14:paraId="5FB6ABE7" w14:textId="77777777">
            <w:r>
              <w:t>FIAS</w:t>
            </w:r>
          </w:p>
          <w:p w:rsidR="00BC6E5E" w:rsidP="00DA085C" w:rsidRDefault="00BC6E5E" w14:paraId="7DEDB121" w14:textId="77777777">
            <w:r>
              <w:t>Young person's Housing Actions Group</w:t>
            </w:r>
          </w:p>
          <w:p w:rsidR="00BC6E5E" w:rsidP="00DA085C" w:rsidRDefault="00BC6E5E" w14:paraId="22B134A1" w14:textId="77777777"/>
        </w:tc>
      </w:tr>
      <w:tr w:rsidR="00BC6E5E" w:rsidTr="59F7CF56" w14:paraId="77BEB07F" w14:textId="77777777">
        <w:tc>
          <w:tcPr>
            <w:tcW w:w="2836" w:type="dxa"/>
            <w:tcBorders>
              <w:top w:val="single" w:color="auto" w:sz="8" w:space="0"/>
              <w:left w:val="single" w:color="auto" w:sz="8" w:space="0"/>
              <w:bottom w:val="single" w:color="auto" w:sz="8" w:space="0"/>
              <w:right w:val="single" w:color="auto" w:sz="8" w:space="0"/>
            </w:tcBorders>
          </w:tcPr>
          <w:p w:rsidR="00DA085C" w:rsidP="00DA085C" w:rsidRDefault="00BC6E5E" w14:paraId="68F2EC08" w14:textId="77777777">
            <w:pPr>
              <w:rPr>
                <w:rFonts w:ascii="Calibri" w:hAnsi="Calibri" w:eastAsia="Calibri" w:cs="Calibri"/>
                <w:color w:val="000000" w:themeColor="text1"/>
              </w:rPr>
            </w:pPr>
            <w:r w:rsidRPr="12D2A7D2">
              <w:rPr>
                <w:rFonts w:ascii="Calibri" w:hAnsi="Calibri" w:eastAsia="Calibri" w:cs="Calibri"/>
                <w:color w:val="000000" w:themeColor="text1"/>
              </w:rPr>
              <w:t>Finalise Suffolk's Poverty Strategy</w:t>
            </w:r>
          </w:p>
          <w:p w:rsidR="00DA085C" w:rsidP="00DA085C" w:rsidRDefault="00DA085C" w14:paraId="4C72C481" w14:textId="0B2D6E73">
            <w:pPr>
              <w:rPr>
                <w:rFonts w:ascii="Calibri" w:hAnsi="Calibri" w:eastAsia="Calibri" w:cs="Calibri"/>
                <w:color w:val="000000" w:themeColor="text1"/>
              </w:rPr>
            </w:pPr>
          </w:p>
        </w:tc>
        <w:tc>
          <w:tcPr>
            <w:tcW w:w="3969" w:type="dxa"/>
            <w:tcBorders>
              <w:top w:val="single" w:color="auto" w:sz="8" w:space="0"/>
              <w:left w:val="single" w:color="auto" w:sz="8" w:space="0"/>
              <w:bottom w:val="single" w:color="auto" w:sz="8" w:space="0"/>
              <w:right w:val="single" w:color="auto" w:sz="8" w:space="0"/>
            </w:tcBorders>
          </w:tcPr>
          <w:p w:rsidR="00BC6E5E" w:rsidP="00DA085C" w:rsidRDefault="003A5C99" w14:paraId="69E966C0" w14:textId="7FA9EA6C">
            <w:r>
              <w:t>Completion by 2022</w:t>
            </w:r>
          </w:p>
        </w:tc>
        <w:tc>
          <w:tcPr>
            <w:tcW w:w="4111" w:type="dxa"/>
            <w:vMerge/>
          </w:tcPr>
          <w:p w:rsidR="00BC6E5E" w:rsidP="00194A59" w:rsidRDefault="00BC6E5E" w14:paraId="3A17B515" w14:textId="77777777">
            <w:pPr>
              <w:jc w:val="center"/>
            </w:pPr>
          </w:p>
        </w:tc>
        <w:tc>
          <w:tcPr>
            <w:tcW w:w="3544" w:type="dxa"/>
            <w:tcBorders>
              <w:top w:val="single" w:color="auto" w:sz="8" w:space="0"/>
              <w:left w:val="single" w:color="auto" w:sz="8" w:space="0"/>
              <w:bottom w:val="single" w:color="auto" w:sz="8" w:space="0"/>
              <w:right w:val="single" w:color="auto" w:sz="8" w:space="0"/>
            </w:tcBorders>
          </w:tcPr>
          <w:p w:rsidR="00BC6E5E" w:rsidP="00DA085C" w:rsidRDefault="00BC6E5E" w14:paraId="3A8ABE98" w14:textId="77777777">
            <w:r>
              <w:t>Specialist Lead – Locality and Partnerships</w:t>
            </w:r>
          </w:p>
        </w:tc>
      </w:tr>
      <w:tr w:rsidR="00BC6E5E" w:rsidTr="59F7CF56" w14:paraId="182F1C2D" w14:textId="77777777">
        <w:tc>
          <w:tcPr>
            <w:tcW w:w="2836" w:type="dxa"/>
            <w:tcBorders>
              <w:top w:val="single" w:color="auto" w:sz="8" w:space="0"/>
              <w:left w:val="single" w:color="auto" w:sz="8" w:space="0"/>
              <w:bottom w:val="single" w:color="auto" w:sz="8" w:space="0"/>
              <w:right w:val="single" w:color="auto" w:sz="8" w:space="0"/>
            </w:tcBorders>
          </w:tcPr>
          <w:p w:rsidR="00BC6E5E" w:rsidP="00DA085C" w:rsidRDefault="00BC6E5E" w14:paraId="11154829" w14:textId="77777777">
            <w:pPr>
              <w:rPr>
                <w:rFonts w:ascii="Calibri" w:hAnsi="Calibri" w:eastAsia="Calibri" w:cs="Calibri"/>
                <w:color w:val="000000" w:themeColor="text1"/>
              </w:rPr>
            </w:pPr>
            <w:r w:rsidRPr="12D2A7D2">
              <w:rPr>
                <w:rFonts w:ascii="Calibri" w:hAnsi="Calibri" w:eastAsia="Calibri" w:cs="Calibri"/>
                <w:color w:val="000000" w:themeColor="text1"/>
              </w:rPr>
              <w:t>Districts and Boroughs to priorities care leavers for Discretionary Housing applications</w:t>
            </w:r>
          </w:p>
          <w:p w:rsidR="00DA085C" w:rsidP="00DA085C" w:rsidRDefault="00DA085C" w14:paraId="6985EBD3" w14:textId="5C2EF90D">
            <w:pPr>
              <w:rPr>
                <w:rFonts w:ascii="Calibri" w:hAnsi="Calibri" w:eastAsia="Calibri" w:cs="Calibri"/>
                <w:color w:val="000000" w:themeColor="text1"/>
              </w:rPr>
            </w:pPr>
          </w:p>
        </w:tc>
        <w:tc>
          <w:tcPr>
            <w:tcW w:w="3969" w:type="dxa"/>
            <w:tcBorders>
              <w:top w:val="single" w:color="auto" w:sz="8" w:space="0"/>
              <w:left w:val="single" w:color="auto" w:sz="8" w:space="0"/>
              <w:bottom w:val="single" w:color="auto" w:sz="8" w:space="0"/>
              <w:right w:val="single" w:color="auto" w:sz="8" w:space="0"/>
            </w:tcBorders>
          </w:tcPr>
          <w:p w:rsidR="00BC6E5E" w:rsidP="00DA085C" w:rsidRDefault="00BC6E5E" w14:paraId="51B4E8E0" w14:textId="1B464542">
            <w:r>
              <w:t>Process agreed by 2022</w:t>
            </w:r>
          </w:p>
        </w:tc>
        <w:tc>
          <w:tcPr>
            <w:tcW w:w="4111" w:type="dxa"/>
            <w:vMerge/>
          </w:tcPr>
          <w:p w:rsidR="00BC6E5E" w:rsidP="00194A59" w:rsidRDefault="00BC6E5E" w14:paraId="2456B072" w14:textId="77777777">
            <w:pPr>
              <w:jc w:val="center"/>
            </w:pPr>
          </w:p>
        </w:tc>
        <w:tc>
          <w:tcPr>
            <w:tcW w:w="3544" w:type="dxa"/>
            <w:tcBorders>
              <w:top w:val="single" w:color="auto" w:sz="8" w:space="0"/>
              <w:left w:val="single" w:color="auto" w:sz="8" w:space="0"/>
              <w:bottom w:val="single" w:color="auto" w:sz="8" w:space="0"/>
              <w:right w:val="single" w:color="auto" w:sz="8" w:space="0"/>
            </w:tcBorders>
          </w:tcPr>
          <w:p w:rsidR="00BC6E5E" w:rsidP="00DA085C" w:rsidRDefault="00BC6E5E" w14:paraId="2CBBBB70" w14:textId="77777777">
            <w:r>
              <w:t>Young person's Housing Actions Group</w:t>
            </w:r>
          </w:p>
          <w:p w:rsidR="00BC6E5E" w:rsidP="00DA085C" w:rsidRDefault="00BC6E5E" w14:paraId="3912901B" w14:textId="77777777"/>
        </w:tc>
      </w:tr>
      <w:tr w:rsidR="00BC6E5E" w:rsidTr="59F7CF56" w14:paraId="6179AB7E" w14:textId="77777777">
        <w:tc>
          <w:tcPr>
            <w:tcW w:w="2836" w:type="dxa"/>
            <w:tcBorders>
              <w:top w:val="single" w:color="auto" w:sz="8" w:space="0"/>
              <w:left w:val="single" w:color="auto" w:sz="8" w:space="0"/>
              <w:bottom w:val="single" w:color="auto" w:sz="8" w:space="0"/>
              <w:right w:val="single" w:color="auto" w:sz="8" w:space="0"/>
            </w:tcBorders>
          </w:tcPr>
          <w:p w:rsidR="00BC6E5E" w:rsidP="00DA085C" w:rsidRDefault="00BC6E5E" w14:paraId="62589EF2" w14:textId="06BE1256">
            <w:pPr>
              <w:rPr>
                <w:rFonts w:ascii="Calibri" w:hAnsi="Calibri" w:eastAsia="Calibri" w:cs="Calibri"/>
                <w:color w:val="000000" w:themeColor="text1"/>
              </w:rPr>
            </w:pPr>
            <w:r w:rsidRPr="5BEE5E9D">
              <w:rPr>
                <w:rFonts w:ascii="Calibri" w:hAnsi="Calibri" w:eastAsia="Calibri" w:cs="Calibri"/>
                <w:color w:val="000000" w:themeColor="text1"/>
              </w:rPr>
              <w:t>Protection of SCC Early help services.</w:t>
            </w:r>
          </w:p>
        </w:tc>
        <w:tc>
          <w:tcPr>
            <w:tcW w:w="3969" w:type="dxa"/>
            <w:tcBorders>
              <w:top w:val="single" w:color="auto" w:sz="8" w:space="0"/>
              <w:left w:val="single" w:color="auto" w:sz="8" w:space="0"/>
              <w:bottom w:val="single" w:color="auto" w:sz="8" w:space="0"/>
              <w:right w:val="single" w:color="auto" w:sz="8" w:space="0"/>
            </w:tcBorders>
          </w:tcPr>
          <w:p w:rsidR="002B1B88" w:rsidP="00DA085C" w:rsidRDefault="00BC6E5E" w14:paraId="7CD69762" w14:textId="00C415F8">
            <w:r>
              <w:t>Yearly reviewing and influence SCC Budget setting</w:t>
            </w:r>
          </w:p>
        </w:tc>
        <w:tc>
          <w:tcPr>
            <w:tcW w:w="4111" w:type="dxa"/>
            <w:vMerge/>
          </w:tcPr>
          <w:p w:rsidR="00BC6E5E" w:rsidP="00194A59" w:rsidRDefault="00BC6E5E" w14:paraId="4F7A72E7" w14:textId="77777777">
            <w:pPr>
              <w:jc w:val="center"/>
            </w:pPr>
          </w:p>
        </w:tc>
        <w:tc>
          <w:tcPr>
            <w:tcW w:w="3544" w:type="dxa"/>
            <w:tcBorders>
              <w:top w:val="single" w:color="auto" w:sz="8" w:space="0"/>
              <w:left w:val="single" w:color="auto" w:sz="8" w:space="0"/>
              <w:bottom w:val="single" w:color="auto" w:sz="8" w:space="0"/>
              <w:right w:val="single" w:color="auto" w:sz="8" w:space="0"/>
            </w:tcBorders>
          </w:tcPr>
          <w:p w:rsidR="00BC6E5E" w:rsidP="00194A59" w:rsidRDefault="00BC6E5E" w14:paraId="2796DBC4" w14:textId="056446F8">
            <w:pPr>
              <w:jc w:val="center"/>
            </w:pPr>
            <w:r>
              <w:t>Head of Service – Early Help</w:t>
            </w:r>
          </w:p>
        </w:tc>
      </w:tr>
    </w:tbl>
    <w:p w:rsidR="00BC6E5E" w:rsidRDefault="00CE00CC" w14:paraId="23C54C79" w14:textId="73034EB7">
      <w:r>
        <w:rPr>
          <w:noProof/>
        </w:rPr>
        <w:lastRenderedPageBreak/>
        <mc:AlternateContent>
          <mc:Choice Requires="wps">
            <w:drawing>
              <wp:anchor distT="0" distB="0" distL="114300" distR="114300" simplePos="0" relativeHeight="251658246" behindDoc="0" locked="0" layoutInCell="1" allowOverlap="1" wp14:editId="63029840" wp14:anchorId="479E45FE">
                <wp:simplePos x="0" y="0"/>
                <wp:positionH relativeFrom="column">
                  <wp:posOffset>2051050</wp:posOffset>
                </wp:positionH>
                <wp:positionV relativeFrom="paragraph">
                  <wp:posOffset>58420</wp:posOffset>
                </wp:positionV>
                <wp:extent cx="5289550" cy="1301750"/>
                <wp:effectExtent l="19050" t="0" r="425450" b="12700"/>
                <wp:wrapNone/>
                <wp:docPr id="15" name="Speech Bubble: Oval 15"/>
                <wp:cNvGraphicFramePr/>
                <a:graphic xmlns:a="http://schemas.openxmlformats.org/drawingml/2006/main">
                  <a:graphicData uri="http://schemas.microsoft.com/office/word/2010/wordprocessingShape">
                    <wps:wsp>
                      <wps:cNvSpPr/>
                      <wps:spPr>
                        <a:xfrm>
                          <a:off x="0" y="0"/>
                          <a:ext cx="5289550" cy="1301750"/>
                        </a:xfrm>
                        <a:prstGeom prst="wedgeEllipseCallout">
                          <a:avLst>
                            <a:gd name="adj1" fmla="val 56718"/>
                            <a:gd name="adj2" fmla="val 45915"/>
                          </a:avLst>
                        </a:prstGeom>
                        <a:solidFill>
                          <a:srgbClr val="CCFFFF"/>
                        </a:solidFill>
                        <a:ln w="6350" cap="flat" cmpd="sng" algn="ctr">
                          <a:solidFill>
                            <a:srgbClr val="70AD47"/>
                          </a:solidFill>
                          <a:prstDash val="solid"/>
                          <a:miter lim="800000"/>
                        </a:ln>
                        <a:effectLst>
                          <a:innerShdw blurRad="63500" dist="50800" dir="18900000">
                            <a:prstClr val="black">
                              <a:alpha val="50000"/>
                            </a:prstClr>
                          </a:innerShdw>
                        </a:effectLst>
                      </wps:spPr>
                      <wps:txbx>
                        <w:txbxContent>
                          <w:p w:rsidRPr="004F6120" w:rsidR="008B74D6" w:rsidP="00F72F63" w:rsidRDefault="008B74D6" w14:paraId="68266733" w14:textId="77777777">
                            <w:pPr>
                              <w:jc w:val="center"/>
                              <w:rPr>
                                <w:rFonts w:ascii="Verdana" w:hAnsi="Verdana"/>
                                <w:sz w:val="20"/>
                                <w:szCs w:val="20"/>
                              </w:rPr>
                            </w:pPr>
                            <w:r>
                              <w:rPr>
                                <w:rFonts w:ascii="Verdana" w:hAnsi="Verdana"/>
                                <w:sz w:val="20"/>
                                <w:szCs w:val="20"/>
                              </w:rPr>
                              <w:t>That children and young people get the support they need with their mental health at an early stage to stop it getting worse. Also, that their families are given support too so that they might be able to return home successfully.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15" style="position:absolute;margin-left:161.5pt;margin-top:4.6pt;width:416.5pt;height:10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cff" strokecolor="#70ad47" strokeweight=".5pt" type="#_x0000_t63" adj="23051,2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" w14:anchorId="479E45FE">
                <v:textbox>
                  <w:txbxContent>
                    <w:p w:rsidRPr="004F6120" w:rsidR="008B74D6" w:rsidP="00F72F63" w:rsidRDefault="008B74D6" w14:paraId="68266733" w14:textId="77777777">
                      <w:pPr>
                        <w:jc w:val="center"/>
                        <w:rPr>
                          <w:rFonts w:ascii="Verdana" w:hAnsi="Verdana"/>
                          <w:sz w:val="20"/>
                          <w:szCs w:val="20"/>
                        </w:rPr>
                      </w:pPr>
                      <w:r>
                        <w:rPr>
                          <w:rFonts w:ascii="Verdana" w:hAnsi="Verdana"/>
                          <w:sz w:val="20"/>
                          <w:szCs w:val="20"/>
                        </w:rPr>
                        <w:t>That children and young people get the support they need with their mental health at an early stage to stop it getting worse. Also, that their families are given support too so that they might be able to return home successfully.</w:t>
                      </w:r>
                    </w:p>
                  </w:txbxContent>
                </v:textbox>
              </v:shape>
            </w:pict>
          </mc:Fallback>
        </mc:AlternateContent>
      </w:r>
    </w:p>
    <w:p w:rsidR="568E28DB" w:rsidP="65167796" w:rsidRDefault="568E28DB" w14:paraId="2C31D31E" w14:textId="1AB57C82">
      <w:pPr>
        <w:rPr>
          <w:noProof/>
        </w:rPr>
      </w:pPr>
    </w:p>
    <w:p w:rsidR="00F72F63" w:rsidP="65167796" w:rsidRDefault="00F72F63" w14:paraId="3615B8CC" w14:textId="77777777">
      <w:pPr>
        <w:rPr>
          <w:noProof/>
        </w:rPr>
      </w:pPr>
    </w:p>
    <w:p w:rsidR="00F72F63" w:rsidP="65167796" w:rsidRDefault="00F72F63" w14:paraId="298832D0" w14:textId="77777777">
      <w:pPr>
        <w:rPr>
          <w:noProof/>
        </w:rPr>
      </w:pPr>
    </w:p>
    <w:p w:rsidR="00F72F63" w:rsidP="65167796" w:rsidRDefault="00F72F63" w14:paraId="781C0652" w14:textId="77777777"/>
    <w:tbl>
      <w:tblPr>
        <w:tblStyle w:val="TableGrid"/>
        <w:tblW w:w="14460" w:type="dxa"/>
        <w:tblInd w:w="-436" w:type="dxa"/>
        <w:tblLayout w:type="fixed"/>
        <w:tblLook w:val="04A0" w:firstRow="1" w:lastRow="0" w:firstColumn="1" w:lastColumn="0" w:noHBand="0" w:noVBand="1"/>
      </w:tblPr>
      <w:tblGrid>
        <w:gridCol w:w="2836"/>
        <w:gridCol w:w="3969"/>
        <w:gridCol w:w="4111"/>
        <w:gridCol w:w="3544"/>
      </w:tblGrid>
      <w:tr w:rsidR="00925DF9" w:rsidTr="58383FF6" w14:paraId="0A02C2F5" w14:textId="77777777">
        <w:tc>
          <w:tcPr>
            <w:tcW w:w="2836" w:type="dxa"/>
            <w:tcBorders>
              <w:top w:val="single" w:color="auto" w:sz="8" w:space="0"/>
              <w:left w:val="single" w:color="auto" w:sz="8" w:space="0"/>
              <w:bottom w:val="single" w:color="auto" w:sz="8" w:space="0"/>
              <w:right w:val="single" w:color="auto" w:sz="8" w:space="0"/>
            </w:tcBorders>
            <w:shd w:val="clear" w:color="auto" w:fill="D9D9D9" w:themeFill="background1" w:themeFillShade="D9"/>
          </w:tcPr>
          <w:p w:rsidR="00925DF9" w:rsidP="00194A59" w:rsidRDefault="00925DF9" w14:paraId="08E5A187" w14:textId="77777777">
            <w:pPr>
              <w:jc w:val="center"/>
              <w:rPr>
                <w:rFonts w:ascii="Calibri" w:hAnsi="Calibri" w:eastAsia="Calibri" w:cs="Calibri"/>
                <w:b/>
                <w:bCs/>
                <w:color w:val="000000" w:themeColor="text1"/>
              </w:rPr>
            </w:pPr>
            <w:r w:rsidRPr="65167796">
              <w:rPr>
                <w:rFonts w:ascii="Calibri" w:hAnsi="Calibri" w:eastAsia="Calibri" w:cs="Calibri"/>
                <w:b/>
                <w:bCs/>
              </w:rPr>
              <w:t xml:space="preserve">Priority </w:t>
            </w:r>
            <w:r w:rsidR="002B1B88">
              <w:rPr>
                <w:rFonts w:ascii="Calibri" w:hAnsi="Calibri" w:eastAsia="Calibri" w:cs="Calibri"/>
                <w:b/>
                <w:bCs/>
              </w:rPr>
              <w:t>A</w:t>
            </w:r>
            <w:r w:rsidRPr="65167796">
              <w:rPr>
                <w:rFonts w:ascii="Calibri" w:hAnsi="Calibri" w:eastAsia="Calibri" w:cs="Calibri"/>
                <w:b/>
                <w:bCs/>
              </w:rPr>
              <w:t xml:space="preserve">ction – </w:t>
            </w:r>
            <w:r w:rsidRPr="65167796">
              <w:rPr>
                <w:rFonts w:ascii="Calibri" w:hAnsi="Calibri" w:eastAsia="Calibri" w:cs="Calibri"/>
                <w:b/>
                <w:bCs/>
                <w:color w:val="000000" w:themeColor="text1"/>
              </w:rPr>
              <w:t xml:space="preserve">Mental </w:t>
            </w:r>
            <w:r w:rsidR="002B1B88">
              <w:rPr>
                <w:rFonts w:ascii="Calibri" w:hAnsi="Calibri" w:eastAsia="Calibri" w:cs="Calibri"/>
                <w:b/>
                <w:bCs/>
                <w:color w:val="000000" w:themeColor="text1"/>
              </w:rPr>
              <w:t>H</w:t>
            </w:r>
            <w:r w:rsidRPr="65167796">
              <w:rPr>
                <w:rFonts w:ascii="Calibri" w:hAnsi="Calibri" w:eastAsia="Calibri" w:cs="Calibri"/>
                <w:b/>
                <w:bCs/>
                <w:color w:val="000000" w:themeColor="text1"/>
              </w:rPr>
              <w:t xml:space="preserve">ealth and </w:t>
            </w:r>
            <w:r w:rsidR="002B1B88">
              <w:rPr>
                <w:rFonts w:ascii="Calibri" w:hAnsi="Calibri" w:eastAsia="Calibri" w:cs="Calibri"/>
                <w:b/>
                <w:bCs/>
                <w:color w:val="000000" w:themeColor="text1"/>
              </w:rPr>
              <w:t>P</w:t>
            </w:r>
            <w:r w:rsidRPr="65167796">
              <w:rPr>
                <w:rFonts w:ascii="Calibri" w:hAnsi="Calibri" w:eastAsia="Calibri" w:cs="Calibri"/>
                <w:b/>
                <w:bCs/>
                <w:color w:val="000000" w:themeColor="text1"/>
              </w:rPr>
              <w:t xml:space="preserve">revention of </w:t>
            </w:r>
            <w:r w:rsidR="002B1B88">
              <w:rPr>
                <w:rFonts w:ascii="Calibri" w:hAnsi="Calibri" w:eastAsia="Calibri" w:cs="Calibri"/>
                <w:b/>
                <w:bCs/>
                <w:color w:val="000000" w:themeColor="text1"/>
              </w:rPr>
              <w:t>T</w:t>
            </w:r>
            <w:r w:rsidRPr="65167796">
              <w:rPr>
                <w:rFonts w:ascii="Calibri" w:hAnsi="Calibri" w:eastAsia="Calibri" w:cs="Calibri"/>
                <w:b/>
                <w:bCs/>
                <w:color w:val="000000" w:themeColor="text1"/>
              </w:rPr>
              <w:t>ier 4</w:t>
            </w:r>
          </w:p>
          <w:p w:rsidR="002B1B88" w:rsidP="00194A59" w:rsidRDefault="002B1B88" w14:paraId="1ACC80F6" w14:textId="085A3D12">
            <w:pPr>
              <w:jc w:val="center"/>
              <w:rPr>
                <w:rFonts w:ascii="Calibri" w:hAnsi="Calibri" w:eastAsia="Calibri" w:cs="Calibri"/>
                <w:b/>
                <w:bCs/>
                <w:color w:val="000000" w:themeColor="text1"/>
              </w:rPr>
            </w:pPr>
          </w:p>
        </w:tc>
        <w:tc>
          <w:tcPr>
            <w:tcW w:w="3969" w:type="dxa"/>
            <w:tcBorders>
              <w:top w:val="single" w:color="auto" w:sz="8" w:space="0"/>
              <w:left w:val="single" w:color="auto" w:sz="8" w:space="0"/>
              <w:bottom w:val="single" w:color="auto" w:sz="8" w:space="0"/>
              <w:right w:val="single" w:color="auto" w:sz="8" w:space="0"/>
            </w:tcBorders>
            <w:shd w:val="clear" w:color="auto" w:fill="D9D9D9" w:themeFill="background1" w:themeFillShade="D9"/>
          </w:tcPr>
          <w:p w:rsidR="00925DF9" w:rsidP="00194A59" w:rsidRDefault="00925DF9" w14:paraId="327C2F91" w14:textId="540614D6">
            <w:pPr>
              <w:jc w:val="center"/>
              <w:rPr>
                <w:rFonts w:ascii="Calibri" w:hAnsi="Calibri" w:eastAsia="Calibri" w:cs="Calibri"/>
                <w:b/>
                <w:bCs/>
                <w:color w:val="000000" w:themeColor="text1"/>
              </w:rPr>
            </w:pPr>
            <w:r w:rsidRPr="2B6FAEAB">
              <w:rPr>
                <w:rFonts w:ascii="Calibri" w:hAnsi="Calibri" w:eastAsia="Calibri" w:cs="Calibri"/>
                <w:b/>
                <w:bCs/>
                <w:color w:val="000000" w:themeColor="text1"/>
              </w:rPr>
              <w:t xml:space="preserve">KPI’s and </w:t>
            </w:r>
            <w:r w:rsidR="002B1B88">
              <w:rPr>
                <w:rFonts w:ascii="Calibri" w:hAnsi="Calibri" w:eastAsia="Calibri" w:cs="Calibri"/>
                <w:b/>
                <w:bCs/>
                <w:color w:val="000000" w:themeColor="text1"/>
              </w:rPr>
              <w:t>T</w:t>
            </w:r>
            <w:r w:rsidRPr="2B6FAEAB">
              <w:rPr>
                <w:rFonts w:ascii="Calibri" w:hAnsi="Calibri" w:eastAsia="Calibri" w:cs="Calibri"/>
                <w:b/>
                <w:bCs/>
                <w:color w:val="000000" w:themeColor="text1"/>
              </w:rPr>
              <w:t>argets</w:t>
            </w:r>
          </w:p>
        </w:tc>
        <w:tc>
          <w:tcPr>
            <w:tcW w:w="4111" w:type="dxa"/>
            <w:tcBorders>
              <w:top w:val="single" w:color="auto" w:sz="8" w:space="0"/>
              <w:left w:val="single" w:color="auto" w:sz="8" w:space="0"/>
              <w:bottom w:val="single" w:color="auto" w:sz="8" w:space="0"/>
              <w:right w:val="single" w:color="auto" w:sz="8" w:space="0"/>
            </w:tcBorders>
            <w:shd w:val="clear" w:color="auto" w:fill="D9D9D9" w:themeFill="background1" w:themeFillShade="D9"/>
          </w:tcPr>
          <w:p w:rsidRPr="2B6FAEAB" w:rsidR="00925DF9" w:rsidP="00194A59" w:rsidRDefault="00925DF9" w14:paraId="61398B1E" w14:textId="77777777">
            <w:pPr>
              <w:jc w:val="center"/>
              <w:rPr>
                <w:rFonts w:ascii="Calibri" w:hAnsi="Calibri" w:eastAsia="Calibri" w:cs="Calibri"/>
                <w:b/>
                <w:bCs/>
                <w:color w:val="000000" w:themeColor="text1"/>
              </w:rPr>
            </w:pPr>
            <w:r w:rsidRPr="2B6FAEAB">
              <w:rPr>
                <w:rFonts w:ascii="Calibri" w:hAnsi="Calibri" w:eastAsia="Calibri" w:cs="Calibri"/>
                <w:b/>
                <w:bCs/>
                <w:color w:val="000000" w:themeColor="text1"/>
              </w:rPr>
              <w:t>Related Strategies</w:t>
            </w:r>
          </w:p>
        </w:tc>
        <w:tc>
          <w:tcPr>
            <w:tcW w:w="3544" w:type="dxa"/>
            <w:tcBorders>
              <w:top w:val="single" w:color="auto" w:sz="8" w:space="0"/>
              <w:left w:val="single" w:color="auto" w:sz="8" w:space="0"/>
              <w:bottom w:val="single" w:color="auto" w:sz="8" w:space="0"/>
              <w:right w:val="single" w:color="auto" w:sz="8" w:space="0"/>
            </w:tcBorders>
            <w:shd w:val="clear" w:color="auto" w:fill="D9D9D9" w:themeFill="background1" w:themeFillShade="D9"/>
          </w:tcPr>
          <w:p w:rsidR="00925DF9" w:rsidP="00194A59" w:rsidRDefault="00925DF9" w14:paraId="779AD5A3" w14:textId="77777777">
            <w:pPr>
              <w:jc w:val="center"/>
              <w:rPr>
                <w:rFonts w:ascii="Calibri" w:hAnsi="Calibri" w:eastAsia="Calibri" w:cs="Calibri"/>
                <w:b/>
                <w:bCs/>
                <w:color w:val="000000" w:themeColor="text1"/>
              </w:rPr>
            </w:pPr>
            <w:r w:rsidRPr="2B6FAEAB">
              <w:rPr>
                <w:rFonts w:ascii="Calibri" w:hAnsi="Calibri" w:eastAsia="Calibri" w:cs="Calibri"/>
                <w:b/>
                <w:bCs/>
                <w:color w:val="000000" w:themeColor="text1"/>
              </w:rPr>
              <w:t>Owner</w:t>
            </w:r>
          </w:p>
        </w:tc>
      </w:tr>
      <w:tr w:rsidR="00925DF9" w:rsidTr="58383FF6" w14:paraId="62BC133C" w14:textId="77777777">
        <w:tc>
          <w:tcPr>
            <w:tcW w:w="2836" w:type="dxa"/>
            <w:tcBorders>
              <w:top w:val="single" w:color="auto" w:sz="8" w:space="0"/>
              <w:left w:val="single" w:color="auto" w:sz="8" w:space="0"/>
              <w:bottom w:val="single" w:color="auto" w:sz="8" w:space="0"/>
              <w:right w:val="single" w:color="auto" w:sz="8" w:space="0"/>
            </w:tcBorders>
          </w:tcPr>
          <w:p w:rsidR="00925DF9" w:rsidP="002B1B88" w:rsidRDefault="00925DF9" w14:paraId="68AF194D" w14:textId="09389053">
            <w:pPr>
              <w:rPr>
                <w:rFonts w:ascii="Calibri" w:hAnsi="Calibri" w:eastAsia="Calibri" w:cs="Calibri"/>
              </w:rPr>
            </w:pPr>
            <w:r w:rsidRPr="12D2A7D2">
              <w:rPr>
                <w:rFonts w:ascii="Calibri" w:hAnsi="Calibri" w:eastAsia="Calibri" w:cs="Calibri"/>
              </w:rPr>
              <w:t xml:space="preserve">Implement and make available the new CHRIS team for CiC and </w:t>
            </w:r>
            <w:r w:rsidR="002B1B88">
              <w:rPr>
                <w:rFonts w:ascii="Calibri" w:hAnsi="Calibri" w:eastAsia="Calibri" w:cs="Calibri"/>
              </w:rPr>
              <w:t>C</w:t>
            </w:r>
            <w:r w:rsidRPr="12D2A7D2">
              <w:rPr>
                <w:rFonts w:ascii="Calibri" w:hAnsi="Calibri" w:eastAsia="Calibri" w:cs="Calibri"/>
              </w:rPr>
              <w:t xml:space="preserve">are </w:t>
            </w:r>
            <w:r w:rsidR="002B1B88">
              <w:rPr>
                <w:rFonts w:ascii="Calibri" w:hAnsi="Calibri" w:eastAsia="Calibri" w:cs="Calibri"/>
              </w:rPr>
              <w:t>L</w:t>
            </w:r>
            <w:r w:rsidRPr="12D2A7D2">
              <w:rPr>
                <w:rFonts w:ascii="Calibri" w:hAnsi="Calibri" w:eastAsia="Calibri" w:cs="Calibri"/>
              </w:rPr>
              <w:t>eavers</w:t>
            </w:r>
          </w:p>
          <w:p w:rsidR="002B1B88" w:rsidP="002B1B88" w:rsidRDefault="002B1B88" w14:paraId="26FDE47B" w14:textId="7D8B6BAF"/>
        </w:tc>
        <w:tc>
          <w:tcPr>
            <w:tcW w:w="3969" w:type="dxa"/>
            <w:tcBorders>
              <w:top w:val="single" w:color="auto" w:sz="8" w:space="0"/>
              <w:left w:val="single" w:color="auto" w:sz="8" w:space="0"/>
              <w:bottom w:val="single" w:color="auto" w:sz="8" w:space="0"/>
              <w:right w:val="single" w:color="auto" w:sz="8" w:space="0"/>
            </w:tcBorders>
          </w:tcPr>
          <w:p w:rsidR="00925DF9" w:rsidP="002B1B88" w:rsidRDefault="00925DF9" w14:paraId="7533145A" w14:textId="77777777">
            <w:r>
              <w:t>2022</w:t>
            </w:r>
          </w:p>
        </w:tc>
        <w:tc>
          <w:tcPr>
            <w:tcW w:w="4111" w:type="dxa"/>
            <w:vMerge w:val="restart"/>
            <w:tcBorders>
              <w:top w:val="single" w:color="auto" w:sz="8" w:space="0"/>
              <w:left w:val="single" w:color="auto" w:sz="8" w:space="0"/>
              <w:right w:val="single" w:color="auto" w:sz="8" w:space="0"/>
            </w:tcBorders>
          </w:tcPr>
          <w:p w:rsidR="00925DF9" w:rsidP="002B1B88" w:rsidRDefault="469562CE" w14:paraId="43A0C073" w14:textId="77777777">
            <w:pPr>
              <w:pStyle w:val="ListParagraph"/>
              <w:numPr>
                <w:ilvl w:val="0"/>
                <w:numId w:val="16"/>
              </w:numPr>
              <w:ind w:left="312" w:hanging="312"/>
            </w:pPr>
            <w:r>
              <w:t>Trauma Informed Care Strategy</w:t>
            </w:r>
          </w:p>
          <w:p w:rsidR="00925DF9" w:rsidP="002B1B88" w:rsidRDefault="469562CE" w14:paraId="0903CA15" w14:textId="77777777">
            <w:pPr>
              <w:pStyle w:val="ListParagraph"/>
              <w:numPr>
                <w:ilvl w:val="0"/>
                <w:numId w:val="16"/>
              </w:numPr>
              <w:ind w:left="312" w:hanging="312"/>
            </w:pPr>
            <w:r>
              <w:t>A very different conversation</w:t>
            </w:r>
          </w:p>
          <w:p w:rsidR="00925DF9" w:rsidP="002B1B88" w:rsidRDefault="469562CE" w14:paraId="716C33FC" w14:textId="77777777">
            <w:pPr>
              <w:pStyle w:val="ListParagraph"/>
              <w:numPr>
                <w:ilvl w:val="0"/>
                <w:numId w:val="16"/>
              </w:numPr>
              <w:ind w:left="312" w:hanging="312"/>
            </w:pPr>
            <w:r>
              <w:t>All age Autism Strategy</w:t>
            </w:r>
          </w:p>
          <w:p w:rsidR="00925DF9" w:rsidP="002B1B88" w:rsidRDefault="469562CE" w14:paraId="5F1338C4" w14:textId="77777777">
            <w:pPr>
              <w:pStyle w:val="ListParagraph"/>
              <w:numPr>
                <w:ilvl w:val="0"/>
                <w:numId w:val="16"/>
              </w:numPr>
              <w:ind w:left="312" w:hanging="312"/>
            </w:pPr>
            <w:r>
              <w:t>Mental Health Transformation Programme</w:t>
            </w:r>
          </w:p>
          <w:p w:rsidR="002B1B88" w:rsidP="002B1B88" w:rsidRDefault="00925DF9" w14:paraId="534D6479" w14:textId="78E6AF8A">
            <w:pPr>
              <w:pStyle w:val="ListParagraph"/>
              <w:numPr>
                <w:ilvl w:val="1"/>
                <w:numId w:val="7"/>
              </w:numPr>
              <w:ind w:left="312" w:hanging="312"/>
            </w:pPr>
            <w:r>
              <w:t>Evolution of the Emotional Wellbeing Hub early intervention and locality model – eating disorders, neuro developmental, speech and language, mental health training for practitioners and the Thrive approach</w:t>
            </w:r>
          </w:p>
          <w:p w:rsidR="00925DF9" w:rsidP="002B1B88" w:rsidRDefault="469562CE" w14:paraId="5D6997BC" w14:textId="77777777">
            <w:pPr>
              <w:pStyle w:val="ListParagraph"/>
              <w:numPr>
                <w:ilvl w:val="0"/>
                <w:numId w:val="15"/>
              </w:numPr>
              <w:ind w:left="312" w:hanging="312"/>
              <w:rPr>
                <w:color w:val="000000" w:themeColor="text1"/>
              </w:rPr>
            </w:pPr>
            <w:r w:rsidRPr="59F7CF56">
              <w:rPr>
                <w:color w:val="000000" w:themeColor="text1"/>
              </w:rPr>
              <w:t>ACS role – addressing parental trauma and mental health</w:t>
            </w:r>
          </w:p>
          <w:p w:rsidRPr="12D2A7D2" w:rsidR="00925DF9" w:rsidP="002B1B88" w:rsidRDefault="00925DF9" w14:paraId="36EEEABA" w14:textId="7AC53969">
            <w:pPr>
              <w:rPr>
                <w:rFonts w:ascii="Calibri" w:hAnsi="Calibri" w:eastAsia="Calibri" w:cs="Calibri"/>
              </w:rPr>
            </w:pPr>
          </w:p>
        </w:tc>
        <w:tc>
          <w:tcPr>
            <w:tcW w:w="3544" w:type="dxa"/>
            <w:tcBorders>
              <w:top w:val="single" w:color="auto" w:sz="8" w:space="0"/>
              <w:left w:val="single" w:color="auto" w:sz="8" w:space="0"/>
              <w:bottom w:val="single" w:color="auto" w:sz="8" w:space="0"/>
              <w:right w:val="single" w:color="auto" w:sz="8" w:space="0"/>
            </w:tcBorders>
          </w:tcPr>
          <w:p w:rsidR="00925DF9" w:rsidP="002B1B88" w:rsidRDefault="00925DF9" w14:paraId="06AFBCD6" w14:textId="69E06E63">
            <w:pPr>
              <w:rPr>
                <w:rFonts w:ascii="Calibri" w:hAnsi="Calibri" w:eastAsia="Calibri" w:cs="Calibri"/>
              </w:rPr>
            </w:pPr>
            <w:r w:rsidRPr="12D2A7D2">
              <w:rPr>
                <w:rFonts w:ascii="Calibri" w:hAnsi="Calibri" w:eastAsia="Calibri" w:cs="Calibri"/>
              </w:rPr>
              <w:t xml:space="preserve">Assistant Director of </w:t>
            </w:r>
            <w:r w:rsidR="002B1B88">
              <w:rPr>
                <w:rFonts w:ascii="Calibri" w:hAnsi="Calibri" w:eastAsia="Calibri" w:cs="Calibri"/>
              </w:rPr>
              <w:t>N</w:t>
            </w:r>
            <w:r w:rsidRPr="12D2A7D2">
              <w:rPr>
                <w:rFonts w:ascii="Calibri" w:hAnsi="Calibri" w:eastAsia="Calibri" w:cs="Calibri"/>
              </w:rPr>
              <w:t xml:space="preserve">ursing CYP and </w:t>
            </w:r>
            <w:r w:rsidR="002B1B88">
              <w:rPr>
                <w:rFonts w:ascii="Calibri" w:hAnsi="Calibri" w:eastAsia="Calibri" w:cs="Calibri"/>
              </w:rPr>
              <w:t>M</w:t>
            </w:r>
            <w:r w:rsidRPr="12D2A7D2">
              <w:rPr>
                <w:rFonts w:ascii="Calibri" w:hAnsi="Calibri" w:eastAsia="Calibri" w:cs="Calibri"/>
              </w:rPr>
              <w:t>aternity</w:t>
            </w:r>
          </w:p>
          <w:p w:rsidR="00925DF9" w:rsidP="002B1B88" w:rsidRDefault="00925DF9" w14:paraId="1EEC1A5D" w14:textId="77777777">
            <w:pPr>
              <w:rPr>
                <w:rFonts w:ascii="Calibri" w:hAnsi="Calibri" w:eastAsia="Calibri" w:cs="Calibri"/>
              </w:rPr>
            </w:pPr>
          </w:p>
        </w:tc>
      </w:tr>
      <w:tr w:rsidR="00925DF9" w:rsidTr="58383FF6" w14:paraId="6FC65BFA" w14:textId="77777777">
        <w:tc>
          <w:tcPr>
            <w:tcW w:w="2836" w:type="dxa"/>
            <w:tcBorders>
              <w:top w:val="single" w:color="auto" w:sz="8" w:space="0"/>
              <w:left w:val="single" w:color="auto" w:sz="8" w:space="0"/>
              <w:bottom w:val="single" w:color="auto" w:sz="8" w:space="0"/>
              <w:right w:val="single" w:color="auto" w:sz="8" w:space="0"/>
            </w:tcBorders>
          </w:tcPr>
          <w:p w:rsidR="00925DF9" w:rsidP="002B1B88" w:rsidRDefault="00925DF9" w14:paraId="5A6B1411" w14:textId="58EDBCF8">
            <w:r w:rsidRPr="3135CCC7">
              <w:rPr>
                <w:rFonts w:ascii="Calibri" w:hAnsi="Calibri" w:eastAsia="Calibri" w:cs="Calibri"/>
              </w:rPr>
              <w:t>Jointly commission services to</w:t>
            </w:r>
            <w:r>
              <w:t xml:space="preserve"> Create a new “Place of safety”</w:t>
            </w:r>
          </w:p>
          <w:p w:rsidR="002B1B88" w:rsidP="002B1B88" w:rsidRDefault="002B1B88" w14:paraId="643AE080" w14:textId="31BA7D71">
            <w:pPr>
              <w:rPr>
                <w:rFonts w:ascii="Calibri" w:hAnsi="Calibri" w:eastAsia="Calibri" w:cs="Calibri"/>
              </w:rPr>
            </w:pPr>
          </w:p>
        </w:tc>
        <w:tc>
          <w:tcPr>
            <w:tcW w:w="3969" w:type="dxa"/>
            <w:tcBorders>
              <w:top w:val="single" w:color="auto" w:sz="8" w:space="0"/>
              <w:left w:val="single" w:color="auto" w:sz="8" w:space="0"/>
              <w:bottom w:val="single" w:color="auto" w:sz="8" w:space="0"/>
              <w:right w:val="single" w:color="auto" w:sz="8" w:space="0"/>
            </w:tcBorders>
          </w:tcPr>
          <w:p w:rsidR="00925DF9" w:rsidP="002B1B88" w:rsidRDefault="00925DF9" w14:paraId="41C38A6E" w14:textId="77777777">
            <w:pPr>
              <w:pStyle w:val="ListParagraph"/>
              <w:numPr>
                <w:ilvl w:val="0"/>
                <w:numId w:val="40"/>
              </w:numPr>
              <w:ind w:left="316" w:hanging="316"/>
            </w:pPr>
            <w:r>
              <w:t>Feasibility study by 2022</w:t>
            </w:r>
          </w:p>
          <w:p w:rsidR="00925DF9" w:rsidP="002B1B88" w:rsidRDefault="00925DF9" w14:paraId="05A28870" w14:textId="77777777">
            <w:pPr>
              <w:pStyle w:val="ListParagraph"/>
              <w:numPr>
                <w:ilvl w:val="0"/>
                <w:numId w:val="40"/>
              </w:numPr>
              <w:ind w:left="316" w:hanging="316"/>
            </w:pPr>
            <w:r>
              <w:t>Service available by 2023</w:t>
            </w:r>
          </w:p>
        </w:tc>
        <w:tc>
          <w:tcPr>
            <w:tcW w:w="4111" w:type="dxa"/>
            <w:vMerge/>
          </w:tcPr>
          <w:p w:rsidRPr="12D2A7D2" w:rsidR="00925DF9" w:rsidP="002B1B88" w:rsidRDefault="00925DF9" w14:paraId="4758E86F" w14:textId="77777777">
            <w:pPr>
              <w:rPr>
                <w:rFonts w:ascii="Calibri" w:hAnsi="Calibri" w:eastAsia="Calibri" w:cs="Calibri"/>
              </w:rPr>
            </w:pPr>
          </w:p>
        </w:tc>
        <w:tc>
          <w:tcPr>
            <w:tcW w:w="3544" w:type="dxa"/>
            <w:tcBorders>
              <w:top w:val="single" w:color="auto" w:sz="8" w:space="0"/>
              <w:left w:val="single" w:color="auto" w:sz="8" w:space="0"/>
              <w:bottom w:val="single" w:color="auto" w:sz="8" w:space="0"/>
              <w:right w:val="single" w:color="auto" w:sz="8" w:space="0"/>
            </w:tcBorders>
          </w:tcPr>
          <w:p w:rsidR="00925DF9" w:rsidP="002B1B88" w:rsidRDefault="00925DF9" w14:paraId="38D9C98F" w14:textId="21A03CB7">
            <w:pPr>
              <w:rPr>
                <w:rFonts w:ascii="Calibri" w:hAnsi="Calibri" w:eastAsia="Calibri" w:cs="Calibri"/>
              </w:rPr>
            </w:pPr>
            <w:r w:rsidRPr="12D2A7D2">
              <w:rPr>
                <w:rFonts w:ascii="Calibri" w:hAnsi="Calibri" w:eastAsia="Calibri" w:cs="Calibri"/>
              </w:rPr>
              <w:t xml:space="preserve">Assistant Director of </w:t>
            </w:r>
            <w:r w:rsidR="002B1B88">
              <w:rPr>
                <w:rFonts w:ascii="Calibri" w:hAnsi="Calibri" w:eastAsia="Calibri" w:cs="Calibri"/>
              </w:rPr>
              <w:t>N</w:t>
            </w:r>
            <w:r w:rsidRPr="12D2A7D2">
              <w:rPr>
                <w:rFonts w:ascii="Calibri" w:hAnsi="Calibri" w:eastAsia="Calibri" w:cs="Calibri"/>
              </w:rPr>
              <w:t>ursing CYP and maternity</w:t>
            </w:r>
          </w:p>
          <w:p w:rsidR="00925DF9" w:rsidP="002B1B88" w:rsidRDefault="00925DF9" w14:paraId="1616479F" w14:textId="77777777"/>
        </w:tc>
      </w:tr>
      <w:tr w:rsidR="00925DF9" w:rsidTr="58383FF6" w14:paraId="0F3D3449" w14:textId="77777777">
        <w:tc>
          <w:tcPr>
            <w:tcW w:w="2836" w:type="dxa"/>
            <w:tcBorders>
              <w:top w:val="single" w:color="auto" w:sz="8" w:space="0"/>
              <w:left w:val="single" w:color="auto" w:sz="8" w:space="0"/>
              <w:bottom w:val="single" w:color="auto" w:sz="8" w:space="0"/>
              <w:right w:val="single" w:color="auto" w:sz="8" w:space="0"/>
            </w:tcBorders>
          </w:tcPr>
          <w:p w:rsidR="00925DF9" w:rsidP="002B1B88" w:rsidRDefault="469562CE" w14:paraId="27C36F05" w14:textId="77777777">
            <w:r w:rsidRPr="59F7CF56">
              <w:t>Parent mental health</w:t>
            </w:r>
          </w:p>
          <w:p w:rsidR="00925DF9" w:rsidP="002B1B88" w:rsidRDefault="469562CE" w14:paraId="0F86ED8F" w14:textId="77777777">
            <w:r w:rsidRPr="59F7CF56">
              <w:t>Perinatal Team</w:t>
            </w:r>
          </w:p>
        </w:tc>
        <w:tc>
          <w:tcPr>
            <w:tcW w:w="3969" w:type="dxa"/>
            <w:tcBorders>
              <w:top w:val="single" w:color="auto" w:sz="8" w:space="0"/>
              <w:left w:val="single" w:color="auto" w:sz="8" w:space="0"/>
              <w:bottom w:val="single" w:color="auto" w:sz="8" w:space="0"/>
              <w:right w:val="single" w:color="auto" w:sz="8" w:space="0"/>
            </w:tcBorders>
          </w:tcPr>
          <w:p w:rsidR="00925DF9" w:rsidP="002B1B88" w:rsidRDefault="001333CC" w14:paraId="46543927" w14:textId="6CAA85E3">
            <w:r>
              <w:t>Annual review if these services are meeting the needs of Suffolk families</w:t>
            </w:r>
          </w:p>
        </w:tc>
        <w:tc>
          <w:tcPr>
            <w:tcW w:w="4111" w:type="dxa"/>
            <w:vMerge/>
          </w:tcPr>
          <w:p w:rsidRPr="12D2A7D2" w:rsidR="00925DF9" w:rsidP="002B1B88" w:rsidRDefault="00925DF9" w14:paraId="28215B78" w14:textId="77777777">
            <w:pPr>
              <w:rPr>
                <w:rFonts w:ascii="Calibri" w:hAnsi="Calibri" w:eastAsia="Calibri" w:cs="Calibri"/>
              </w:rPr>
            </w:pPr>
          </w:p>
        </w:tc>
        <w:tc>
          <w:tcPr>
            <w:tcW w:w="3544" w:type="dxa"/>
            <w:tcBorders>
              <w:top w:val="single" w:color="auto" w:sz="8" w:space="0"/>
              <w:left w:val="single" w:color="auto" w:sz="8" w:space="0"/>
              <w:bottom w:val="single" w:color="auto" w:sz="8" w:space="0"/>
              <w:right w:val="single" w:color="auto" w:sz="8" w:space="0"/>
            </w:tcBorders>
          </w:tcPr>
          <w:p w:rsidR="00925DF9" w:rsidP="002B1B88" w:rsidRDefault="00925DF9" w14:paraId="22BEDD51" w14:textId="7772885F">
            <w:pPr>
              <w:rPr>
                <w:rFonts w:ascii="Calibri" w:hAnsi="Calibri" w:eastAsia="Calibri" w:cs="Calibri"/>
              </w:rPr>
            </w:pPr>
            <w:r w:rsidRPr="12D2A7D2">
              <w:rPr>
                <w:rFonts w:ascii="Calibri" w:hAnsi="Calibri" w:eastAsia="Calibri" w:cs="Calibri"/>
              </w:rPr>
              <w:t xml:space="preserve">Assistant Director of </w:t>
            </w:r>
            <w:r w:rsidR="002B1B88">
              <w:rPr>
                <w:rFonts w:ascii="Calibri" w:hAnsi="Calibri" w:eastAsia="Calibri" w:cs="Calibri"/>
              </w:rPr>
              <w:t>N</w:t>
            </w:r>
            <w:r w:rsidRPr="12D2A7D2">
              <w:rPr>
                <w:rFonts w:ascii="Calibri" w:hAnsi="Calibri" w:eastAsia="Calibri" w:cs="Calibri"/>
              </w:rPr>
              <w:t xml:space="preserve">ursing CYP and </w:t>
            </w:r>
            <w:r w:rsidR="002B1B88">
              <w:rPr>
                <w:rFonts w:ascii="Calibri" w:hAnsi="Calibri" w:eastAsia="Calibri" w:cs="Calibri"/>
              </w:rPr>
              <w:t>M</w:t>
            </w:r>
            <w:r w:rsidRPr="12D2A7D2">
              <w:rPr>
                <w:rFonts w:ascii="Calibri" w:hAnsi="Calibri" w:eastAsia="Calibri" w:cs="Calibri"/>
              </w:rPr>
              <w:t>aternity</w:t>
            </w:r>
          </w:p>
        </w:tc>
      </w:tr>
    </w:tbl>
    <w:p w:rsidR="00584155" w:rsidP="65167796" w:rsidRDefault="00584155" w14:paraId="239C671F" w14:textId="77777777"/>
    <w:p w:rsidR="00584155" w:rsidRDefault="00584155" w14:paraId="4CAE20B1" w14:textId="77777777">
      <w:r>
        <w:br w:type="page"/>
      </w:r>
    </w:p>
    <w:p w:rsidR="00B83FE9" w:rsidP="00DB36E1" w:rsidRDefault="00CE00CC" w14:paraId="1007A546" w14:textId="080F6F86">
      <w:pPr>
        <w:rPr>
          <w:rFonts w:eastAsia="Calibri"/>
          <w:color w:val="FF0000"/>
          <w:sz w:val="28"/>
          <w:szCs w:val="28"/>
        </w:rPr>
      </w:pPr>
      <w:r>
        <w:rPr>
          <w:noProof/>
        </w:rPr>
        <w:lastRenderedPageBreak/>
        <mc:AlternateContent>
          <mc:Choice Requires="wps">
            <w:drawing>
              <wp:anchor distT="0" distB="0" distL="114300" distR="114300" simplePos="0" relativeHeight="251658247" behindDoc="0" locked="0" layoutInCell="1" allowOverlap="1" wp14:editId="10FEC32A" wp14:anchorId="3A94FD2E">
                <wp:simplePos x="0" y="0"/>
                <wp:positionH relativeFrom="column">
                  <wp:posOffset>4162849</wp:posOffset>
                </wp:positionH>
                <wp:positionV relativeFrom="paragraph">
                  <wp:posOffset>35983</wp:posOffset>
                </wp:positionV>
                <wp:extent cx="4025900" cy="807333"/>
                <wp:effectExtent l="19050" t="19050" r="31750" b="126365"/>
                <wp:wrapNone/>
                <wp:docPr id="16" name="Speech Bubble: Oval 16"/>
                <wp:cNvGraphicFramePr/>
                <a:graphic xmlns:a="http://schemas.openxmlformats.org/drawingml/2006/main">
                  <a:graphicData uri="http://schemas.microsoft.com/office/word/2010/wordprocessingShape">
                    <wps:wsp>
                      <wps:cNvSpPr/>
                      <wps:spPr>
                        <a:xfrm>
                          <a:off x="0" y="0"/>
                          <a:ext cx="4025900" cy="807333"/>
                        </a:xfrm>
                        <a:prstGeom prst="wedgeEllipseCallou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a:innerShdw blurRad="63500" dist="50800" dir="18900000">
                            <a:prstClr val="black">
                              <a:alpha val="50000"/>
                            </a:prstClr>
                          </a:innerShdw>
                        </a:effectLst>
                      </wps:spPr>
                      <wps:txbx>
                        <w:txbxContent>
                          <w:p w:rsidRPr="004F6120" w:rsidR="008B74D6" w:rsidP="00CE00CC" w:rsidRDefault="008B74D6" w14:paraId="5C2A3A80" w14:textId="77777777">
                            <w:pPr>
                              <w:jc w:val="center"/>
                              <w:rPr>
                                <w:rFonts w:ascii="Verdana" w:hAnsi="Verdana"/>
                                <w:sz w:val="20"/>
                                <w:szCs w:val="20"/>
                              </w:rPr>
                            </w:pPr>
                            <w:r>
                              <w:rPr>
                                <w:rFonts w:ascii="Verdana" w:hAnsi="Verdana"/>
                                <w:sz w:val="20"/>
                                <w:szCs w:val="20"/>
                              </w:rPr>
                              <w:t>Build up their self-esteem, help them feel that they can achieve the same as everyone else.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16" style="position:absolute;margin-left:327.8pt;margin-top:2.85pt;width:317pt;height:63.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b5d5a7" strokecolor="#70ad47" strokeweight=".5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" w14:anchorId="3A94FD2E">
                <v:fill type="gradient" color2="#9cca86" colors="0 #b5d5a7;.5 #aace99;1 #9cca86" focus="100%" rotate="t">
                  <o:fill v:ext="view" type="gradientUnscaled"/>
                </v:fill>
                <v:textbox>
                  <w:txbxContent>
                    <w:p w:rsidRPr="004F6120" w:rsidR="008B74D6" w:rsidP="00CE00CC" w:rsidRDefault="008B74D6" w14:paraId="5C2A3A80" w14:textId="77777777">
                      <w:pPr>
                        <w:jc w:val="center"/>
                        <w:rPr>
                          <w:rFonts w:ascii="Verdana" w:hAnsi="Verdana"/>
                          <w:sz w:val="20"/>
                          <w:szCs w:val="20"/>
                        </w:rPr>
                      </w:pPr>
                      <w:r>
                        <w:rPr>
                          <w:rFonts w:ascii="Verdana" w:hAnsi="Verdana"/>
                          <w:sz w:val="20"/>
                          <w:szCs w:val="20"/>
                        </w:rPr>
                        <w:t>Build up their self-esteem, help them feel that they can achieve the same as everyone else.</w:t>
                      </w:r>
                    </w:p>
                  </w:txbxContent>
                </v:textbox>
              </v:shape>
            </w:pict>
          </mc:Fallback>
        </mc:AlternateContent>
      </w:r>
      <w:r w:rsidR="00882502">
        <w:rPr>
          <w:noProof/>
        </w:rPr>
        <w:drawing>
          <wp:inline distT="0" distB="0" distL="0" distR="0" wp14:anchorId="1B3A5C07" wp14:editId="4BA8D609">
            <wp:extent cx="2042941" cy="839490"/>
            <wp:effectExtent l="0" t="0" r="0" b="0"/>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0">
                      <a:extLst>
                        <a:ext uri="{28A0092B-C50C-407E-A947-70E740481C1C}">
                          <a14:useLocalDpi xmlns:a14="http://schemas.microsoft.com/office/drawing/2010/main" val="0"/>
                        </a:ext>
                      </a:extLst>
                    </a:blip>
                    <a:stretch>
                      <a:fillRect/>
                    </a:stretch>
                  </pic:blipFill>
                  <pic:spPr>
                    <a:xfrm>
                      <a:off x="0" y="0"/>
                      <a:ext cx="2042941" cy="839490"/>
                    </a:xfrm>
                    <a:prstGeom prst="rect">
                      <a:avLst/>
                    </a:prstGeom>
                  </pic:spPr>
                </pic:pic>
              </a:graphicData>
            </a:graphic>
          </wp:inline>
        </w:drawing>
      </w:r>
    </w:p>
    <w:tbl>
      <w:tblPr>
        <w:tblStyle w:val="TableGrid"/>
        <w:tblW w:w="14383" w:type="dxa"/>
        <w:tblInd w:w="-431" w:type="dxa"/>
        <w:tblLayout w:type="fixed"/>
        <w:tblLook w:val="0600" w:firstRow="0" w:lastRow="0" w:firstColumn="0" w:lastColumn="0" w:noHBand="1" w:noVBand="1"/>
      </w:tblPr>
      <w:tblGrid>
        <w:gridCol w:w="2978"/>
        <w:gridCol w:w="3033"/>
        <w:gridCol w:w="2791"/>
        <w:gridCol w:w="2790"/>
        <w:gridCol w:w="2791"/>
      </w:tblGrid>
      <w:tr w:rsidR="00F14539" w:rsidTr="58383FF6" w14:paraId="76B0F886" w14:textId="77777777">
        <w:trPr>
          <w:trHeight w:val="360"/>
          <w:tblHeader/>
        </w:trPr>
        <w:tc>
          <w:tcPr>
            <w:tcW w:w="14383" w:type="dxa"/>
            <w:gridSpan w:val="5"/>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0CECE" w:themeFill="background2" w:themeFillShade="E6"/>
          </w:tcPr>
          <w:p w:rsidR="00584155" w:rsidP="00584155" w:rsidRDefault="00F14539" w14:paraId="4F067BC8" w14:textId="796998EF">
            <w:pPr>
              <w:spacing w:after="100" w:afterAutospacing="1"/>
              <w:jc w:val="center"/>
              <w:rPr>
                <w:rFonts w:ascii="Calibri" w:hAnsi="Calibri" w:eastAsia="Calibri" w:cs="Calibri"/>
                <w:color w:val="000000" w:themeColor="text1"/>
                <w:sz w:val="24"/>
                <w:szCs w:val="24"/>
              </w:rPr>
            </w:pPr>
            <w:r w:rsidRPr="01A70E93">
              <w:rPr>
                <w:rFonts w:ascii="Calibri" w:hAnsi="Calibri" w:eastAsia="Calibri" w:cs="Calibri"/>
                <w:b/>
                <w:bCs/>
                <w:color w:val="000000" w:themeColor="text1"/>
                <w:sz w:val="24"/>
                <w:szCs w:val="24"/>
              </w:rPr>
              <w:t xml:space="preserve">Placement </w:t>
            </w:r>
            <w:r w:rsidR="00584155">
              <w:rPr>
                <w:rFonts w:ascii="Calibri" w:hAnsi="Calibri" w:eastAsia="Calibri" w:cs="Calibri"/>
                <w:b/>
                <w:bCs/>
                <w:color w:val="000000" w:themeColor="text1"/>
                <w:sz w:val="24"/>
                <w:szCs w:val="24"/>
              </w:rPr>
              <w:t>D</w:t>
            </w:r>
            <w:r w:rsidRPr="01A70E93">
              <w:rPr>
                <w:rFonts w:ascii="Calibri" w:hAnsi="Calibri" w:eastAsia="Calibri" w:cs="Calibri"/>
                <w:b/>
                <w:bCs/>
                <w:color w:val="000000" w:themeColor="text1"/>
                <w:sz w:val="24"/>
                <w:szCs w:val="24"/>
              </w:rPr>
              <w:t xml:space="preserve">emand and </w:t>
            </w:r>
            <w:r w:rsidR="00584155">
              <w:rPr>
                <w:rFonts w:ascii="Calibri" w:hAnsi="Calibri" w:eastAsia="Calibri" w:cs="Calibri"/>
                <w:b/>
                <w:bCs/>
                <w:color w:val="000000" w:themeColor="text1"/>
                <w:sz w:val="24"/>
                <w:szCs w:val="24"/>
              </w:rPr>
              <w:t>S</w:t>
            </w:r>
            <w:r w:rsidRPr="01A70E93">
              <w:rPr>
                <w:rFonts w:ascii="Calibri" w:hAnsi="Calibri" w:eastAsia="Calibri" w:cs="Calibri"/>
                <w:b/>
                <w:bCs/>
                <w:color w:val="000000" w:themeColor="text1"/>
                <w:sz w:val="24"/>
                <w:szCs w:val="24"/>
              </w:rPr>
              <w:t xml:space="preserve">upply </w:t>
            </w:r>
            <w:r w:rsidR="00584155">
              <w:rPr>
                <w:rFonts w:ascii="Calibri" w:hAnsi="Calibri" w:eastAsia="Calibri" w:cs="Calibri"/>
                <w:b/>
                <w:bCs/>
                <w:color w:val="000000" w:themeColor="text1"/>
                <w:sz w:val="24"/>
                <w:szCs w:val="24"/>
              </w:rPr>
              <w:t>G</w:t>
            </w:r>
            <w:r w:rsidRPr="01A70E93">
              <w:rPr>
                <w:rFonts w:ascii="Calibri" w:hAnsi="Calibri" w:eastAsia="Calibri" w:cs="Calibri"/>
                <w:b/>
                <w:bCs/>
                <w:color w:val="000000" w:themeColor="text1"/>
                <w:sz w:val="24"/>
                <w:szCs w:val="24"/>
              </w:rPr>
              <w:t xml:space="preserve">ap </w:t>
            </w:r>
            <w:r w:rsidR="00584155">
              <w:rPr>
                <w:rFonts w:ascii="Calibri" w:hAnsi="Calibri" w:eastAsia="Calibri" w:cs="Calibri"/>
                <w:b/>
                <w:bCs/>
                <w:color w:val="000000" w:themeColor="text1"/>
                <w:sz w:val="24"/>
                <w:szCs w:val="24"/>
              </w:rPr>
              <w:t>A</w:t>
            </w:r>
            <w:r w:rsidRPr="01A70E93">
              <w:rPr>
                <w:rFonts w:ascii="Calibri" w:hAnsi="Calibri" w:eastAsia="Calibri" w:cs="Calibri"/>
                <w:b/>
                <w:bCs/>
                <w:color w:val="000000" w:themeColor="text1"/>
                <w:sz w:val="24"/>
                <w:szCs w:val="24"/>
              </w:rPr>
              <w:t>nalysis</w:t>
            </w:r>
            <w:r w:rsidRPr="01A70E93">
              <w:rPr>
                <w:rFonts w:ascii="Calibri" w:hAnsi="Calibri" w:eastAsia="Calibri" w:cs="Calibri"/>
                <w:color w:val="000000" w:themeColor="text1"/>
                <w:sz w:val="24"/>
                <w:szCs w:val="24"/>
              </w:rPr>
              <w:t xml:space="preserve"> </w:t>
            </w:r>
          </w:p>
        </w:tc>
      </w:tr>
      <w:tr w:rsidR="1896B1FD" w:rsidTr="58383FF6" w14:paraId="155A69AB" w14:textId="77777777">
        <w:trPr>
          <w:trHeight w:val="255"/>
          <w:tblHeader/>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tcPr>
          <w:p w:rsidR="1896B1FD" w:rsidP="00584155" w:rsidRDefault="1896B1FD" w14:paraId="699A3E30" w14:textId="77777777">
            <w:pPr>
              <w:jc w:val="center"/>
              <w:rPr>
                <w:rFonts w:ascii="Calibri" w:hAnsi="Calibri" w:eastAsia="Calibri" w:cs="Calibri"/>
                <w:b/>
                <w:bCs/>
                <w:color w:val="000000" w:themeColor="text1"/>
                <w:sz w:val="24"/>
                <w:szCs w:val="24"/>
              </w:rPr>
            </w:pPr>
            <w:r w:rsidRPr="01A70E93">
              <w:rPr>
                <w:rFonts w:ascii="Calibri" w:hAnsi="Calibri" w:eastAsia="Calibri" w:cs="Calibri"/>
                <w:b/>
                <w:bCs/>
                <w:color w:val="000000" w:themeColor="text1"/>
                <w:sz w:val="24"/>
                <w:szCs w:val="24"/>
              </w:rPr>
              <w:t>Demand</w:t>
            </w:r>
          </w:p>
          <w:p w:rsidR="00584155" w:rsidP="00584155" w:rsidRDefault="00584155" w14:paraId="74EA496A" w14:textId="631CF971">
            <w:pPr>
              <w:jc w:val="center"/>
              <w:rPr>
                <w:rFonts w:ascii="Calibri" w:hAnsi="Calibri" w:eastAsia="Calibri" w:cs="Calibri"/>
                <w:b/>
                <w:bCs/>
                <w:color w:val="000000" w:themeColor="text1"/>
                <w:sz w:val="24"/>
                <w:szCs w:val="24"/>
              </w:rPr>
            </w:pPr>
          </w:p>
        </w:tc>
        <w:tc>
          <w:tcPr>
            <w:tcW w:w="30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tcPr>
          <w:p w:rsidR="1896B1FD" w:rsidP="00584155" w:rsidRDefault="106EB29F" w14:paraId="12F3E18E" w14:textId="1C2735C8">
            <w:pPr>
              <w:jc w:val="center"/>
              <w:rPr>
                <w:rFonts w:ascii="Calibri" w:hAnsi="Calibri" w:eastAsia="Calibri" w:cs="Calibri"/>
                <w:b/>
                <w:bCs/>
                <w:color w:val="000000" w:themeColor="text1"/>
                <w:sz w:val="24"/>
                <w:szCs w:val="24"/>
              </w:rPr>
            </w:pPr>
            <w:r w:rsidRPr="01A70E93">
              <w:rPr>
                <w:rFonts w:ascii="Calibri" w:hAnsi="Calibri" w:eastAsia="Calibri" w:cs="Calibri"/>
                <w:b/>
                <w:bCs/>
                <w:color w:val="000000" w:themeColor="text1"/>
                <w:sz w:val="24"/>
                <w:szCs w:val="24"/>
              </w:rPr>
              <w:t>Supply</w:t>
            </w: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tcPr>
          <w:p w:rsidR="1896B1FD" w:rsidP="00584155" w:rsidRDefault="106EB29F" w14:paraId="1B12292D" w14:textId="3A5D5214">
            <w:pPr>
              <w:jc w:val="center"/>
              <w:rPr>
                <w:rFonts w:ascii="Calibri" w:hAnsi="Calibri" w:eastAsia="Calibri" w:cs="Calibri"/>
                <w:b/>
                <w:bCs/>
                <w:color w:val="000000" w:themeColor="text1"/>
                <w:sz w:val="24"/>
                <w:szCs w:val="24"/>
              </w:rPr>
            </w:pPr>
            <w:r w:rsidRPr="01A70E93">
              <w:rPr>
                <w:rFonts w:ascii="Calibri" w:hAnsi="Calibri" w:eastAsia="Calibri" w:cs="Calibri"/>
                <w:b/>
                <w:bCs/>
                <w:color w:val="000000" w:themeColor="text1"/>
                <w:sz w:val="24"/>
                <w:szCs w:val="24"/>
              </w:rPr>
              <w:t>Gaps</w:t>
            </w:r>
          </w:p>
        </w:tc>
        <w:tc>
          <w:tcPr>
            <w:tcW w:w="279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tcPr>
          <w:p w:rsidR="1896B1FD" w:rsidP="00584155" w:rsidRDefault="3C7DC625" w14:paraId="41E99A65" w14:textId="48B21A2F">
            <w:pPr>
              <w:jc w:val="center"/>
              <w:rPr>
                <w:rFonts w:ascii="Calibri" w:hAnsi="Calibri" w:eastAsia="Calibri" w:cs="Calibri"/>
                <w:b/>
                <w:bCs/>
                <w:color w:val="000000" w:themeColor="text1"/>
                <w:sz w:val="24"/>
                <w:szCs w:val="24"/>
              </w:rPr>
            </w:pPr>
            <w:r w:rsidRPr="3135CCC7">
              <w:rPr>
                <w:rFonts w:ascii="Calibri" w:hAnsi="Calibri" w:eastAsia="Calibri" w:cs="Calibri"/>
                <w:b/>
                <w:bCs/>
                <w:color w:val="000000" w:themeColor="text1"/>
                <w:sz w:val="24"/>
                <w:szCs w:val="24"/>
              </w:rPr>
              <w:t>Action</w:t>
            </w: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7E6E6" w:themeFill="background2"/>
          </w:tcPr>
          <w:p w:rsidR="17B3F26E" w:rsidP="00584155" w:rsidRDefault="17B3F26E" w14:paraId="54AF2C76" w14:textId="7B64481A">
            <w:pPr>
              <w:jc w:val="center"/>
              <w:rPr>
                <w:rFonts w:ascii="Calibri" w:hAnsi="Calibri" w:eastAsia="Calibri" w:cs="Calibri"/>
                <w:b/>
                <w:bCs/>
                <w:color w:val="000000" w:themeColor="text1"/>
                <w:sz w:val="24"/>
                <w:szCs w:val="24"/>
              </w:rPr>
            </w:pPr>
            <w:r w:rsidRPr="12D2A7D2">
              <w:rPr>
                <w:rFonts w:ascii="Calibri" w:hAnsi="Calibri" w:eastAsia="Calibri" w:cs="Calibri"/>
                <w:b/>
                <w:bCs/>
                <w:color w:val="000000" w:themeColor="text1"/>
                <w:sz w:val="24"/>
                <w:szCs w:val="24"/>
              </w:rPr>
              <w:t>Enablers</w:t>
            </w:r>
          </w:p>
        </w:tc>
      </w:tr>
      <w:tr w:rsidR="1896B1FD" w:rsidTr="58383FF6" w14:paraId="00D32CC7" w14:textId="77777777">
        <w:trPr>
          <w:trHeight w:val="540"/>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1A70E93" w:rsidRDefault="1896B1FD" w14:paraId="5FF0ED4F" w14:textId="2DE84FC7">
            <w:pPr>
              <w:rPr>
                <w:rFonts w:ascii="Calibri" w:hAnsi="Calibri" w:eastAsia="Calibri" w:cs="Calibri"/>
                <w:b/>
                <w:bCs/>
                <w:color w:val="000000" w:themeColor="text1"/>
                <w:sz w:val="24"/>
                <w:szCs w:val="24"/>
              </w:rPr>
            </w:pPr>
            <w:r w:rsidRPr="01A70E93">
              <w:rPr>
                <w:rFonts w:ascii="Calibri" w:hAnsi="Calibri" w:eastAsia="Calibri" w:cs="Calibri"/>
                <w:b/>
                <w:bCs/>
                <w:color w:val="000000" w:themeColor="text1"/>
                <w:sz w:val="24"/>
                <w:szCs w:val="24"/>
              </w:rPr>
              <w:t xml:space="preserve">Need for property to support all </w:t>
            </w:r>
            <w:r w:rsidRPr="01A70E93" w:rsidR="320647FA">
              <w:rPr>
                <w:rFonts w:ascii="Calibri" w:hAnsi="Calibri" w:eastAsia="Calibri" w:cs="Calibri"/>
                <w:b/>
                <w:bCs/>
                <w:color w:val="000000" w:themeColor="text1"/>
                <w:sz w:val="24"/>
                <w:szCs w:val="24"/>
              </w:rPr>
              <w:t>non-family</w:t>
            </w:r>
            <w:r w:rsidRPr="01A70E93">
              <w:rPr>
                <w:rFonts w:ascii="Calibri" w:hAnsi="Calibri" w:eastAsia="Calibri" w:cs="Calibri"/>
                <w:b/>
                <w:bCs/>
                <w:color w:val="000000" w:themeColor="text1"/>
                <w:sz w:val="24"/>
                <w:szCs w:val="24"/>
              </w:rPr>
              <w:t>-based placements</w:t>
            </w:r>
          </w:p>
        </w:tc>
        <w:tc>
          <w:tcPr>
            <w:tcW w:w="30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1DA846D4" w14:textId="4974773A">
            <w:pPr>
              <w:pStyle w:val="ListParagraph"/>
              <w:numPr>
                <w:ilvl w:val="0"/>
                <w:numId w:val="22"/>
              </w:numPr>
              <w:rPr>
                <w:rFonts w:eastAsia="Calibri"/>
                <w:color w:val="000000" w:themeColor="text1"/>
                <w:sz w:val="24"/>
                <w:szCs w:val="24"/>
              </w:rPr>
            </w:pPr>
            <w:r w:rsidRPr="59F7CF56">
              <w:rPr>
                <w:rFonts w:eastAsia="Calibri"/>
                <w:color w:val="000000" w:themeColor="text1"/>
                <w:sz w:val="24"/>
                <w:szCs w:val="24"/>
              </w:rPr>
              <w:t xml:space="preserve">District and Borough property </w:t>
            </w:r>
          </w:p>
          <w:p w:rsidR="1896B1FD" w:rsidP="00F87DCA" w:rsidRDefault="6F8749BA" w14:paraId="369C6358" w14:textId="5A0D002B">
            <w:pPr>
              <w:pStyle w:val="ListParagraph"/>
              <w:numPr>
                <w:ilvl w:val="0"/>
                <w:numId w:val="22"/>
              </w:numPr>
              <w:rPr>
                <w:rFonts w:eastAsia="Calibri"/>
                <w:color w:val="000000" w:themeColor="text1"/>
                <w:sz w:val="24"/>
                <w:szCs w:val="24"/>
              </w:rPr>
            </w:pPr>
            <w:r w:rsidRPr="59F7CF56">
              <w:rPr>
                <w:rFonts w:eastAsia="Calibri"/>
                <w:color w:val="000000" w:themeColor="text1"/>
                <w:sz w:val="24"/>
                <w:szCs w:val="24"/>
              </w:rPr>
              <w:t>Housing Association</w:t>
            </w:r>
          </w:p>
          <w:p w:rsidR="1896B1FD" w:rsidP="00F87DCA" w:rsidRDefault="6F8749BA" w14:paraId="79D62073" w14:textId="77777777">
            <w:pPr>
              <w:pStyle w:val="ListParagraph"/>
              <w:numPr>
                <w:ilvl w:val="0"/>
                <w:numId w:val="22"/>
              </w:numPr>
              <w:rPr>
                <w:rFonts w:eastAsia="Calibri"/>
                <w:color w:val="000000" w:themeColor="text1"/>
                <w:sz w:val="24"/>
                <w:szCs w:val="24"/>
              </w:rPr>
            </w:pPr>
            <w:r w:rsidRPr="59F7CF56">
              <w:rPr>
                <w:rFonts w:eastAsia="Calibri"/>
                <w:color w:val="000000" w:themeColor="text1"/>
                <w:sz w:val="24"/>
                <w:szCs w:val="24"/>
              </w:rPr>
              <w:t>Private market</w:t>
            </w:r>
          </w:p>
          <w:p w:rsidRPr="00584155" w:rsidR="00584155" w:rsidP="00584155" w:rsidRDefault="00584155" w14:paraId="075D577F" w14:textId="5D50A4FB">
            <w:pPr>
              <w:rPr>
                <w:rFonts w:eastAsia="Calibri"/>
                <w:color w:val="000000" w:themeColor="text1"/>
                <w:sz w:val="24"/>
                <w:szCs w:val="24"/>
              </w:rPr>
            </w:pP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160E5BEA" w14:textId="0AD1DDCC">
            <w:pPr>
              <w:pStyle w:val="ListParagraph"/>
              <w:numPr>
                <w:ilvl w:val="0"/>
                <w:numId w:val="23"/>
              </w:numPr>
              <w:rPr>
                <w:rFonts w:eastAsia="Calibri"/>
                <w:color w:val="000000" w:themeColor="text1"/>
                <w:sz w:val="24"/>
                <w:szCs w:val="24"/>
              </w:rPr>
            </w:pPr>
            <w:r w:rsidRPr="59F7CF56">
              <w:rPr>
                <w:rFonts w:eastAsia="Calibri"/>
                <w:color w:val="000000" w:themeColor="text1"/>
                <w:sz w:val="24"/>
                <w:szCs w:val="24"/>
              </w:rPr>
              <w:t xml:space="preserve">Security of tenure </w:t>
            </w:r>
          </w:p>
          <w:p w:rsidR="1896B1FD" w:rsidP="00F87DCA" w:rsidRDefault="6F8749BA" w14:paraId="1831FC2C" w14:textId="5AB631F7">
            <w:pPr>
              <w:pStyle w:val="ListParagraph"/>
              <w:numPr>
                <w:ilvl w:val="0"/>
                <w:numId w:val="23"/>
              </w:numPr>
              <w:rPr>
                <w:rFonts w:eastAsia="Calibri"/>
                <w:color w:val="000000" w:themeColor="text1"/>
                <w:sz w:val="24"/>
                <w:szCs w:val="24"/>
              </w:rPr>
            </w:pPr>
            <w:r w:rsidRPr="59F7CF56">
              <w:rPr>
                <w:rFonts w:eastAsia="Calibri"/>
                <w:color w:val="000000" w:themeColor="text1"/>
                <w:sz w:val="24"/>
                <w:szCs w:val="24"/>
              </w:rPr>
              <w:t>Properties with C2</w:t>
            </w:r>
            <w:r w:rsidRPr="3602199B" w:rsidR="001E4B04">
              <w:rPr>
                <w:rFonts w:eastAsia="Calibri"/>
                <w:color w:val="000000" w:themeColor="text1"/>
                <w:sz w:val="24"/>
                <w:szCs w:val="24"/>
              </w:rPr>
              <w:t xml:space="preserve"> planning permission</w:t>
            </w:r>
          </w:p>
        </w:tc>
        <w:tc>
          <w:tcPr>
            <w:tcW w:w="279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66A66" w:rsidR="1896B1FD" w:rsidP="00F87DCA" w:rsidRDefault="6F8749BA" w14:paraId="074D4C2F" w14:textId="0305C34F">
            <w:pPr>
              <w:pStyle w:val="ListParagraph"/>
              <w:numPr>
                <w:ilvl w:val="0"/>
                <w:numId w:val="23"/>
              </w:numPr>
              <w:rPr>
                <w:rFonts w:eastAsia="Calibri"/>
                <w:color w:val="000000" w:themeColor="text1"/>
                <w:sz w:val="24"/>
                <w:szCs w:val="24"/>
              </w:rPr>
            </w:pPr>
            <w:r w:rsidRPr="00966A66">
              <w:rPr>
                <w:rFonts w:eastAsia="Calibri"/>
                <w:color w:val="000000" w:themeColor="text1"/>
                <w:sz w:val="24"/>
                <w:szCs w:val="24"/>
              </w:rPr>
              <w:t>CYP Capital Strategy Programme</w:t>
            </w: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966A66" w:rsidR="710E974C" w:rsidP="00F87DCA" w:rsidRDefault="495B73A9" w14:paraId="7445EC01" w14:textId="074722AF">
            <w:pPr>
              <w:pStyle w:val="ListParagraph"/>
              <w:numPr>
                <w:ilvl w:val="0"/>
                <w:numId w:val="23"/>
              </w:numPr>
              <w:rPr>
                <w:rFonts w:eastAsia="Calibri"/>
                <w:color w:val="000000" w:themeColor="text1"/>
                <w:sz w:val="24"/>
                <w:szCs w:val="24"/>
              </w:rPr>
            </w:pPr>
            <w:r w:rsidRPr="00966A66">
              <w:rPr>
                <w:rFonts w:eastAsia="Calibri"/>
                <w:color w:val="000000" w:themeColor="text1"/>
                <w:sz w:val="24"/>
                <w:szCs w:val="24"/>
              </w:rPr>
              <w:t>Suffolk County Council Capital Strategy Group</w:t>
            </w:r>
          </w:p>
        </w:tc>
      </w:tr>
      <w:tr w:rsidR="1896B1FD" w:rsidTr="58383FF6" w14:paraId="234E256E" w14:textId="77777777">
        <w:trPr>
          <w:trHeight w:val="450"/>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1A70E93" w:rsidRDefault="106EB29F" w14:paraId="419C41EE" w14:textId="78C771B6">
            <w:pPr>
              <w:rPr>
                <w:rFonts w:ascii="Calibri" w:hAnsi="Calibri" w:eastAsia="Calibri" w:cs="Calibri"/>
                <w:b/>
                <w:bCs/>
                <w:color w:val="000000" w:themeColor="text1"/>
                <w:sz w:val="24"/>
                <w:szCs w:val="24"/>
              </w:rPr>
            </w:pPr>
            <w:r w:rsidRPr="01A70E93">
              <w:rPr>
                <w:rFonts w:ascii="Calibri" w:hAnsi="Calibri" w:eastAsia="Calibri" w:cs="Calibri"/>
                <w:b/>
                <w:bCs/>
                <w:color w:val="000000" w:themeColor="text1"/>
                <w:sz w:val="24"/>
                <w:szCs w:val="24"/>
              </w:rPr>
              <w:t>Staff in residential</w:t>
            </w:r>
            <w:r w:rsidRPr="01A70E93" w:rsidR="056E7F75">
              <w:rPr>
                <w:rFonts w:ascii="Calibri" w:hAnsi="Calibri" w:eastAsia="Calibri" w:cs="Calibri"/>
                <w:b/>
                <w:bCs/>
                <w:color w:val="000000" w:themeColor="text1"/>
                <w:sz w:val="24"/>
                <w:szCs w:val="24"/>
              </w:rPr>
              <w:t>, fostering / adopters</w:t>
            </w:r>
            <w:r w:rsidRPr="01A70E93">
              <w:rPr>
                <w:rFonts w:ascii="Calibri" w:hAnsi="Calibri" w:eastAsia="Calibri" w:cs="Calibri"/>
                <w:b/>
                <w:bCs/>
                <w:color w:val="000000" w:themeColor="text1"/>
                <w:sz w:val="24"/>
                <w:szCs w:val="24"/>
              </w:rPr>
              <w:t xml:space="preserve"> and SIL sector</w:t>
            </w:r>
          </w:p>
        </w:tc>
        <w:tc>
          <w:tcPr>
            <w:tcW w:w="30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4DEA89FB" w14:paraId="79C74816" w14:textId="7CB6F673">
            <w:pPr>
              <w:pStyle w:val="ListParagraph"/>
              <w:numPr>
                <w:ilvl w:val="0"/>
                <w:numId w:val="24"/>
              </w:numPr>
              <w:rPr>
                <w:rFonts w:eastAsia="Calibri"/>
                <w:color w:val="000000" w:themeColor="text1"/>
                <w:sz w:val="24"/>
                <w:szCs w:val="24"/>
              </w:rPr>
            </w:pPr>
            <w:r w:rsidRPr="59F7CF56">
              <w:rPr>
                <w:rFonts w:eastAsia="Calibri"/>
                <w:color w:val="000000" w:themeColor="text1"/>
                <w:sz w:val="24"/>
                <w:szCs w:val="24"/>
              </w:rPr>
              <w:t xml:space="preserve">Inhouse and purchased services </w:t>
            </w:r>
          </w:p>
          <w:p w:rsidR="1896B1FD" w:rsidP="00F87DCA" w:rsidRDefault="4DEA89FB" w14:paraId="79F8DAF7" w14:textId="4C25DFDF">
            <w:pPr>
              <w:pStyle w:val="ListParagraph"/>
              <w:numPr>
                <w:ilvl w:val="0"/>
                <w:numId w:val="24"/>
              </w:numPr>
              <w:rPr>
                <w:rFonts w:eastAsia="Calibri"/>
                <w:color w:val="000000" w:themeColor="text1"/>
                <w:sz w:val="24"/>
                <w:szCs w:val="24"/>
              </w:rPr>
            </w:pPr>
            <w:r w:rsidRPr="59F7CF56">
              <w:rPr>
                <w:rFonts w:eastAsia="Calibri"/>
                <w:color w:val="000000" w:themeColor="text1"/>
                <w:sz w:val="24"/>
                <w:szCs w:val="24"/>
              </w:rPr>
              <w:t>Agency</w:t>
            </w:r>
            <w:r w:rsidRPr="59F7CF56" w:rsidR="3E308D88">
              <w:rPr>
                <w:rFonts w:eastAsia="Calibri"/>
                <w:color w:val="000000" w:themeColor="text1"/>
                <w:sz w:val="24"/>
                <w:szCs w:val="24"/>
              </w:rPr>
              <w:t xml:space="preserve"> staff</w:t>
            </w: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05A01949" w14:textId="6621AA27">
            <w:pPr>
              <w:pStyle w:val="ListParagraph"/>
              <w:numPr>
                <w:ilvl w:val="0"/>
                <w:numId w:val="25"/>
              </w:numPr>
              <w:rPr>
                <w:rFonts w:eastAsia="Calibri"/>
                <w:color w:val="000000" w:themeColor="text1"/>
                <w:sz w:val="24"/>
                <w:szCs w:val="24"/>
              </w:rPr>
            </w:pPr>
            <w:r w:rsidRPr="59F7CF56">
              <w:rPr>
                <w:rFonts w:eastAsia="Calibri"/>
                <w:color w:val="000000" w:themeColor="text1"/>
                <w:sz w:val="24"/>
                <w:szCs w:val="24"/>
              </w:rPr>
              <w:t>Enough workforce</w:t>
            </w:r>
          </w:p>
        </w:tc>
        <w:tc>
          <w:tcPr>
            <w:tcW w:w="279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31A45547" w:rsidP="00F87DCA" w:rsidRDefault="1AC2042C" w14:paraId="7A573C0D" w14:textId="74FF4C33">
            <w:pPr>
              <w:pStyle w:val="ListParagraph"/>
              <w:numPr>
                <w:ilvl w:val="0"/>
                <w:numId w:val="26"/>
              </w:numPr>
              <w:rPr>
                <w:rFonts w:eastAsia="Calibri"/>
                <w:color w:val="000000" w:themeColor="text1"/>
                <w:sz w:val="24"/>
                <w:szCs w:val="24"/>
              </w:rPr>
            </w:pPr>
            <w:r w:rsidRPr="59F7CF56">
              <w:rPr>
                <w:rFonts w:eastAsia="Calibri"/>
                <w:color w:val="000000" w:themeColor="text1"/>
                <w:sz w:val="24"/>
                <w:szCs w:val="24"/>
              </w:rPr>
              <w:t>Workforce Development Plan</w:t>
            </w:r>
            <w:r w:rsidRPr="59F7CF56" w:rsidR="6A3E8AF2">
              <w:rPr>
                <w:rFonts w:eastAsia="Calibri"/>
                <w:color w:val="000000" w:themeColor="text1"/>
                <w:sz w:val="24"/>
                <w:szCs w:val="24"/>
              </w:rPr>
              <w:t xml:space="preserve"> </w:t>
            </w:r>
          </w:p>
          <w:p w:rsidR="1896B1FD" w:rsidP="00F87DCA" w:rsidRDefault="7419CE73" w14:paraId="74F4063F" w14:textId="50199E99">
            <w:pPr>
              <w:pStyle w:val="ListParagraph"/>
              <w:numPr>
                <w:ilvl w:val="0"/>
                <w:numId w:val="26"/>
              </w:numPr>
              <w:rPr>
                <w:rFonts w:eastAsia="Calibri"/>
                <w:color w:val="000000" w:themeColor="text1"/>
                <w:sz w:val="24"/>
                <w:szCs w:val="24"/>
              </w:rPr>
            </w:pPr>
            <w:r w:rsidRPr="59F7CF56">
              <w:rPr>
                <w:rFonts w:eastAsia="Calibri"/>
                <w:color w:val="000000" w:themeColor="text1"/>
                <w:sz w:val="24"/>
                <w:szCs w:val="24"/>
              </w:rPr>
              <w:t>Staff retention and career framewor</w:t>
            </w:r>
            <w:r w:rsidRPr="59F7CF56" w:rsidR="2EC4A830">
              <w:rPr>
                <w:rFonts w:eastAsia="Calibri"/>
                <w:color w:val="000000" w:themeColor="text1"/>
                <w:sz w:val="24"/>
                <w:szCs w:val="24"/>
              </w:rPr>
              <w:t>k</w:t>
            </w:r>
          </w:p>
          <w:p w:rsidR="1896B1FD" w:rsidP="00F87DCA" w:rsidRDefault="4A3BF903" w14:paraId="2B3BE74F" w14:textId="6F31DB0F">
            <w:pPr>
              <w:pStyle w:val="ListParagraph"/>
              <w:numPr>
                <w:ilvl w:val="0"/>
                <w:numId w:val="14"/>
              </w:numPr>
              <w:rPr>
                <w:rFonts w:eastAsia="Calibri"/>
                <w:color w:val="000000" w:themeColor="text1"/>
                <w:sz w:val="24"/>
                <w:szCs w:val="24"/>
              </w:rPr>
            </w:pPr>
            <w:r w:rsidRPr="59F7CF56">
              <w:rPr>
                <w:rFonts w:eastAsia="Calibri"/>
                <w:color w:val="000000" w:themeColor="text1"/>
                <w:sz w:val="24"/>
                <w:szCs w:val="24"/>
              </w:rPr>
              <w:t xml:space="preserve">‘Approach to practice’ </w:t>
            </w:r>
          </w:p>
          <w:p w:rsidR="1896B1FD" w:rsidP="00F87DCA" w:rsidRDefault="1D1061AD" w14:paraId="299F941D" w14:textId="691CFE0F">
            <w:pPr>
              <w:pStyle w:val="ListParagraph"/>
              <w:numPr>
                <w:ilvl w:val="0"/>
                <w:numId w:val="14"/>
              </w:numPr>
              <w:rPr>
                <w:rFonts w:eastAsia="Calibri"/>
                <w:color w:val="000000" w:themeColor="text1"/>
                <w:sz w:val="24"/>
                <w:szCs w:val="24"/>
              </w:rPr>
            </w:pPr>
            <w:r w:rsidRPr="59F7CF56">
              <w:rPr>
                <w:rFonts w:eastAsia="Calibri"/>
                <w:color w:val="000000" w:themeColor="text1"/>
                <w:sz w:val="24"/>
                <w:szCs w:val="24"/>
              </w:rPr>
              <w:t xml:space="preserve">Workforce Planning Board influence </w:t>
            </w:r>
          </w:p>
          <w:p w:rsidR="1896B1FD" w:rsidP="00F87DCA" w:rsidRDefault="73073CC5" w14:paraId="61BB1991" w14:textId="114936BA">
            <w:pPr>
              <w:pStyle w:val="ListParagraph"/>
              <w:numPr>
                <w:ilvl w:val="0"/>
                <w:numId w:val="14"/>
              </w:numPr>
              <w:rPr>
                <w:rFonts w:eastAsia="Calibri"/>
                <w:color w:val="000000" w:themeColor="text1"/>
                <w:sz w:val="24"/>
                <w:szCs w:val="24"/>
              </w:rPr>
            </w:pPr>
            <w:r w:rsidRPr="59F7CF56">
              <w:rPr>
                <w:rFonts w:eastAsia="Calibri"/>
                <w:color w:val="000000" w:themeColor="text1"/>
                <w:sz w:val="24"/>
                <w:szCs w:val="24"/>
              </w:rPr>
              <w:t>NWOW expect</w:t>
            </w:r>
            <w:r w:rsidRPr="59F7CF56" w:rsidR="6BB1FB1A">
              <w:rPr>
                <w:rFonts w:eastAsia="Calibri"/>
                <w:color w:val="000000" w:themeColor="text1"/>
                <w:sz w:val="24"/>
                <w:szCs w:val="24"/>
              </w:rPr>
              <w:t>ations set corporately and accounted for in workloads</w:t>
            </w:r>
          </w:p>
          <w:p w:rsidR="007A0142" w:rsidP="007A0142" w:rsidRDefault="7562C010" w14:paraId="2D65631C" w14:textId="77777777">
            <w:pPr>
              <w:pStyle w:val="ListParagraph"/>
              <w:numPr>
                <w:ilvl w:val="0"/>
                <w:numId w:val="14"/>
              </w:numPr>
              <w:rPr>
                <w:rFonts w:eastAsia="Calibri"/>
                <w:color w:val="000000" w:themeColor="text1"/>
                <w:sz w:val="24"/>
                <w:szCs w:val="24"/>
              </w:rPr>
            </w:pPr>
            <w:r w:rsidRPr="59F7CF56">
              <w:rPr>
                <w:rFonts w:eastAsia="Calibri"/>
                <w:color w:val="000000" w:themeColor="text1"/>
                <w:sz w:val="24"/>
                <w:szCs w:val="24"/>
              </w:rPr>
              <w:t>Extension of our Duty of Car</w:t>
            </w:r>
            <w:r w:rsidRPr="59F7CF56" w:rsidR="7266CC77">
              <w:rPr>
                <w:rFonts w:eastAsia="Calibri"/>
                <w:color w:val="000000" w:themeColor="text1"/>
                <w:sz w:val="24"/>
                <w:szCs w:val="24"/>
              </w:rPr>
              <w:t>e to</w:t>
            </w:r>
            <w:r w:rsidRPr="59F7CF56" w:rsidR="371A14E1">
              <w:rPr>
                <w:rFonts w:eastAsia="Calibri"/>
                <w:color w:val="000000" w:themeColor="text1"/>
                <w:sz w:val="24"/>
                <w:szCs w:val="24"/>
              </w:rPr>
              <w:t xml:space="preserve"> external</w:t>
            </w:r>
            <w:r w:rsidRPr="59F7CF56" w:rsidR="7266CC77">
              <w:rPr>
                <w:rFonts w:eastAsia="Calibri"/>
                <w:color w:val="000000" w:themeColor="text1"/>
                <w:sz w:val="24"/>
                <w:szCs w:val="24"/>
              </w:rPr>
              <w:t xml:space="preserve"> staff for Safety, </w:t>
            </w:r>
            <w:proofErr w:type="gramStart"/>
            <w:r w:rsidRPr="59F7CF56" w:rsidR="7266CC77">
              <w:rPr>
                <w:rFonts w:eastAsia="Calibri"/>
                <w:color w:val="000000" w:themeColor="text1"/>
                <w:sz w:val="24"/>
                <w:szCs w:val="24"/>
              </w:rPr>
              <w:t>Health</w:t>
            </w:r>
            <w:proofErr w:type="gramEnd"/>
            <w:r w:rsidRPr="59F7CF56" w:rsidR="7266CC77">
              <w:rPr>
                <w:rFonts w:eastAsia="Calibri"/>
                <w:color w:val="000000" w:themeColor="text1"/>
                <w:sz w:val="24"/>
                <w:szCs w:val="24"/>
              </w:rPr>
              <w:t xml:space="preserve"> and wellbeing</w:t>
            </w:r>
          </w:p>
          <w:p w:rsidRPr="007A0142" w:rsidR="007A0142" w:rsidP="007A0142" w:rsidRDefault="007A0142" w14:paraId="627DF5B7" w14:textId="1891D357">
            <w:pPr>
              <w:rPr>
                <w:rFonts w:eastAsia="Calibri"/>
                <w:color w:val="000000" w:themeColor="text1"/>
                <w:sz w:val="24"/>
                <w:szCs w:val="24"/>
              </w:rPr>
            </w:pP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4798AAF" w:rsidP="00F87DCA" w:rsidRDefault="66FF85A5" w14:paraId="441BE616" w14:textId="238707D0">
            <w:pPr>
              <w:pStyle w:val="ListParagraph"/>
              <w:numPr>
                <w:ilvl w:val="0"/>
                <w:numId w:val="27"/>
              </w:numPr>
              <w:rPr>
                <w:rFonts w:eastAsia="Calibri"/>
                <w:color w:val="000000" w:themeColor="text1"/>
                <w:sz w:val="24"/>
                <w:szCs w:val="24"/>
              </w:rPr>
            </w:pPr>
            <w:r w:rsidRPr="59F7CF56">
              <w:rPr>
                <w:rFonts w:eastAsia="Calibri"/>
                <w:color w:val="000000" w:themeColor="text1"/>
                <w:sz w:val="24"/>
                <w:szCs w:val="24"/>
              </w:rPr>
              <w:t>Workforce Development Planning Group</w:t>
            </w:r>
          </w:p>
          <w:p w:rsidR="14798AAF" w:rsidP="00F87DCA" w:rsidRDefault="66FF85A5" w14:paraId="1C1322FB" w14:textId="29E5A8E4">
            <w:pPr>
              <w:pStyle w:val="ListParagraph"/>
              <w:numPr>
                <w:ilvl w:val="0"/>
                <w:numId w:val="27"/>
              </w:numPr>
              <w:rPr>
                <w:rFonts w:eastAsia="Calibri"/>
                <w:color w:val="000000" w:themeColor="text1"/>
                <w:sz w:val="24"/>
                <w:szCs w:val="24"/>
              </w:rPr>
            </w:pPr>
            <w:r w:rsidRPr="59F7CF56">
              <w:rPr>
                <w:rFonts w:eastAsia="Calibri"/>
                <w:color w:val="000000" w:themeColor="text1"/>
                <w:sz w:val="24"/>
                <w:szCs w:val="24"/>
              </w:rPr>
              <w:t>Human Resources</w:t>
            </w:r>
          </w:p>
        </w:tc>
      </w:tr>
      <w:tr w:rsidR="1896B1FD" w:rsidTr="58383FF6" w14:paraId="185C2178" w14:textId="77777777">
        <w:trPr>
          <w:trHeight w:val="840"/>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1A70E93" w:rsidRDefault="1896B1FD" w14:paraId="06992C75" w14:textId="141F316A">
            <w:pPr>
              <w:rPr>
                <w:rFonts w:ascii="Calibri" w:hAnsi="Calibri" w:eastAsia="Calibri" w:cs="Calibri"/>
                <w:b/>
                <w:bCs/>
                <w:color w:val="000000" w:themeColor="text1"/>
                <w:sz w:val="24"/>
                <w:szCs w:val="24"/>
              </w:rPr>
            </w:pPr>
            <w:r w:rsidRPr="01A70E93">
              <w:rPr>
                <w:rFonts w:ascii="Calibri" w:hAnsi="Calibri" w:eastAsia="Calibri" w:cs="Calibri"/>
                <w:b/>
                <w:bCs/>
                <w:color w:val="000000" w:themeColor="text1"/>
                <w:sz w:val="24"/>
                <w:szCs w:val="24"/>
              </w:rPr>
              <w:lastRenderedPageBreak/>
              <w:t xml:space="preserve">Need for registered services for </w:t>
            </w:r>
            <w:proofErr w:type="gramStart"/>
            <w:r w:rsidRPr="01A70E93">
              <w:rPr>
                <w:rFonts w:ascii="Calibri" w:hAnsi="Calibri" w:eastAsia="Calibri" w:cs="Calibri"/>
                <w:b/>
                <w:bCs/>
                <w:color w:val="000000" w:themeColor="text1"/>
                <w:sz w:val="24"/>
                <w:szCs w:val="24"/>
              </w:rPr>
              <w:t>16 and 17</w:t>
            </w:r>
            <w:r w:rsidR="007A0142">
              <w:rPr>
                <w:rFonts w:ascii="Calibri" w:hAnsi="Calibri" w:eastAsia="Calibri" w:cs="Calibri"/>
                <w:b/>
                <w:bCs/>
                <w:color w:val="000000" w:themeColor="text1"/>
                <w:sz w:val="24"/>
                <w:szCs w:val="24"/>
              </w:rPr>
              <w:t xml:space="preserve"> </w:t>
            </w:r>
            <w:r w:rsidRPr="01A70E93">
              <w:rPr>
                <w:rFonts w:ascii="Calibri" w:hAnsi="Calibri" w:eastAsia="Calibri" w:cs="Calibri"/>
                <w:b/>
                <w:bCs/>
                <w:color w:val="000000" w:themeColor="text1"/>
                <w:sz w:val="24"/>
                <w:szCs w:val="24"/>
              </w:rPr>
              <w:t>year</w:t>
            </w:r>
            <w:r w:rsidR="007A0142">
              <w:rPr>
                <w:rFonts w:ascii="Calibri" w:hAnsi="Calibri" w:eastAsia="Calibri" w:cs="Calibri"/>
                <w:b/>
                <w:bCs/>
                <w:color w:val="000000" w:themeColor="text1"/>
                <w:sz w:val="24"/>
                <w:szCs w:val="24"/>
              </w:rPr>
              <w:t xml:space="preserve"> o</w:t>
            </w:r>
            <w:r w:rsidRPr="01A70E93">
              <w:rPr>
                <w:rFonts w:ascii="Calibri" w:hAnsi="Calibri" w:eastAsia="Calibri" w:cs="Calibri"/>
                <w:b/>
                <w:bCs/>
                <w:color w:val="000000" w:themeColor="text1"/>
                <w:sz w:val="24"/>
                <w:szCs w:val="24"/>
              </w:rPr>
              <w:t>lds</w:t>
            </w:r>
            <w:proofErr w:type="gramEnd"/>
          </w:p>
        </w:tc>
        <w:tc>
          <w:tcPr>
            <w:tcW w:w="30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3FE7B9B8" w14:textId="3A9A9ACA">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 xml:space="preserve">Inhouse residential service with </w:t>
            </w:r>
            <w:r w:rsidRPr="59F7CF56" w:rsidR="4E3EA198">
              <w:rPr>
                <w:rFonts w:eastAsia="Calibri"/>
                <w:color w:val="000000" w:themeColor="text1"/>
                <w:sz w:val="24"/>
                <w:szCs w:val="24"/>
              </w:rPr>
              <w:t>S</w:t>
            </w:r>
            <w:r w:rsidRPr="59F7CF56" w:rsidR="56714B98">
              <w:rPr>
                <w:rFonts w:eastAsia="Calibri"/>
                <w:color w:val="000000" w:themeColor="text1"/>
                <w:sz w:val="24"/>
                <w:szCs w:val="24"/>
              </w:rPr>
              <w:t xml:space="preserve">tatement of </w:t>
            </w:r>
            <w:r w:rsidRPr="59F7CF56" w:rsidR="4E3EA198">
              <w:rPr>
                <w:rFonts w:eastAsia="Calibri"/>
                <w:color w:val="000000" w:themeColor="text1"/>
                <w:sz w:val="24"/>
                <w:szCs w:val="24"/>
              </w:rPr>
              <w:t>P</w:t>
            </w:r>
            <w:r w:rsidRPr="59F7CF56" w:rsidR="37E2A531">
              <w:rPr>
                <w:rFonts w:eastAsia="Calibri"/>
                <w:color w:val="000000" w:themeColor="text1"/>
                <w:sz w:val="24"/>
                <w:szCs w:val="24"/>
              </w:rPr>
              <w:t>urpose</w:t>
            </w:r>
            <w:r w:rsidRPr="59F7CF56">
              <w:rPr>
                <w:rFonts w:eastAsia="Calibri"/>
                <w:color w:val="000000" w:themeColor="text1"/>
                <w:sz w:val="24"/>
                <w:szCs w:val="24"/>
              </w:rPr>
              <w:t xml:space="preserve"> for </w:t>
            </w:r>
            <w:r w:rsidRPr="59F7CF56" w:rsidR="75179840">
              <w:rPr>
                <w:rFonts w:eastAsia="Calibri"/>
                <w:color w:val="000000" w:themeColor="text1"/>
                <w:sz w:val="24"/>
                <w:szCs w:val="24"/>
              </w:rPr>
              <w:t>1</w:t>
            </w:r>
            <w:r w:rsidRPr="59F7CF56" w:rsidR="7C67FB0B">
              <w:rPr>
                <w:rFonts w:eastAsia="Calibri"/>
                <w:color w:val="000000" w:themeColor="text1"/>
                <w:sz w:val="24"/>
                <w:szCs w:val="24"/>
              </w:rPr>
              <w:t>1</w:t>
            </w:r>
            <w:r w:rsidRPr="59F7CF56">
              <w:rPr>
                <w:rFonts w:eastAsia="Calibri"/>
                <w:color w:val="000000" w:themeColor="text1"/>
                <w:sz w:val="24"/>
                <w:szCs w:val="24"/>
              </w:rPr>
              <w:t>-17</w:t>
            </w: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59FFB3CB" w14:textId="55486DE8">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Insufficient registered services</w:t>
            </w:r>
          </w:p>
        </w:tc>
        <w:tc>
          <w:tcPr>
            <w:tcW w:w="279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333AB29C" w14:textId="2816914F">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 xml:space="preserve">Registered the emergency bed </w:t>
            </w:r>
          </w:p>
          <w:p w:rsidR="1896B1FD" w:rsidP="00F87DCA" w:rsidRDefault="1D131DF0" w14:paraId="04A8AFA9" w14:textId="74579F97">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O</w:t>
            </w:r>
            <w:r w:rsidRPr="59F7CF56" w:rsidR="4DEA89FB">
              <w:rPr>
                <w:rFonts w:eastAsia="Calibri"/>
                <w:color w:val="000000" w:themeColor="text1"/>
                <w:sz w:val="24"/>
                <w:szCs w:val="24"/>
              </w:rPr>
              <w:t xml:space="preserve">pen an inhouse solo Children’s home </w:t>
            </w:r>
          </w:p>
          <w:p w:rsidR="1896B1FD" w:rsidP="00F87DCA" w:rsidRDefault="03892193" w14:paraId="5A69D037" w14:textId="073B08A2">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B</w:t>
            </w:r>
            <w:r w:rsidRPr="59F7CF56" w:rsidR="4DEA89FB">
              <w:rPr>
                <w:rFonts w:eastAsia="Calibri"/>
                <w:color w:val="000000" w:themeColor="text1"/>
                <w:sz w:val="24"/>
                <w:szCs w:val="24"/>
              </w:rPr>
              <w:t xml:space="preserve">lock purchase a solo </w:t>
            </w:r>
            <w:r w:rsidR="004D5BAC">
              <w:rPr>
                <w:rFonts w:eastAsia="Calibri"/>
                <w:color w:val="000000" w:themeColor="text1"/>
                <w:sz w:val="24"/>
                <w:szCs w:val="24"/>
              </w:rPr>
              <w:t>c</w:t>
            </w:r>
            <w:r w:rsidRPr="59F7CF56" w:rsidR="4DEA89FB">
              <w:rPr>
                <w:rFonts w:eastAsia="Calibri"/>
                <w:color w:val="000000" w:themeColor="text1"/>
                <w:sz w:val="24"/>
                <w:szCs w:val="24"/>
              </w:rPr>
              <w:t xml:space="preserve">hildren's home </w:t>
            </w:r>
          </w:p>
          <w:p w:rsidR="1896B1FD" w:rsidP="00F87DCA" w:rsidRDefault="191EF770" w14:paraId="34311889" w14:textId="26960483">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I</w:t>
            </w:r>
            <w:r w:rsidRPr="59F7CF56" w:rsidR="4DEA89FB">
              <w:rPr>
                <w:rFonts w:eastAsia="Calibri"/>
                <w:color w:val="000000" w:themeColor="text1"/>
                <w:sz w:val="24"/>
                <w:szCs w:val="24"/>
              </w:rPr>
              <w:t xml:space="preserve">nhouse adolescent fostering service </w:t>
            </w:r>
          </w:p>
          <w:p w:rsidR="1896B1FD" w:rsidP="00F87DCA" w:rsidRDefault="6F8749BA" w14:paraId="253FF316" w14:textId="1AB96489">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Adolescent Strategy</w:t>
            </w: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7A3293AB" w:rsidP="00F87DCA" w:rsidRDefault="08C373DA" w14:paraId="1D01438A" w14:textId="3B0FDB61">
            <w:pPr>
              <w:pStyle w:val="ListParagraph"/>
              <w:numPr>
                <w:ilvl w:val="0"/>
                <w:numId w:val="14"/>
              </w:numPr>
              <w:rPr>
                <w:rFonts w:eastAsia="Calibri"/>
                <w:color w:val="000000" w:themeColor="text1"/>
                <w:sz w:val="24"/>
                <w:szCs w:val="24"/>
              </w:rPr>
            </w:pPr>
            <w:r w:rsidRPr="59F7CF56">
              <w:rPr>
                <w:rFonts w:eastAsia="Calibri"/>
                <w:color w:val="000000" w:themeColor="text1"/>
                <w:sz w:val="24"/>
                <w:szCs w:val="24"/>
              </w:rPr>
              <w:t>Priority action Child exploitation</w:t>
            </w:r>
          </w:p>
        </w:tc>
      </w:tr>
      <w:tr w:rsidR="1896B1FD" w:rsidTr="58383FF6" w14:paraId="2B81EB21" w14:textId="77777777">
        <w:trPr>
          <w:trHeight w:val="450"/>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1A70E93" w:rsidRDefault="1896B1FD" w14:paraId="0D511A95" w14:textId="1F501C3F">
            <w:pPr>
              <w:rPr>
                <w:rFonts w:ascii="Calibri" w:hAnsi="Calibri" w:eastAsia="Calibri" w:cs="Calibri"/>
                <w:b/>
                <w:bCs/>
                <w:color w:val="000000" w:themeColor="text1"/>
                <w:sz w:val="24"/>
                <w:szCs w:val="24"/>
              </w:rPr>
            </w:pPr>
            <w:r w:rsidRPr="01A70E93">
              <w:rPr>
                <w:rFonts w:ascii="Calibri" w:hAnsi="Calibri" w:eastAsia="Calibri" w:cs="Calibri"/>
                <w:b/>
                <w:bCs/>
                <w:color w:val="000000" w:themeColor="text1"/>
                <w:sz w:val="24"/>
                <w:szCs w:val="24"/>
              </w:rPr>
              <w:t>Need for transitional services</w:t>
            </w:r>
          </w:p>
        </w:tc>
        <w:tc>
          <w:tcPr>
            <w:tcW w:w="30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57173CD2" w14:textId="3C301580">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Staying Close Pilot</w:t>
            </w: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6517C238" w14:textId="2A039EB9">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 xml:space="preserve">DCYP </w:t>
            </w:r>
            <w:r w:rsidR="004D5BAC">
              <w:rPr>
                <w:rFonts w:eastAsia="Calibri"/>
                <w:color w:val="000000" w:themeColor="text1"/>
                <w:sz w:val="24"/>
                <w:szCs w:val="24"/>
              </w:rPr>
              <w:t>T</w:t>
            </w:r>
            <w:r w:rsidRPr="59F7CF56">
              <w:rPr>
                <w:rFonts w:eastAsia="Calibri"/>
                <w:color w:val="000000" w:themeColor="text1"/>
                <w:sz w:val="24"/>
                <w:szCs w:val="24"/>
              </w:rPr>
              <w:t xml:space="preserve">ransitional </w:t>
            </w:r>
            <w:r w:rsidR="004D5BAC">
              <w:rPr>
                <w:rFonts w:eastAsia="Calibri"/>
                <w:color w:val="000000" w:themeColor="text1"/>
                <w:sz w:val="24"/>
                <w:szCs w:val="24"/>
              </w:rPr>
              <w:t>S</w:t>
            </w:r>
            <w:r w:rsidRPr="59F7CF56">
              <w:rPr>
                <w:rFonts w:eastAsia="Calibri"/>
                <w:color w:val="000000" w:themeColor="text1"/>
                <w:sz w:val="24"/>
                <w:szCs w:val="24"/>
              </w:rPr>
              <w:t>ervices 15-25</w:t>
            </w:r>
          </w:p>
        </w:tc>
        <w:tc>
          <w:tcPr>
            <w:tcW w:w="279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12FA9193" w14:textId="297FAACD">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 xml:space="preserve">Mainstream Staying Close </w:t>
            </w:r>
          </w:p>
          <w:p w:rsidR="1896B1FD" w:rsidP="00F87DCA" w:rsidRDefault="5FAE9CB1" w14:paraId="4592F6F3" w14:textId="77777777">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J</w:t>
            </w:r>
            <w:r w:rsidRPr="59F7CF56" w:rsidR="5F3E235B">
              <w:rPr>
                <w:rFonts w:eastAsia="Calibri"/>
                <w:color w:val="000000" w:themeColor="text1"/>
                <w:sz w:val="24"/>
                <w:szCs w:val="24"/>
              </w:rPr>
              <w:t>oint commissioning</w:t>
            </w:r>
            <w:r w:rsidRPr="59F7CF56" w:rsidR="1D98741A">
              <w:rPr>
                <w:rFonts w:eastAsia="Calibri"/>
                <w:color w:val="000000" w:themeColor="text1"/>
                <w:sz w:val="24"/>
                <w:szCs w:val="24"/>
              </w:rPr>
              <w:t xml:space="preserve"> of </w:t>
            </w:r>
            <w:r w:rsidRPr="59F7CF56" w:rsidR="301D9987">
              <w:rPr>
                <w:rFonts w:eastAsia="Calibri"/>
                <w:color w:val="000000" w:themeColor="text1"/>
                <w:sz w:val="24"/>
                <w:szCs w:val="24"/>
              </w:rPr>
              <w:t>accommodation with</w:t>
            </w:r>
            <w:r w:rsidRPr="59F7CF56" w:rsidR="5F3E235B">
              <w:rPr>
                <w:rFonts w:eastAsia="Calibri"/>
                <w:color w:val="000000" w:themeColor="text1"/>
                <w:sz w:val="24"/>
                <w:szCs w:val="24"/>
              </w:rPr>
              <w:t xml:space="preserve"> ACS</w:t>
            </w:r>
            <w:r w:rsidRPr="59F7CF56" w:rsidR="6552FA88">
              <w:rPr>
                <w:rFonts w:eastAsia="Calibri"/>
                <w:color w:val="000000" w:themeColor="text1"/>
                <w:sz w:val="24"/>
                <w:szCs w:val="24"/>
              </w:rPr>
              <w:t xml:space="preserve"> to enable care leavers to remain post 18</w:t>
            </w:r>
          </w:p>
          <w:p w:rsidRPr="004D5BAC" w:rsidR="004D5BAC" w:rsidP="004D5BAC" w:rsidRDefault="004D5BAC" w14:paraId="0C4C700B" w14:textId="2E7B26F9">
            <w:pPr>
              <w:rPr>
                <w:rFonts w:eastAsia="Calibri"/>
                <w:color w:val="000000" w:themeColor="text1"/>
                <w:sz w:val="24"/>
                <w:szCs w:val="24"/>
              </w:rPr>
            </w:pP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54A26D7B" w:rsidP="00F87DCA" w:rsidRDefault="1BAE1ED8" w14:paraId="0DBFA8DD" w14:textId="17FB7E91">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Priority action DCYP</w:t>
            </w:r>
          </w:p>
        </w:tc>
      </w:tr>
      <w:tr w:rsidR="1896B1FD" w:rsidTr="58383FF6" w14:paraId="5A1769D3" w14:textId="77777777">
        <w:trPr>
          <w:trHeight w:val="945"/>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1A70E93" w:rsidRDefault="1896B1FD" w14:paraId="0C2A2D68" w14:textId="796E15F3">
            <w:pPr>
              <w:rPr>
                <w:rFonts w:ascii="Calibri" w:hAnsi="Calibri" w:eastAsia="Calibri" w:cs="Calibri"/>
                <w:b/>
                <w:bCs/>
                <w:color w:val="000000" w:themeColor="text1"/>
                <w:sz w:val="24"/>
                <w:szCs w:val="24"/>
              </w:rPr>
            </w:pPr>
            <w:r w:rsidRPr="01A70E93">
              <w:rPr>
                <w:rFonts w:ascii="Calibri" w:hAnsi="Calibri" w:eastAsia="Calibri" w:cs="Calibri"/>
                <w:b/>
                <w:bCs/>
                <w:color w:val="000000" w:themeColor="text1"/>
                <w:sz w:val="24"/>
                <w:szCs w:val="24"/>
              </w:rPr>
              <w:t>Need for support for CiC with complex emotional and behavioural difficulties, as a result of trauma</w:t>
            </w:r>
          </w:p>
        </w:tc>
        <w:tc>
          <w:tcPr>
            <w:tcW w:w="30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222044A1" w14:textId="6788EDDF">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 xml:space="preserve">CAMHS </w:t>
            </w:r>
          </w:p>
          <w:p w:rsidR="1896B1FD" w:rsidP="00F87DCA" w:rsidRDefault="6F8749BA" w14:paraId="2739362D" w14:textId="24E1673C">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 xml:space="preserve">Evolving Inhouse residential services </w:t>
            </w: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215A5271" w14:textId="72EA419B">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 xml:space="preserve">Informed workforce </w:t>
            </w:r>
          </w:p>
          <w:p w:rsidR="1896B1FD" w:rsidP="00F87DCA" w:rsidRDefault="6F8749BA" w14:paraId="554CC215" w14:textId="69FB5500">
            <w:pPr>
              <w:pStyle w:val="ListParagraph"/>
              <w:numPr>
                <w:ilvl w:val="0"/>
                <w:numId w:val="13"/>
              </w:numPr>
              <w:rPr>
                <w:rFonts w:eastAsia="Calibri"/>
                <w:color w:val="000000" w:themeColor="text1"/>
                <w:sz w:val="24"/>
                <w:szCs w:val="24"/>
              </w:rPr>
            </w:pPr>
            <w:proofErr w:type="gramStart"/>
            <w:r w:rsidRPr="59F7CF56">
              <w:rPr>
                <w:rFonts w:eastAsia="Calibri"/>
                <w:color w:val="000000" w:themeColor="text1"/>
                <w:sz w:val="24"/>
                <w:szCs w:val="24"/>
              </w:rPr>
              <w:t>Well</w:t>
            </w:r>
            <w:proofErr w:type="gramEnd"/>
            <w:r w:rsidRPr="59F7CF56">
              <w:rPr>
                <w:rFonts w:eastAsia="Calibri"/>
                <w:color w:val="000000" w:themeColor="text1"/>
                <w:sz w:val="24"/>
                <w:szCs w:val="24"/>
              </w:rPr>
              <w:t xml:space="preserve"> performing </w:t>
            </w:r>
            <w:r w:rsidR="004D5BAC">
              <w:rPr>
                <w:rFonts w:eastAsia="Calibri"/>
                <w:color w:val="000000" w:themeColor="text1"/>
                <w:sz w:val="24"/>
                <w:szCs w:val="24"/>
              </w:rPr>
              <w:t>M</w:t>
            </w:r>
            <w:r w:rsidRPr="59F7CF56">
              <w:rPr>
                <w:rFonts w:eastAsia="Calibri"/>
                <w:color w:val="000000" w:themeColor="text1"/>
                <w:sz w:val="24"/>
                <w:szCs w:val="24"/>
              </w:rPr>
              <w:t xml:space="preserve">ental </w:t>
            </w:r>
            <w:r w:rsidR="004D5BAC">
              <w:rPr>
                <w:rFonts w:eastAsia="Calibri"/>
                <w:color w:val="000000" w:themeColor="text1"/>
                <w:sz w:val="24"/>
                <w:szCs w:val="24"/>
              </w:rPr>
              <w:t>H</w:t>
            </w:r>
            <w:r w:rsidRPr="59F7CF56">
              <w:rPr>
                <w:rFonts w:eastAsia="Calibri"/>
                <w:color w:val="000000" w:themeColor="text1"/>
                <w:sz w:val="24"/>
                <w:szCs w:val="24"/>
              </w:rPr>
              <w:t xml:space="preserve">ealth </w:t>
            </w:r>
            <w:r w:rsidR="004D5BAC">
              <w:rPr>
                <w:rFonts w:eastAsia="Calibri"/>
                <w:color w:val="000000" w:themeColor="text1"/>
                <w:sz w:val="24"/>
                <w:szCs w:val="24"/>
              </w:rPr>
              <w:t>S</w:t>
            </w:r>
            <w:r w:rsidRPr="59F7CF56">
              <w:rPr>
                <w:rFonts w:eastAsia="Calibri"/>
                <w:color w:val="000000" w:themeColor="text1"/>
                <w:sz w:val="24"/>
                <w:szCs w:val="24"/>
              </w:rPr>
              <w:t xml:space="preserve">ervice </w:t>
            </w:r>
          </w:p>
          <w:p w:rsidR="1896B1FD" w:rsidP="00F87DCA" w:rsidRDefault="6F8749BA" w14:paraId="21D087CE" w14:textId="28B75AD0">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Mockingbird</w:t>
            </w:r>
          </w:p>
        </w:tc>
        <w:tc>
          <w:tcPr>
            <w:tcW w:w="279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16B806E8" w14:textId="5BB639E9">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 xml:space="preserve">Mental Health project in support services Trauma informed sector </w:t>
            </w:r>
          </w:p>
          <w:p w:rsidR="1896B1FD" w:rsidP="00F87DCA" w:rsidRDefault="6F8749BA" w14:paraId="10DC8ABB" w14:textId="39DC83A4">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 xml:space="preserve">BERRI </w:t>
            </w:r>
          </w:p>
          <w:p w:rsidR="1896B1FD" w:rsidP="00F87DCA" w:rsidRDefault="6F8749BA" w14:paraId="5697EB25" w14:textId="53E8CB81">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 xml:space="preserve">Gangs and County Lines restorative approach  </w:t>
            </w:r>
          </w:p>
          <w:p w:rsidR="1896B1FD" w:rsidP="00F87DCA" w:rsidRDefault="4DEA89FB" w14:paraId="0B22BBF7" w14:textId="3C641529">
            <w:pPr>
              <w:pStyle w:val="ListParagraph"/>
              <w:numPr>
                <w:ilvl w:val="0"/>
                <w:numId w:val="13"/>
              </w:numPr>
            </w:pPr>
            <w:r w:rsidRPr="59F7CF56">
              <w:rPr>
                <w:rFonts w:eastAsia="Calibri"/>
                <w:color w:val="000000" w:themeColor="text1"/>
                <w:sz w:val="24"/>
                <w:szCs w:val="24"/>
              </w:rPr>
              <w:t>Restore and prevent offer</w:t>
            </w: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F8A2139" w:rsidP="00F87DCA" w:rsidRDefault="787D19BE" w14:paraId="37B7B70E" w14:textId="62F40A60">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Priority action mental health and prevention of tier 4</w:t>
            </w:r>
          </w:p>
        </w:tc>
      </w:tr>
      <w:tr w:rsidR="1896B1FD" w:rsidTr="58383FF6" w14:paraId="7CD5B41A" w14:textId="77777777">
        <w:trPr>
          <w:trHeight w:val="645"/>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1A70E93" w:rsidRDefault="1896B1FD" w14:paraId="1B127F03" w14:textId="63B8BE54">
            <w:pPr>
              <w:rPr>
                <w:rFonts w:ascii="Calibri" w:hAnsi="Calibri" w:eastAsia="Calibri" w:cs="Calibri"/>
                <w:b/>
                <w:bCs/>
                <w:color w:val="000000" w:themeColor="text1"/>
                <w:sz w:val="24"/>
                <w:szCs w:val="24"/>
              </w:rPr>
            </w:pPr>
            <w:r w:rsidRPr="01A70E93">
              <w:rPr>
                <w:rFonts w:ascii="Calibri" w:hAnsi="Calibri" w:eastAsia="Calibri" w:cs="Calibri"/>
                <w:b/>
                <w:bCs/>
                <w:color w:val="000000" w:themeColor="text1"/>
                <w:sz w:val="24"/>
                <w:szCs w:val="24"/>
              </w:rPr>
              <w:lastRenderedPageBreak/>
              <w:t>Need for family-based settings</w:t>
            </w:r>
          </w:p>
        </w:tc>
        <w:tc>
          <w:tcPr>
            <w:tcW w:w="30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140C99C9" w14:textId="307A97D5">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 xml:space="preserve">Inhouse fostering </w:t>
            </w:r>
          </w:p>
          <w:p w:rsidR="1896B1FD" w:rsidP="00F87DCA" w:rsidRDefault="6F8749BA" w14:paraId="13E7C0AB" w14:textId="52406B08">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 xml:space="preserve">IFA </w:t>
            </w:r>
          </w:p>
          <w:p w:rsidR="1896B1FD" w:rsidP="00F87DCA" w:rsidRDefault="6F8749BA" w14:paraId="00758AE6" w14:textId="02012706">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 xml:space="preserve">Supported Lodgings </w:t>
            </w: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482C9A26" w14:textId="77777777">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Link carers</w:t>
            </w:r>
          </w:p>
          <w:p w:rsidR="1896B1FD" w:rsidP="00F87DCA" w:rsidRDefault="00871EDD" w14:paraId="0010EDDC" w14:textId="5580741B">
            <w:pPr>
              <w:pStyle w:val="ListParagraph"/>
              <w:numPr>
                <w:ilvl w:val="0"/>
                <w:numId w:val="13"/>
              </w:numPr>
              <w:rPr>
                <w:rFonts w:eastAsia="Calibri"/>
                <w:color w:val="000000" w:themeColor="text1"/>
                <w:sz w:val="24"/>
                <w:szCs w:val="24"/>
              </w:rPr>
            </w:pPr>
            <w:r w:rsidRPr="3602199B">
              <w:rPr>
                <w:rFonts w:eastAsia="Calibri"/>
                <w:color w:val="000000" w:themeColor="text1"/>
                <w:sz w:val="24"/>
                <w:szCs w:val="24"/>
              </w:rPr>
              <w:t xml:space="preserve">Additional inhouse fostering for </w:t>
            </w:r>
            <w:r w:rsidRPr="3602199B" w:rsidR="00C1595D">
              <w:rPr>
                <w:rFonts w:eastAsia="Calibri"/>
                <w:color w:val="000000" w:themeColor="text1"/>
                <w:sz w:val="24"/>
                <w:szCs w:val="24"/>
              </w:rPr>
              <w:t xml:space="preserve">older children, </w:t>
            </w:r>
            <w:r w:rsidRPr="3602199B" w:rsidR="00E55236">
              <w:rPr>
                <w:rFonts w:eastAsia="Calibri"/>
                <w:color w:val="000000" w:themeColor="text1"/>
                <w:sz w:val="24"/>
                <w:szCs w:val="24"/>
              </w:rPr>
              <w:t>sibling groups and complex needs</w:t>
            </w:r>
          </w:p>
        </w:tc>
        <w:tc>
          <w:tcPr>
            <w:tcW w:w="279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35EA3BA4" w14:textId="74713963">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 xml:space="preserve">Ensuring practice supports exploration of networks throughout time in care </w:t>
            </w:r>
          </w:p>
          <w:p w:rsidR="1896B1FD" w:rsidP="00F87DCA" w:rsidRDefault="6F8749BA" w14:paraId="418F8E13" w14:textId="77777777">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Reunification golden threa</w:t>
            </w:r>
            <w:r w:rsidR="00F55A3B">
              <w:rPr>
                <w:rFonts w:eastAsia="Calibri"/>
                <w:color w:val="000000" w:themeColor="text1"/>
                <w:sz w:val="24"/>
                <w:szCs w:val="24"/>
              </w:rPr>
              <w:t>d</w:t>
            </w:r>
          </w:p>
          <w:p w:rsidRPr="00F55A3B" w:rsidR="00F55A3B" w:rsidP="00F55A3B" w:rsidRDefault="00F55A3B" w14:paraId="04BFDD69" w14:textId="03A73B03">
            <w:pPr>
              <w:rPr>
                <w:rFonts w:eastAsia="Calibri"/>
                <w:color w:val="000000" w:themeColor="text1"/>
                <w:sz w:val="24"/>
                <w:szCs w:val="24"/>
              </w:rPr>
            </w:pP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441F3F9D" w:rsidP="00F87DCA" w:rsidRDefault="36D11C71" w14:paraId="387089AB" w14:textId="5E9A986C">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Priority action fostering</w:t>
            </w:r>
          </w:p>
        </w:tc>
      </w:tr>
      <w:tr w:rsidR="1896B1FD" w:rsidTr="58383FF6" w14:paraId="7E8B41B0" w14:textId="77777777">
        <w:trPr>
          <w:trHeight w:val="450"/>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1A70E93" w:rsidRDefault="1896B1FD" w14:paraId="240ED328" w14:textId="601E10E7">
            <w:pPr>
              <w:rPr>
                <w:rFonts w:ascii="Calibri" w:hAnsi="Calibri" w:eastAsia="Calibri" w:cs="Calibri"/>
                <w:b/>
                <w:bCs/>
                <w:color w:val="000000" w:themeColor="text1"/>
                <w:sz w:val="24"/>
                <w:szCs w:val="24"/>
              </w:rPr>
            </w:pPr>
            <w:r w:rsidRPr="01A70E93">
              <w:rPr>
                <w:rFonts w:ascii="Calibri" w:hAnsi="Calibri" w:eastAsia="Calibri" w:cs="Calibri"/>
                <w:b/>
                <w:bCs/>
                <w:color w:val="000000" w:themeColor="text1"/>
                <w:sz w:val="24"/>
                <w:szCs w:val="24"/>
              </w:rPr>
              <w:t>Need for parent and child placements</w:t>
            </w:r>
          </w:p>
        </w:tc>
        <w:tc>
          <w:tcPr>
            <w:tcW w:w="30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34643690" w14:textId="068EFB57">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IFA</w:t>
            </w:r>
          </w:p>
          <w:p w:rsidR="1896B1FD" w:rsidP="00F87DCA" w:rsidRDefault="5B3CC330" w14:paraId="684E44B6" w14:textId="0E4936F6">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w:t>
            </w:r>
            <w:r w:rsidRPr="59F7CF56" w:rsidR="415863A9">
              <w:rPr>
                <w:rFonts w:eastAsia="Calibri"/>
                <w:color w:val="000000" w:themeColor="text1"/>
                <w:sz w:val="24"/>
                <w:szCs w:val="24"/>
              </w:rPr>
              <w:t>Reverse</w:t>
            </w:r>
            <w:r w:rsidRPr="59F7CF56" w:rsidR="6F8749BA">
              <w:rPr>
                <w:rFonts w:eastAsia="Calibri"/>
                <w:color w:val="000000" w:themeColor="text1"/>
                <w:sz w:val="24"/>
                <w:szCs w:val="24"/>
              </w:rPr>
              <w:t xml:space="preserve"> residential'</w:t>
            </w: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393FA4FE" w14:textId="77777777">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Placements where parent can remain irrespective of decision to remove</w:t>
            </w:r>
          </w:p>
          <w:p w:rsidRPr="00F55A3B" w:rsidR="00F55A3B" w:rsidP="00F55A3B" w:rsidRDefault="00F55A3B" w14:paraId="6EF9CE64" w14:textId="689863F5">
            <w:pPr>
              <w:rPr>
                <w:rFonts w:eastAsia="Calibri"/>
                <w:color w:val="000000" w:themeColor="text1"/>
                <w:sz w:val="24"/>
                <w:szCs w:val="24"/>
              </w:rPr>
            </w:pPr>
          </w:p>
        </w:tc>
        <w:tc>
          <w:tcPr>
            <w:tcW w:w="279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7689BBEA" w14:textId="418B2C92">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Supported lodgings offer with external assessment</w:t>
            </w: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29AA0DE5" w:rsidP="00F87DCA" w:rsidRDefault="7D252808" w14:paraId="5044493E" w14:textId="37CB5AE0">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Priority action fostering</w:t>
            </w:r>
          </w:p>
        </w:tc>
      </w:tr>
      <w:tr w:rsidR="1896B1FD" w:rsidTr="58383FF6" w14:paraId="149DFB2E" w14:textId="77777777">
        <w:trPr>
          <w:trHeight w:val="435"/>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1A70E93" w:rsidRDefault="1896B1FD" w14:paraId="39E3BD36" w14:textId="77777777">
            <w:pPr>
              <w:rPr>
                <w:rFonts w:ascii="Calibri" w:hAnsi="Calibri" w:eastAsia="Calibri" w:cs="Calibri"/>
                <w:b/>
                <w:bCs/>
                <w:color w:val="000000" w:themeColor="text1"/>
                <w:sz w:val="24"/>
                <w:szCs w:val="24"/>
              </w:rPr>
            </w:pPr>
            <w:r w:rsidRPr="01A70E93">
              <w:rPr>
                <w:rFonts w:ascii="Calibri" w:hAnsi="Calibri" w:eastAsia="Calibri" w:cs="Calibri"/>
                <w:b/>
                <w:bCs/>
                <w:color w:val="000000" w:themeColor="text1"/>
                <w:sz w:val="24"/>
                <w:szCs w:val="24"/>
              </w:rPr>
              <w:t>Need to maintain a high quality SIL sector post reforms</w:t>
            </w:r>
          </w:p>
          <w:p w:rsidR="00F55A3B" w:rsidP="01A70E93" w:rsidRDefault="00F55A3B" w14:paraId="69A87586" w14:textId="1B26C86D">
            <w:pPr>
              <w:rPr>
                <w:rFonts w:ascii="Calibri" w:hAnsi="Calibri" w:eastAsia="Calibri" w:cs="Calibri"/>
                <w:b/>
                <w:bCs/>
                <w:color w:val="000000" w:themeColor="text1"/>
                <w:sz w:val="24"/>
                <w:szCs w:val="24"/>
              </w:rPr>
            </w:pPr>
          </w:p>
        </w:tc>
        <w:tc>
          <w:tcPr>
            <w:tcW w:w="30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7F372DD9" w14:textId="6A0EA886">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7-year contract</w:t>
            </w: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5D889343" w14:textId="54543951">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Quality assured services by young people</w:t>
            </w:r>
          </w:p>
        </w:tc>
        <w:tc>
          <w:tcPr>
            <w:tcW w:w="279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2A9D2600" w14:textId="25A16F14">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 xml:space="preserve">Young </w:t>
            </w:r>
            <w:r w:rsidRPr="59F7CF56" w:rsidR="1C678C39">
              <w:rPr>
                <w:rFonts w:eastAsia="Calibri"/>
                <w:color w:val="000000" w:themeColor="text1"/>
                <w:sz w:val="24"/>
                <w:szCs w:val="24"/>
              </w:rPr>
              <w:t>person's</w:t>
            </w:r>
            <w:r w:rsidRPr="59F7CF56">
              <w:rPr>
                <w:rFonts w:eastAsia="Calibri"/>
                <w:color w:val="000000" w:themeColor="text1"/>
                <w:sz w:val="24"/>
                <w:szCs w:val="24"/>
              </w:rPr>
              <w:t xml:space="preserve"> Quality Assurance role</w:t>
            </w: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6317CB4D" w:rsidP="00F87DCA" w:rsidRDefault="762D1BA7" w14:paraId="287A211F" w14:textId="126D7C1F">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Priority action exploitation</w:t>
            </w:r>
          </w:p>
        </w:tc>
      </w:tr>
      <w:tr w:rsidR="1896B1FD" w:rsidTr="58383FF6" w14:paraId="278E149B" w14:textId="77777777">
        <w:trPr>
          <w:trHeight w:val="435"/>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1A70E93" w:rsidRDefault="1896B1FD" w14:paraId="41C29B47" w14:textId="08008246">
            <w:pPr>
              <w:rPr>
                <w:rFonts w:ascii="Calibri" w:hAnsi="Calibri" w:eastAsia="Calibri" w:cs="Calibri"/>
                <w:b/>
                <w:bCs/>
                <w:color w:val="000000" w:themeColor="text1"/>
                <w:sz w:val="24"/>
                <w:szCs w:val="24"/>
              </w:rPr>
            </w:pPr>
            <w:r w:rsidRPr="01A70E93">
              <w:rPr>
                <w:rFonts w:ascii="Calibri" w:hAnsi="Calibri" w:eastAsia="Calibri" w:cs="Calibri"/>
                <w:b/>
                <w:bCs/>
                <w:color w:val="000000" w:themeColor="text1"/>
                <w:sz w:val="24"/>
                <w:szCs w:val="24"/>
              </w:rPr>
              <w:t>Need to sustain DCYP at CP and CIN stage</w:t>
            </w:r>
          </w:p>
        </w:tc>
        <w:tc>
          <w:tcPr>
            <w:tcW w:w="30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12F94550" w14:textId="4A1D77B4">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1 shared care bed</w:t>
            </w:r>
          </w:p>
          <w:p w:rsidR="1896B1FD" w:rsidP="00F87DCA" w:rsidRDefault="6F8749BA" w14:paraId="58E0C63C" w14:textId="06BA1034">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Short breaks</w:t>
            </w: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03D14A7B" w14:textId="0699CA3D">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Full offer</w:t>
            </w:r>
          </w:p>
        </w:tc>
        <w:tc>
          <w:tcPr>
            <w:tcW w:w="279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28119E15" w14:textId="77777777">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Increased shared care and short break capacity</w:t>
            </w:r>
          </w:p>
          <w:p w:rsidRPr="00F55A3B" w:rsidR="00F55A3B" w:rsidP="00F55A3B" w:rsidRDefault="00F55A3B" w14:paraId="29AB634A" w14:textId="70DEA29F">
            <w:pPr>
              <w:rPr>
                <w:rFonts w:eastAsia="Calibri"/>
                <w:color w:val="000000" w:themeColor="text1"/>
                <w:sz w:val="24"/>
                <w:szCs w:val="24"/>
              </w:rPr>
            </w:pP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7FD11A48" w:rsidP="00F87DCA" w:rsidRDefault="61140F42" w14:paraId="4C5C3EB3" w14:textId="06CC915A">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Priority action DCYP</w:t>
            </w:r>
          </w:p>
        </w:tc>
      </w:tr>
      <w:tr w:rsidR="1FA954E4" w:rsidTr="58383FF6" w14:paraId="141512C1" w14:textId="77777777">
        <w:trPr>
          <w:trHeight w:val="435"/>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59D81E92" w:rsidP="1FA954E4" w:rsidRDefault="59D81E92" w14:paraId="215C1F85" w14:textId="2590ECAA">
            <w:pPr>
              <w:rPr>
                <w:rFonts w:ascii="Calibri" w:hAnsi="Calibri" w:eastAsia="Calibri" w:cs="Calibri"/>
                <w:b/>
                <w:bCs/>
                <w:color w:val="000000" w:themeColor="text1"/>
                <w:sz w:val="24"/>
                <w:szCs w:val="24"/>
              </w:rPr>
            </w:pPr>
            <w:r w:rsidRPr="1FA954E4">
              <w:rPr>
                <w:rFonts w:ascii="Calibri" w:hAnsi="Calibri" w:eastAsia="Calibri" w:cs="Calibri"/>
                <w:b/>
                <w:bCs/>
                <w:color w:val="000000" w:themeColor="text1"/>
                <w:sz w:val="24"/>
                <w:szCs w:val="24"/>
              </w:rPr>
              <w:t>Place of Safety</w:t>
            </w:r>
          </w:p>
        </w:tc>
        <w:tc>
          <w:tcPr>
            <w:tcW w:w="30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223FD" w:rsidR="1FA954E4" w:rsidP="00F87DCA" w:rsidRDefault="107ABAD5" w14:paraId="3A43CCB3" w14:textId="7BD5FF45">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Emergency bed</w:t>
            </w: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223FD" w:rsidR="1FA954E4" w:rsidP="00F87DCA" w:rsidRDefault="107ABAD5" w14:paraId="4B42E281" w14:textId="2D2206D7">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Health input</w:t>
            </w:r>
          </w:p>
        </w:tc>
        <w:tc>
          <w:tcPr>
            <w:tcW w:w="279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223FD" w:rsidR="1FA954E4" w:rsidP="00F87DCA" w:rsidRDefault="107ABAD5" w14:paraId="794C75DA" w14:textId="483F0A75">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1 place of safety</w:t>
            </w: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38FBBA7C" w:rsidP="00F87DCA" w:rsidRDefault="4A699DA7" w14:paraId="0DF7B44B" w14:textId="77777777">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Priority action mental health and prevention of tier 4</w:t>
            </w:r>
          </w:p>
          <w:p w:rsidRPr="00F55A3B" w:rsidR="00F55A3B" w:rsidP="00F55A3B" w:rsidRDefault="00F55A3B" w14:paraId="18A975CE" w14:textId="74AC3845">
            <w:pPr>
              <w:rPr>
                <w:rFonts w:eastAsia="Calibri"/>
                <w:color w:val="000000" w:themeColor="text1"/>
                <w:sz w:val="24"/>
                <w:szCs w:val="24"/>
              </w:rPr>
            </w:pPr>
          </w:p>
        </w:tc>
      </w:tr>
      <w:tr w:rsidR="1896B1FD" w:rsidTr="58383FF6" w14:paraId="6B864DB1" w14:textId="77777777">
        <w:trPr>
          <w:trHeight w:val="450"/>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1A70E93" w:rsidRDefault="1896B1FD" w14:paraId="265E68E0" w14:textId="089BAB72">
            <w:pPr>
              <w:rPr>
                <w:rFonts w:ascii="Calibri" w:hAnsi="Calibri" w:eastAsia="Calibri" w:cs="Calibri"/>
                <w:b/>
                <w:bCs/>
                <w:color w:val="000000" w:themeColor="text1"/>
                <w:sz w:val="24"/>
                <w:szCs w:val="24"/>
              </w:rPr>
            </w:pPr>
            <w:r w:rsidRPr="01A70E93">
              <w:rPr>
                <w:rFonts w:ascii="Calibri" w:hAnsi="Calibri" w:eastAsia="Calibri" w:cs="Calibri"/>
                <w:b/>
                <w:bCs/>
                <w:color w:val="000000" w:themeColor="text1"/>
                <w:sz w:val="24"/>
                <w:szCs w:val="24"/>
              </w:rPr>
              <w:lastRenderedPageBreak/>
              <w:t>Need for equitable dispersal of placements and services across Suffolk</w:t>
            </w:r>
          </w:p>
        </w:tc>
        <w:tc>
          <w:tcPr>
            <w:tcW w:w="30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1896B1FD" w:rsidP="00F87DCA" w:rsidRDefault="6F8749BA" w14:paraId="4EC455CA" w14:textId="13A30C0D">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County wide contracted services</w:t>
            </w: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223FD" w:rsidR="1896B1FD" w:rsidP="00F87DCA" w:rsidRDefault="4DEA89FB" w14:paraId="641BF7BD" w14:textId="4220C1F0">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 xml:space="preserve"> </w:t>
            </w:r>
            <w:r w:rsidRPr="59F7CF56" w:rsidR="1F369BF2">
              <w:rPr>
                <w:rFonts w:eastAsia="Calibri"/>
                <w:color w:val="000000" w:themeColor="text1"/>
                <w:sz w:val="24"/>
                <w:szCs w:val="24"/>
              </w:rPr>
              <w:t>UASC placements in the North</w:t>
            </w:r>
          </w:p>
          <w:p w:rsidR="1896B1FD" w:rsidP="00F87DCA" w:rsidRDefault="1F369BF2" w14:paraId="5FAEB1E4" w14:textId="77777777">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Residential placements in the North</w:t>
            </w:r>
          </w:p>
          <w:p w:rsidR="1896B1FD" w:rsidP="00F87DCA" w:rsidRDefault="00CB0E7F" w14:paraId="466029D5" w14:textId="77777777">
            <w:pPr>
              <w:pStyle w:val="ListParagraph"/>
              <w:numPr>
                <w:ilvl w:val="0"/>
                <w:numId w:val="13"/>
              </w:numPr>
              <w:rPr>
                <w:rFonts w:eastAsia="Calibri"/>
                <w:color w:val="000000" w:themeColor="text1"/>
                <w:sz w:val="24"/>
                <w:szCs w:val="24"/>
              </w:rPr>
            </w:pPr>
            <w:r w:rsidRPr="3602199B">
              <w:rPr>
                <w:rFonts w:eastAsia="Calibri"/>
                <w:color w:val="000000" w:themeColor="text1"/>
                <w:sz w:val="24"/>
                <w:szCs w:val="24"/>
              </w:rPr>
              <w:t>Foster placements that can</w:t>
            </w:r>
            <w:r w:rsidRPr="3602199B" w:rsidR="00986858">
              <w:rPr>
                <w:rFonts w:eastAsia="Calibri"/>
                <w:color w:val="000000" w:themeColor="text1"/>
                <w:sz w:val="24"/>
                <w:szCs w:val="24"/>
              </w:rPr>
              <w:t xml:space="preserve"> maintain school continuity</w:t>
            </w:r>
          </w:p>
          <w:p w:rsidRPr="00F55A3B" w:rsidR="00F55A3B" w:rsidP="00F55A3B" w:rsidRDefault="00F55A3B" w14:paraId="28CE5581" w14:textId="2017A6A1">
            <w:pPr>
              <w:rPr>
                <w:rFonts w:eastAsia="Calibri"/>
                <w:color w:val="000000" w:themeColor="text1"/>
                <w:sz w:val="24"/>
                <w:szCs w:val="24"/>
              </w:rPr>
            </w:pPr>
          </w:p>
        </w:tc>
        <w:tc>
          <w:tcPr>
            <w:tcW w:w="279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223FD" w:rsidR="1896B1FD" w:rsidP="00F87DCA" w:rsidRDefault="69F2605D" w14:paraId="68B458FD" w14:textId="688C82DB">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Evolve the UASC contracts</w:t>
            </w: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223FD" w:rsidR="1573B5D9" w:rsidP="00F87DCA" w:rsidRDefault="0A79349E" w14:paraId="0521D6B2" w14:textId="16A637D1">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Priority action Inequalities and deprivation</w:t>
            </w:r>
          </w:p>
        </w:tc>
      </w:tr>
      <w:tr w:rsidR="01A70E93" w:rsidTr="58383FF6" w14:paraId="22053E1E" w14:textId="77777777">
        <w:trPr>
          <w:trHeight w:val="450"/>
        </w:trPr>
        <w:tc>
          <w:tcPr>
            <w:tcW w:w="2978"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2C36624D" w:rsidP="01A70E93" w:rsidRDefault="2C36624D" w14:paraId="0C498ECE" w14:textId="448D99DD">
            <w:pPr>
              <w:rPr>
                <w:rFonts w:ascii="Calibri" w:hAnsi="Calibri" w:eastAsia="Calibri" w:cs="Calibri"/>
                <w:b/>
                <w:bCs/>
                <w:color w:val="000000" w:themeColor="text1"/>
                <w:sz w:val="24"/>
                <w:szCs w:val="24"/>
              </w:rPr>
            </w:pPr>
            <w:r w:rsidRPr="01A70E93">
              <w:rPr>
                <w:rFonts w:ascii="Calibri" w:hAnsi="Calibri" w:eastAsia="Calibri" w:cs="Calibri"/>
                <w:b/>
                <w:bCs/>
                <w:color w:val="000000" w:themeColor="text1"/>
                <w:sz w:val="24"/>
                <w:szCs w:val="24"/>
              </w:rPr>
              <w:t>C</w:t>
            </w:r>
            <w:r w:rsidR="00F55A3B">
              <w:rPr>
                <w:rFonts w:ascii="Calibri" w:hAnsi="Calibri" w:eastAsia="Calibri" w:cs="Calibri"/>
                <w:b/>
                <w:bCs/>
                <w:color w:val="000000" w:themeColor="text1"/>
                <w:sz w:val="24"/>
                <w:szCs w:val="24"/>
              </w:rPr>
              <w:t>OVID</w:t>
            </w:r>
            <w:r w:rsidRPr="01A70E93">
              <w:rPr>
                <w:rFonts w:ascii="Calibri" w:hAnsi="Calibri" w:eastAsia="Calibri" w:cs="Calibri"/>
                <w:b/>
                <w:bCs/>
                <w:color w:val="000000" w:themeColor="text1"/>
                <w:sz w:val="24"/>
                <w:szCs w:val="24"/>
              </w:rPr>
              <w:t xml:space="preserve"> recover</w:t>
            </w:r>
            <w:r w:rsidRPr="01A70E93" w:rsidR="7220989F">
              <w:rPr>
                <w:rFonts w:ascii="Calibri" w:hAnsi="Calibri" w:eastAsia="Calibri" w:cs="Calibri"/>
                <w:b/>
                <w:bCs/>
                <w:color w:val="000000" w:themeColor="text1"/>
                <w:sz w:val="24"/>
                <w:szCs w:val="24"/>
              </w:rPr>
              <w:t>y</w:t>
            </w:r>
            <w:r w:rsidRPr="01A70E93">
              <w:rPr>
                <w:rFonts w:ascii="Calibri" w:hAnsi="Calibri" w:eastAsia="Calibri" w:cs="Calibri"/>
                <w:b/>
                <w:bCs/>
                <w:color w:val="000000" w:themeColor="text1"/>
                <w:sz w:val="24"/>
                <w:szCs w:val="24"/>
              </w:rPr>
              <w:t xml:space="preserve"> – placement forecast</w:t>
            </w:r>
          </w:p>
        </w:tc>
        <w:tc>
          <w:tcPr>
            <w:tcW w:w="303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223FD" w:rsidR="01A70E93" w:rsidP="00F87DCA" w:rsidRDefault="1E858FAB" w14:paraId="6C26460C" w14:textId="67943A02">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Existing service Development plans</w:t>
            </w: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223FD" w:rsidR="2C36624D" w:rsidP="00F87DCA" w:rsidRDefault="1E858FAB" w14:paraId="55CE0D07" w14:textId="3C64A2C7">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Potential gaps in year 1, 2 and 3 to be monitored</w:t>
            </w:r>
          </w:p>
        </w:tc>
        <w:tc>
          <w:tcPr>
            <w:tcW w:w="279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223FD" w:rsidR="2C36624D" w:rsidP="00F87DCA" w:rsidRDefault="03A7F3B1" w14:paraId="459992DE" w14:textId="26D9257D">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5</w:t>
            </w:r>
            <w:r w:rsidRPr="3602199B" w:rsidR="00EA224A">
              <w:rPr>
                <w:rFonts w:eastAsia="Calibri"/>
                <w:color w:val="000000" w:themeColor="text1"/>
                <w:sz w:val="24"/>
                <w:szCs w:val="24"/>
              </w:rPr>
              <w:t>+</w:t>
            </w:r>
            <w:r w:rsidRPr="59F7CF56">
              <w:rPr>
                <w:rFonts w:eastAsia="Calibri"/>
                <w:color w:val="000000" w:themeColor="text1"/>
                <w:sz w:val="24"/>
                <w:szCs w:val="24"/>
              </w:rPr>
              <w:t xml:space="preserve"> additional residential placements</w:t>
            </w:r>
          </w:p>
          <w:p w:rsidRPr="001223FD" w:rsidR="2C36624D" w:rsidP="00F87DCA" w:rsidRDefault="03A7F3B1" w14:paraId="2A592D35" w14:textId="004CC1DF">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59 additional fostering placements</w:t>
            </w:r>
          </w:p>
          <w:p w:rsidR="2C36624D" w:rsidP="00F87DCA" w:rsidRDefault="03A7F3B1" w14:paraId="4FC58CAB" w14:textId="77777777">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14 additional SIL placements</w:t>
            </w:r>
          </w:p>
          <w:p w:rsidRPr="00F55A3B" w:rsidR="00F55A3B" w:rsidP="00F55A3B" w:rsidRDefault="00F55A3B" w14:paraId="7BA96885" w14:textId="0754802A">
            <w:pPr>
              <w:rPr>
                <w:rFonts w:eastAsia="Calibri"/>
                <w:color w:val="000000" w:themeColor="text1"/>
                <w:sz w:val="24"/>
                <w:szCs w:val="24"/>
              </w:rPr>
            </w:pPr>
          </w:p>
        </w:tc>
        <w:tc>
          <w:tcPr>
            <w:tcW w:w="279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1223FD" w:rsidR="2F414487" w:rsidP="00F87DCA" w:rsidRDefault="3F7ABD44" w14:paraId="1AA3983C" w14:textId="4B41AA8C">
            <w:pPr>
              <w:pStyle w:val="ListParagraph"/>
              <w:numPr>
                <w:ilvl w:val="0"/>
                <w:numId w:val="13"/>
              </w:numPr>
              <w:rPr>
                <w:rFonts w:eastAsia="Calibri"/>
                <w:color w:val="000000" w:themeColor="text1"/>
                <w:sz w:val="24"/>
                <w:szCs w:val="24"/>
              </w:rPr>
            </w:pPr>
            <w:r w:rsidRPr="59F7CF56">
              <w:rPr>
                <w:rFonts w:eastAsia="Calibri"/>
                <w:color w:val="000000" w:themeColor="text1"/>
                <w:sz w:val="24"/>
                <w:szCs w:val="24"/>
              </w:rPr>
              <w:t>All priorities</w:t>
            </w:r>
          </w:p>
        </w:tc>
      </w:tr>
    </w:tbl>
    <w:p w:rsidRPr="00F55A3B" w:rsidR="00DD2D2E" w:rsidP="00F55A3B" w:rsidRDefault="00DD2D2E" w14:paraId="5D77C1D1" w14:textId="77777777">
      <w:pPr>
        <w:spacing w:after="0"/>
        <w:rPr>
          <w:rFonts w:ascii="Arial" w:hAnsi="Arial" w:cs="Arial"/>
          <w:b/>
          <w:bCs/>
          <w:color w:val="0070C0"/>
          <w:sz w:val="24"/>
          <w:szCs w:val="24"/>
        </w:rPr>
      </w:pPr>
    </w:p>
    <w:p w:rsidRPr="00F55A3B" w:rsidR="1D78A69C" w:rsidP="65167796" w:rsidRDefault="1D78A69C" w14:paraId="56C06921" w14:textId="62FB4AF7">
      <w:pPr>
        <w:rPr>
          <w:rFonts w:ascii="Arial" w:hAnsi="Arial" w:cs="Arial"/>
          <w:b/>
          <w:bCs/>
          <w:color w:val="0070C0"/>
          <w:sz w:val="24"/>
          <w:szCs w:val="24"/>
        </w:rPr>
      </w:pPr>
      <w:r w:rsidRPr="00F55A3B">
        <w:rPr>
          <w:rFonts w:ascii="Arial" w:hAnsi="Arial" w:cs="Arial"/>
          <w:b/>
          <w:bCs/>
          <w:color w:val="0070C0"/>
          <w:sz w:val="24"/>
          <w:szCs w:val="24"/>
        </w:rPr>
        <w:t>Difficulties meeting demand</w:t>
      </w:r>
    </w:p>
    <w:p w:rsidRPr="00F55A3B" w:rsidR="65167796" w:rsidP="3135CCC7" w:rsidRDefault="1DA57CEF" w14:paraId="1746DB6C" w14:textId="15A6E9F9">
      <w:pPr>
        <w:rPr>
          <w:rFonts w:ascii="Arial" w:hAnsi="Arial" w:cs="Arial"/>
          <w:sz w:val="24"/>
          <w:szCs w:val="24"/>
        </w:rPr>
      </w:pPr>
      <w:r w:rsidRPr="00F55A3B">
        <w:rPr>
          <w:rFonts w:ascii="Arial" w:hAnsi="Arial" w:cs="Arial"/>
          <w:sz w:val="24"/>
          <w:szCs w:val="24"/>
        </w:rPr>
        <w:t xml:space="preserve">A </w:t>
      </w:r>
      <w:r w:rsidR="00F55A3B">
        <w:rPr>
          <w:rFonts w:ascii="Arial" w:hAnsi="Arial" w:cs="Arial"/>
          <w:sz w:val="24"/>
          <w:szCs w:val="24"/>
        </w:rPr>
        <w:t>S</w:t>
      </w:r>
      <w:r w:rsidRPr="00F55A3B">
        <w:rPr>
          <w:rFonts w:ascii="Arial" w:hAnsi="Arial" w:cs="Arial"/>
          <w:sz w:val="24"/>
          <w:szCs w:val="24"/>
        </w:rPr>
        <w:t xml:space="preserve">teering </w:t>
      </w:r>
      <w:r w:rsidR="00F55A3B">
        <w:rPr>
          <w:rFonts w:ascii="Arial" w:hAnsi="Arial" w:cs="Arial"/>
          <w:sz w:val="24"/>
          <w:szCs w:val="24"/>
        </w:rPr>
        <w:t>G</w:t>
      </w:r>
      <w:r w:rsidRPr="00F55A3B">
        <w:rPr>
          <w:rFonts w:ascii="Arial" w:hAnsi="Arial" w:cs="Arial"/>
          <w:sz w:val="24"/>
          <w:szCs w:val="24"/>
        </w:rPr>
        <w:t>roup met and</w:t>
      </w:r>
      <w:r w:rsidRPr="00F55A3B" w:rsidR="5D5180D8">
        <w:rPr>
          <w:rFonts w:ascii="Arial" w:hAnsi="Arial" w:cs="Arial"/>
          <w:sz w:val="24"/>
          <w:szCs w:val="24"/>
        </w:rPr>
        <w:t xml:space="preserve"> decided upon the below RAG </w:t>
      </w:r>
      <w:r w:rsidRPr="00F55A3B" w:rsidR="351813C0">
        <w:rPr>
          <w:rFonts w:ascii="Arial" w:hAnsi="Arial" w:cs="Arial"/>
          <w:sz w:val="24"/>
          <w:szCs w:val="24"/>
        </w:rPr>
        <w:t>rating</w:t>
      </w:r>
      <w:r w:rsidRPr="00F55A3B" w:rsidR="6D55FBA3">
        <w:rPr>
          <w:rFonts w:ascii="Arial" w:hAnsi="Arial" w:cs="Arial"/>
          <w:sz w:val="24"/>
          <w:szCs w:val="24"/>
        </w:rPr>
        <w:t>s</w:t>
      </w:r>
      <w:r w:rsidRPr="00F55A3B" w:rsidR="1124507D">
        <w:rPr>
          <w:rFonts w:ascii="Arial" w:hAnsi="Arial" w:cs="Arial"/>
          <w:sz w:val="24"/>
          <w:szCs w:val="24"/>
        </w:rPr>
        <w:t xml:space="preserve"> for the </w:t>
      </w:r>
      <w:r w:rsidR="00F55A3B">
        <w:rPr>
          <w:rFonts w:ascii="Arial" w:hAnsi="Arial" w:cs="Arial"/>
          <w:sz w:val="24"/>
          <w:szCs w:val="24"/>
        </w:rPr>
        <w:t>C</w:t>
      </w:r>
      <w:r w:rsidRPr="00F55A3B" w:rsidR="1124507D">
        <w:rPr>
          <w:rFonts w:ascii="Arial" w:hAnsi="Arial" w:cs="Arial"/>
          <w:sz w:val="24"/>
          <w:szCs w:val="24"/>
        </w:rPr>
        <w:t>ouncil</w:t>
      </w:r>
      <w:r w:rsidRPr="00F55A3B" w:rsidR="6D55FBA3">
        <w:rPr>
          <w:rFonts w:ascii="Arial" w:hAnsi="Arial" w:cs="Arial"/>
          <w:sz w:val="24"/>
          <w:szCs w:val="24"/>
        </w:rPr>
        <w:t>,</w:t>
      </w:r>
      <w:r w:rsidRPr="00F55A3B" w:rsidR="10D0D29B">
        <w:rPr>
          <w:rFonts w:ascii="Arial" w:hAnsi="Arial" w:cs="Arial"/>
          <w:sz w:val="24"/>
          <w:szCs w:val="24"/>
        </w:rPr>
        <w:t xml:space="preserve"> </w:t>
      </w:r>
      <w:r w:rsidRPr="00F55A3B" w:rsidR="14316137">
        <w:rPr>
          <w:rFonts w:ascii="Arial" w:hAnsi="Arial" w:cs="Arial"/>
          <w:sz w:val="24"/>
          <w:szCs w:val="24"/>
        </w:rPr>
        <w:t>based</w:t>
      </w:r>
      <w:r w:rsidRPr="00F55A3B" w:rsidR="10D0D29B">
        <w:rPr>
          <w:rFonts w:ascii="Arial" w:hAnsi="Arial" w:cs="Arial"/>
          <w:sz w:val="24"/>
          <w:szCs w:val="24"/>
        </w:rPr>
        <w:t xml:space="preserve"> </w:t>
      </w:r>
      <w:r w:rsidRPr="00F55A3B" w:rsidR="3E5E87E3">
        <w:rPr>
          <w:rFonts w:ascii="Arial" w:hAnsi="Arial" w:cs="Arial"/>
          <w:sz w:val="24"/>
          <w:szCs w:val="24"/>
        </w:rPr>
        <w:t>upon</w:t>
      </w:r>
      <w:r w:rsidRPr="00F55A3B" w:rsidR="10D0D29B">
        <w:rPr>
          <w:rFonts w:ascii="Arial" w:hAnsi="Arial" w:cs="Arial"/>
          <w:sz w:val="24"/>
          <w:szCs w:val="24"/>
        </w:rPr>
        <w:t xml:space="preserve"> the </w:t>
      </w:r>
      <w:r w:rsidRPr="00F55A3B" w:rsidR="65797DD0">
        <w:rPr>
          <w:rFonts w:ascii="Arial" w:hAnsi="Arial" w:cs="Arial"/>
          <w:sz w:val="24"/>
          <w:szCs w:val="24"/>
        </w:rPr>
        <w:t>following:</w:t>
      </w:r>
      <w:r w:rsidRPr="00F55A3B" w:rsidR="10D0D29B">
        <w:rPr>
          <w:rFonts w:ascii="Arial" w:hAnsi="Arial" w:cs="Arial"/>
          <w:sz w:val="24"/>
          <w:szCs w:val="24"/>
        </w:rPr>
        <w:t xml:space="preserve"> Regulatory grading</w:t>
      </w:r>
      <w:r w:rsidRPr="00F55A3B" w:rsidR="7EA7FCDC">
        <w:rPr>
          <w:rFonts w:ascii="Arial" w:hAnsi="Arial" w:cs="Arial"/>
          <w:sz w:val="24"/>
          <w:szCs w:val="24"/>
        </w:rPr>
        <w:t xml:space="preserve">, market intelligence, performance, operational </w:t>
      </w:r>
      <w:proofErr w:type="gramStart"/>
      <w:r w:rsidRPr="00F55A3B" w:rsidR="7EA7FCDC">
        <w:rPr>
          <w:rFonts w:ascii="Arial" w:hAnsi="Arial" w:cs="Arial"/>
          <w:sz w:val="24"/>
          <w:szCs w:val="24"/>
        </w:rPr>
        <w:t>knowledge</w:t>
      </w:r>
      <w:proofErr w:type="gramEnd"/>
      <w:r w:rsidRPr="00F55A3B" w:rsidR="482D1F9E">
        <w:rPr>
          <w:rFonts w:ascii="Arial" w:hAnsi="Arial" w:cs="Arial"/>
          <w:sz w:val="24"/>
          <w:szCs w:val="24"/>
        </w:rPr>
        <w:t xml:space="preserve"> and</w:t>
      </w:r>
      <w:r w:rsidRPr="00F55A3B" w:rsidR="3C68571A">
        <w:rPr>
          <w:rFonts w:ascii="Arial" w:hAnsi="Arial" w:cs="Arial"/>
          <w:sz w:val="24"/>
          <w:szCs w:val="24"/>
        </w:rPr>
        <w:t xml:space="preserve"> availability</w:t>
      </w:r>
      <w:r w:rsidRPr="00F55A3B" w:rsidR="4259DD6E">
        <w:rPr>
          <w:rFonts w:ascii="Arial" w:hAnsi="Arial" w:cs="Arial"/>
          <w:sz w:val="24"/>
          <w:szCs w:val="24"/>
        </w:rPr>
        <w:t>.</w:t>
      </w:r>
    </w:p>
    <w:p w:rsidRPr="00F55A3B" w:rsidR="1ADF9698" w:rsidP="31861E53" w:rsidRDefault="1ADF9698" w14:paraId="0942F81C" w14:textId="4AB356FE">
      <w:pPr>
        <w:rPr>
          <w:rFonts w:ascii="Arial" w:hAnsi="Arial" w:cs="Arial"/>
          <w:sz w:val="24"/>
          <w:szCs w:val="24"/>
        </w:rPr>
        <w:sectPr w:rsidRPr="00F55A3B" w:rsidR="1ADF9698" w:rsidSect="00721498">
          <w:pgSz w:w="16838" w:h="11906" w:orient="landscape"/>
          <w:pgMar w:top="1440" w:right="1440" w:bottom="1440" w:left="1440" w:header="720" w:footer="720" w:gutter="0"/>
          <w:cols w:space="720"/>
          <w:docGrid w:linePitch="299"/>
        </w:sectPr>
      </w:pPr>
      <w:r w:rsidRPr="00F55A3B">
        <w:rPr>
          <w:rFonts w:ascii="Arial" w:hAnsi="Arial" w:cs="Arial"/>
          <w:sz w:val="24"/>
          <w:szCs w:val="24"/>
        </w:rPr>
        <w:t>The national ones were taken where available from the National Sufficiency Statement.</w:t>
      </w:r>
    </w:p>
    <w:p w:rsidRPr="00F55A3B" w:rsidR="4259DD6E" w:rsidP="3135CCC7" w:rsidRDefault="4259DD6E" w14:paraId="57BBE9E4" w14:textId="666F8D56">
      <w:pPr>
        <w:rPr>
          <w:rFonts w:ascii="Arial" w:hAnsi="Arial" w:cs="Arial"/>
          <w:sz w:val="24"/>
          <w:szCs w:val="24"/>
        </w:rPr>
      </w:pPr>
      <w:r w:rsidRPr="00F55A3B">
        <w:rPr>
          <w:rFonts w:ascii="Arial" w:hAnsi="Arial" w:cs="Arial"/>
          <w:sz w:val="24"/>
          <w:szCs w:val="24"/>
        </w:rPr>
        <w:lastRenderedPageBreak/>
        <w:t xml:space="preserve">These are key area’s that may </w:t>
      </w:r>
      <w:r w:rsidRPr="00F55A3B" w:rsidR="497C3F97">
        <w:rPr>
          <w:rFonts w:ascii="Arial" w:hAnsi="Arial" w:cs="Arial"/>
          <w:sz w:val="24"/>
          <w:szCs w:val="24"/>
        </w:rPr>
        <w:t xml:space="preserve">influence </w:t>
      </w:r>
      <w:r w:rsidRPr="00F55A3B">
        <w:rPr>
          <w:rFonts w:ascii="Arial" w:hAnsi="Arial" w:cs="Arial"/>
          <w:sz w:val="24"/>
          <w:szCs w:val="24"/>
        </w:rPr>
        <w:t xml:space="preserve">the effectiveness of this strategy due to it interdependencies. </w:t>
      </w:r>
    </w:p>
    <w:p w:rsidRPr="00F55A3B" w:rsidR="4AE11117" w:rsidP="15ED0322" w:rsidRDefault="4AE11117" w14:paraId="28C64B18" w14:textId="2C19BDF8">
      <w:pPr>
        <w:rPr>
          <w:rFonts w:ascii="Arial" w:hAnsi="Arial" w:cs="Arial"/>
          <w:b/>
          <w:bCs/>
          <w:sz w:val="24"/>
          <w:szCs w:val="24"/>
        </w:rPr>
      </w:pPr>
      <w:r w:rsidRPr="00F55A3B">
        <w:rPr>
          <w:rFonts w:ascii="Arial" w:hAnsi="Arial" w:cs="Arial"/>
          <w:b/>
          <w:bCs/>
          <w:sz w:val="24"/>
          <w:szCs w:val="24"/>
        </w:rPr>
        <w:t xml:space="preserve">For </w:t>
      </w:r>
      <w:r w:rsidR="00F55A3B">
        <w:rPr>
          <w:rFonts w:ascii="Arial" w:hAnsi="Arial" w:cs="Arial"/>
          <w:b/>
          <w:bCs/>
          <w:sz w:val="24"/>
          <w:szCs w:val="24"/>
        </w:rPr>
        <w:t>S</w:t>
      </w:r>
      <w:r w:rsidRPr="00F55A3B">
        <w:rPr>
          <w:rFonts w:ascii="Arial" w:hAnsi="Arial" w:cs="Arial"/>
          <w:b/>
          <w:bCs/>
          <w:sz w:val="24"/>
          <w:szCs w:val="24"/>
        </w:rPr>
        <w:t>ervices</w:t>
      </w:r>
    </w:p>
    <w:p w:rsidR="6C4F9245" w:rsidP="6914EA79" w:rsidRDefault="6C4F9245" w14:paraId="5A9B8CBE" w14:textId="57201916">
      <w:r>
        <w:rPr>
          <w:noProof/>
        </w:rPr>
        <w:drawing>
          <wp:inline distT="0" distB="0" distL="0" distR="0" wp14:anchorId="72448AA8" wp14:editId="0C9E100A">
            <wp:extent cx="5619750" cy="1819275"/>
            <wp:effectExtent l="0" t="0" r="0" b="0"/>
            <wp:docPr id="54733857" name="Picture 5473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619750" cy="1819275"/>
                    </a:xfrm>
                    <a:prstGeom prst="rect">
                      <a:avLst/>
                    </a:prstGeom>
                  </pic:spPr>
                </pic:pic>
              </a:graphicData>
            </a:graphic>
          </wp:inline>
        </w:drawing>
      </w:r>
    </w:p>
    <w:p w:rsidR="033D775B" w:rsidP="28EF2979" w:rsidRDefault="4AE11117" w14:paraId="03B71EE1" w14:textId="08CEE991">
      <w:r w:rsidRPr="6914EA79">
        <w:rPr>
          <w:b/>
          <w:bCs/>
          <w:sz w:val="28"/>
          <w:szCs w:val="28"/>
        </w:rPr>
        <w:t xml:space="preserve">For </w:t>
      </w:r>
      <w:r w:rsidR="00F55A3B">
        <w:rPr>
          <w:b/>
          <w:bCs/>
          <w:sz w:val="28"/>
          <w:szCs w:val="28"/>
        </w:rPr>
        <w:t>P</w:t>
      </w:r>
      <w:r w:rsidRPr="6914EA79">
        <w:rPr>
          <w:b/>
          <w:bCs/>
          <w:sz w:val="28"/>
          <w:szCs w:val="28"/>
        </w:rPr>
        <w:t>lacements</w:t>
      </w:r>
    </w:p>
    <w:p w:rsidR="3E75C873" w:rsidP="6914EA79" w:rsidRDefault="3E75C873" w14:paraId="67FEB940" w14:textId="442763A5">
      <w:r>
        <w:rPr>
          <w:noProof/>
        </w:rPr>
        <w:drawing>
          <wp:inline distT="0" distB="0" distL="0" distR="0" wp14:anchorId="3F2E2D45" wp14:editId="2022238E">
            <wp:extent cx="5629275" cy="3352800"/>
            <wp:effectExtent l="0" t="0" r="0" b="0"/>
            <wp:docPr id="828742583" name="Picture 82874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629275" cy="3352800"/>
                    </a:xfrm>
                    <a:prstGeom prst="rect">
                      <a:avLst/>
                    </a:prstGeom>
                  </pic:spPr>
                </pic:pic>
              </a:graphicData>
            </a:graphic>
          </wp:inline>
        </w:drawing>
      </w:r>
    </w:p>
    <w:p w:rsidR="371BA25A" w:rsidP="3135CCC7" w:rsidRDefault="001A7BC8" w14:paraId="2B857C30" w14:textId="60815FFC">
      <w:pPr>
        <w:rPr>
          <w:rFonts w:ascii="Calibri" w:hAnsi="Calibri" w:eastAsia="Calibri" w:cs="Calibri"/>
          <w:sz w:val="20"/>
          <w:szCs w:val="20"/>
        </w:rPr>
      </w:pPr>
      <w:r>
        <w:rPr>
          <w:noProof/>
        </w:rPr>
        <mc:AlternateContent>
          <mc:Choice Requires="wps">
            <w:drawing>
              <wp:anchor distT="0" distB="0" distL="114300" distR="114300" simplePos="0" relativeHeight="251658249" behindDoc="0" locked="0" layoutInCell="1" allowOverlap="1" wp14:editId="78AB9F32" wp14:anchorId="1B036A42">
                <wp:simplePos x="0" y="0"/>
                <wp:positionH relativeFrom="column">
                  <wp:posOffset>3308350</wp:posOffset>
                </wp:positionH>
                <wp:positionV relativeFrom="paragraph">
                  <wp:posOffset>733425</wp:posOffset>
                </wp:positionV>
                <wp:extent cx="2838450" cy="628650"/>
                <wp:effectExtent l="19050" t="19050" r="76200" b="76200"/>
                <wp:wrapNone/>
                <wp:docPr id="9" name="Speech Bubble: Oval 9"/>
                <wp:cNvGraphicFramePr/>
                <a:graphic xmlns:a="http://schemas.openxmlformats.org/drawingml/2006/main">
                  <a:graphicData uri="http://schemas.microsoft.com/office/word/2010/wordprocessingShape">
                    <wps:wsp>
                      <wps:cNvSpPr/>
                      <wps:spPr>
                        <a:xfrm>
                          <a:off x="0" y="0"/>
                          <a:ext cx="2838450" cy="628650"/>
                        </a:xfrm>
                        <a:prstGeom prst="wedgeEllipseCallout">
                          <a:avLst>
                            <a:gd name="adj1" fmla="val 50571"/>
                            <a:gd name="adj2" fmla="val 57197"/>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a:innerShdw blurRad="63500" dist="50800" dir="18900000">
                            <a:prstClr val="black">
                              <a:alpha val="50000"/>
                            </a:prstClr>
                          </a:innerShdw>
                        </a:effectLst>
                      </wps:spPr>
                      <wps:txbx>
                        <w:txbxContent>
                          <w:p w:rsidRPr="004F6120" w:rsidR="008B74D6" w:rsidP="00572086" w:rsidRDefault="008B74D6" w14:paraId="51B8754F" w14:textId="0585DF3A">
                            <w:pPr>
                              <w:jc w:val="center"/>
                              <w:rPr>
                                <w:rFonts w:ascii="Verdana" w:hAnsi="Verdana"/>
                                <w:sz w:val="20"/>
                                <w:szCs w:val="20"/>
                              </w:rPr>
                            </w:pPr>
                            <w:r>
                              <w:rPr>
                                <w:rFonts w:ascii="Calibri" w:hAnsi="Calibri" w:cs="Calibri"/>
                              </w:rPr>
                              <w:t>Suffolk work collaboratively with providers.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9" style="position:absolute;margin-left:260.5pt;margin-top:57.75pt;width:223.5pt;height: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b5d5a7" strokecolor="#70ad47" strokeweight=".5pt" type="#_x0000_t63" adj="21723,2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" w14:anchorId="1B036A42">
                <v:fill type="gradient" color2="#9cca86" colors="0 #b5d5a7;.5 #aace99;1 #9cca86" focus="100%" rotate="t">
                  <o:fill v:ext="view" type="gradientUnscaled"/>
                </v:fill>
                <v:textbox>
                  <w:txbxContent>
                    <w:p w:rsidRPr="004F6120" w:rsidR="008B74D6" w:rsidP="00572086" w:rsidRDefault="008B74D6" w14:paraId="51B8754F" w14:textId="0585DF3A">
                      <w:pPr>
                        <w:jc w:val="center"/>
                        <w:rPr>
                          <w:rFonts w:ascii="Verdana" w:hAnsi="Verdana"/>
                          <w:sz w:val="20"/>
                          <w:szCs w:val="20"/>
                        </w:rPr>
                      </w:pPr>
                      <w:r>
                        <w:rPr>
                          <w:rFonts w:ascii="Calibri" w:hAnsi="Calibri" w:cs="Calibri"/>
                        </w:rPr>
                        <w:t>Suffolk work collaboratively with providers.</w:t>
                      </w:r>
                    </w:p>
                  </w:txbxContent>
                </v:textbox>
              </v:shape>
            </w:pict>
          </mc:Fallback>
        </mc:AlternateContent>
      </w:r>
      <w:r w:rsidRPr="3135CCC7" w:rsidR="371BA25A">
        <w:rPr>
          <w:sz w:val="20"/>
          <w:szCs w:val="20"/>
        </w:rPr>
        <w:t>*</w:t>
      </w:r>
      <w:r w:rsidRPr="3135CCC7" w:rsidR="6CAAC446">
        <w:rPr>
          <w:sz w:val="20"/>
          <w:szCs w:val="20"/>
        </w:rPr>
        <w:t xml:space="preserve">Red indicates the </w:t>
      </w:r>
      <w:r w:rsidR="00F55A3B">
        <w:rPr>
          <w:sz w:val="20"/>
          <w:szCs w:val="20"/>
        </w:rPr>
        <w:t>C</w:t>
      </w:r>
      <w:r w:rsidRPr="3135CCC7" w:rsidR="6CAAC446">
        <w:rPr>
          <w:sz w:val="20"/>
          <w:szCs w:val="20"/>
        </w:rPr>
        <w:t>ouncil expects they will face difficulties meeting demand through existing suppliers and or needs to produce services at a high cost</w:t>
      </w:r>
      <w:proofErr w:type="gramStart"/>
      <w:r w:rsidRPr="3135CCC7" w:rsidR="6CAAC446">
        <w:rPr>
          <w:sz w:val="20"/>
          <w:szCs w:val="20"/>
        </w:rPr>
        <w:t xml:space="preserve">. </w:t>
      </w:r>
      <w:r w:rsidR="00F55A3B">
        <w:rPr>
          <w:sz w:val="20"/>
          <w:szCs w:val="20"/>
        </w:rPr>
        <w:t xml:space="preserve"> </w:t>
      </w:r>
      <w:proofErr w:type="gramEnd"/>
      <w:r w:rsidRPr="3135CCC7" w:rsidR="6CAAC446">
        <w:rPr>
          <w:sz w:val="20"/>
          <w:szCs w:val="20"/>
        </w:rPr>
        <w:t xml:space="preserve">Amber indicates the </w:t>
      </w:r>
      <w:r w:rsidR="00F55A3B">
        <w:rPr>
          <w:sz w:val="20"/>
          <w:szCs w:val="20"/>
        </w:rPr>
        <w:t>C</w:t>
      </w:r>
      <w:r w:rsidRPr="3135CCC7" w:rsidR="39D1D7F7">
        <w:rPr>
          <w:sz w:val="20"/>
          <w:szCs w:val="20"/>
        </w:rPr>
        <w:t>ouncil expects that they will mostly meet</w:t>
      </w:r>
      <w:r w:rsidRPr="3135CCC7" w:rsidR="0CDB4FEA">
        <w:rPr>
          <w:sz w:val="20"/>
          <w:szCs w:val="20"/>
        </w:rPr>
        <w:t xml:space="preserve"> demand through existing providers at a reasonable cost, but they will be some cases where that isn’t true</w:t>
      </w:r>
      <w:proofErr w:type="gramStart"/>
      <w:r w:rsidRPr="3135CCC7" w:rsidR="0CDB4FEA">
        <w:rPr>
          <w:sz w:val="20"/>
          <w:szCs w:val="20"/>
        </w:rPr>
        <w:t xml:space="preserve">. </w:t>
      </w:r>
      <w:r w:rsidR="00F55A3B">
        <w:rPr>
          <w:sz w:val="20"/>
          <w:szCs w:val="20"/>
        </w:rPr>
        <w:t xml:space="preserve"> </w:t>
      </w:r>
      <w:proofErr w:type="gramEnd"/>
      <w:r w:rsidRPr="3135CCC7" w:rsidR="0CDB4FEA">
        <w:rPr>
          <w:sz w:val="20"/>
          <w:szCs w:val="20"/>
        </w:rPr>
        <w:t xml:space="preserve">Green indicates that they </w:t>
      </w:r>
      <w:r w:rsidR="00F55A3B">
        <w:rPr>
          <w:sz w:val="20"/>
          <w:szCs w:val="20"/>
        </w:rPr>
        <w:t>C</w:t>
      </w:r>
      <w:r w:rsidRPr="3135CCC7" w:rsidR="0CDB4FEA">
        <w:rPr>
          <w:sz w:val="20"/>
          <w:szCs w:val="20"/>
        </w:rPr>
        <w:t xml:space="preserve">ouncil </w:t>
      </w:r>
      <w:r w:rsidRPr="3135CCC7" w:rsidR="2E7BD81D">
        <w:rPr>
          <w:sz w:val="20"/>
          <w:szCs w:val="20"/>
        </w:rPr>
        <w:t>expects they can meet the demand at a reasonable cost.</w:t>
      </w:r>
    </w:p>
    <w:p w:rsidR="005F6EB7" w:rsidP="005F6EB7" w:rsidRDefault="005F6EB7" w14:paraId="1EAABC24" w14:textId="77777777">
      <w:pPr>
        <w:jc w:val="both"/>
        <w:rPr>
          <w:rFonts w:ascii="Arial" w:hAnsi="Arial" w:eastAsia="Arial" w:cs="Arial"/>
          <w:b/>
          <w:bCs/>
          <w:color w:val="4471C4"/>
          <w:sz w:val="24"/>
          <w:szCs w:val="24"/>
        </w:rPr>
      </w:pPr>
      <w:r w:rsidRPr="005F6EB7">
        <w:rPr>
          <w:noProof/>
          <w:sz w:val="20"/>
          <w:szCs w:val="20"/>
        </w:rPr>
        <w:drawing>
          <wp:inline distT="0" distB="0" distL="0" distR="0" wp14:anchorId="27823F91" wp14:editId="0E9B08F1">
            <wp:extent cx="2921635" cy="863600"/>
            <wp:effectExtent l="0" t="0" r="0" b="0"/>
            <wp:docPr id="20" name="Picture 2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low confidence"/>
                    <pic:cNvPicPr/>
                  </pic:nvPicPr>
                  <pic:blipFill>
                    <a:blip r:embed="rId33"/>
                    <a:stretch>
                      <a:fillRect/>
                    </a:stretch>
                  </pic:blipFill>
                  <pic:spPr>
                    <a:xfrm>
                      <a:off x="0" y="0"/>
                      <a:ext cx="3005576" cy="888412"/>
                    </a:xfrm>
                    <a:prstGeom prst="rect">
                      <a:avLst/>
                    </a:prstGeom>
                  </pic:spPr>
                </pic:pic>
              </a:graphicData>
            </a:graphic>
          </wp:inline>
        </w:drawing>
      </w:r>
    </w:p>
    <w:p w:rsidR="00891441" w:rsidRDefault="00891441" w14:paraId="32326C3A" w14:textId="77777777">
      <w:pPr>
        <w:rPr>
          <w:rFonts w:ascii="Arial" w:hAnsi="Arial" w:eastAsia="Arial" w:cs="Arial"/>
          <w:b/>
          <w:bCs/>
          <w:color w:val="4471C4"/>
          <w:sz w:val="24"/>
          <w:szCs w:val="24"/>
        </w:rPr>
      </w:pPr>
      <w:r>
        <w:rPr>
          <w:rFonts w:ascii="Arial" w:hAnsi="Arial" w:eastAsia="Arial" w:cs="Arial"/>
          <w:b/>
          <w:bCs/>
          <w:color w:val="4471C4"/>
          <w:sz w:val="24"/>
          <w:szCs w:val="24"/>
        </w:rPr>
        <w:br w:type="page"/>
      </w:r>
    </w:p>
    <w:p w:rsidRPr="00891441" w:rsidR="0D0FB514" w:rsidP="005F6EB7" w:rsidRDefault="0A39325C" w14:paraId="77BFA683" w14:textId="44D172EB">
      <w:pPr>
        <w:jc w:val="both"/>
        <w:rPr>
          <w:rFonts w:ascii="Arial" w:hAnsi="Arial" w:cs="Arial"/>
          <w:sz w:val="24"/>
          <w:szCs w:val="24"/>
        </w:rPr>
      </w:pPr>
      <w:r w:rsidRPr="00891441">
        <w:rPr>
          <w:rFonts w:ascii="Arial" w:hAnsi="Arial" w:eastAsia="Arial" w:cs="Arial"/>
          <w:b/>
          <w:bCs/>
          <w:color w:val="4471C4"/>
          <w:sz w:val="24"/>
          <w:szCs w:val="24"/>
        </w:rPr>
        <w:lastRenderedPageBreak/>
        <w:t xml:space="preserve">Commissioning </w:t>
      </w:r>
      <w:r w:rsidR="00891441">
        <w:rPr>
          <w:rFonts w:ascii="Arial" w:hAnsi="Arial" w:eastAsia="Arial" w:cs="Arial"/>
          <w:b/>
          <w:bCs/>
          <w:color w:val="4471C4"/>
          <w:sz w:val="24"/>
          <w:szCs w:val="24"/>
        </w:rPr>
        <w:t>A</w:t>
      </w:r>
      <w:r w:rsidRPr="00891441">
        <w:rPr>
          <w:rFonts w:ascii="Arial" w:hAnsi="Arial" w:eastAsia="Arial" w:cs="Arial"/>
          <w:b/>
          <w:bCs/>
          <w:color w:val="4471C4"/>
          <w:sz w:val="24"/>
          <w:szCs w:val="24"/>
        </w:rPr>
        <w:t>pproach</w:t>
      </w:r>
      <w:r w:rsidRPr="00891441">
        <w:rPr>
          <w:rFonts w:ascii="Arial" w:hAnsi="Arial" w:eastAsia="Arial" w:cs="Arial"/>
          <w:b/>
          <w:bCs/>
          <w:sz w:val="24"/>
          <w:szCs w:val="24"/>
        </w:rPr>
        <w:t xml:space="preserve"> </w:t>
      </w:r>
    </w:p>
    <w:p w:rsidRPr="00891441" w:rsidR="366EFC3A" w:rsidP="3135CCC7" w:rsidRDefault="366EFC3A" w14:paraId="3D4B71F7" w14:textId="58B56E23">
      <w:pPr>
        <w:rPr>
          <w:rFonts w:ascii="Arial" w:hAnsi="Arial" w:cs="Arial" w:eastAsiaTheme="minorEastAsia"/>
          <w:sz w:val="24"/>
          <w:szCs w:val="24"/>
        </w:rPr>
      </w:pPr>
      <w:r w:rsidRPr="00891441">
        <w:rPr>
          <w:rFonts w:ascii="Arial" w:hAnsi="Arial" w:cs="Arial" w:eastAsiaTheme="minorEastAsia"/>
          <w:sz w:val="24"/>
          <w:szCs w:val="24"/>
        </w:rPr>
        <w:t>Suffolk's approach to commissioning will be as follows</w:t>
      </w:r>
      <w:r w:rsidR="00891441">
        <w:rPr>
          <w:rFonts w:ascii="Arial" w:hAnsi="Arial" w:cs="Arial" w:eastAsiaTheme="minorEastAsia"/>
          <w:sz w:val="24"/>
          <w:szCs w:val="24"/>
        </w:rPr>
        <w:t>:</w:t>
      </w:r>
    </w:p>
    <w:p w:rsidRPr="00891441" w:rsidR="0D0FB514" w:rsidP="00891441" w:rsidRDefault="0A39325C" w14:paraId="54E64B42" w14:textId="129DE441">
      <w:pPr>
        <w:pStyle w:val="ListParagraph"/>
        <w:numPr>
          <w:ilvl w:val="0"/>
          <w:numId w:val="9"/>
        </w:numPr>
        <w:ind w:left="567" w:hanging="567"/>
        <w:rPr>
          <w:rFonts w:ascii="Arial" w:hAnsi="Arial" w:cs="Arial" w:eastAsiaTheme="minorEastAsia"/>
          <w:sz w:val="24"/>
          <w:szCs w:val="24"/>
        </w:rPr>
      </w:pPr>
      <w:r w:rsidRPr="00891441">
        <w:rPr>
          <w:rFonts w:ascii="Arial" w:hAnsi="Arial" w:cs="Arial"/>
          <w:sz w:val="24"/>
          <w:szCs w:val="24"/>
        </w:rPr>
        <w:t xml:space="preserve">We will ensure commissioning is needs led, outcomes based and involves </w:t>
      </w:r>
      <w:r w:rsidRPr="00891441" w:rsidR="38384647">
        <w:rPr>
          <w:rFonts w:ascii="Arial" w:hAnsi="Arial" w:cs="Arial"/>
          <w:sz w:val="24"/>
          <w:szCs w:val="24"/>
        </w:rPr>
        <w:t>v</w:t>
      </w:r>
      <w:r w:rsidRPr="00891441">
        <w:rPr>
          <w:rFonts w:ascii="Arial" w:hAnsi="Arial" w:cs="Arial"/>
          <w:sz w:val="24"/>
          <w:szCs w:val="24"/>
        </w:rPr>
        <w:t>oice</w:t>
      </w:r>
      <w:r w:rsidRPr="00891441" w:rsidR="13C9E5AB">
        <w:rPr>
          <w:rFonts w:ascii="Arial" w:hAnsi="Arial" w:cs="Arial"/>
          <w:sz w:val="24"/>
          <w:szCs w:val="24"/>
        </w:rPr>
        <w:t>s</w:t>
      </w:r>
      <w:r w:rsidRPr="00891441">
        <w:rPr>
          <w:rFonts w:ascii="Arial" w:hAnsi="Arial" w:cs="Arial"/>
          <w:sz w:val="24"/>
          <w:szCs w:val="24"/>
        </w:rPr>
        <w:t xml:space="preserve"> </w:t>
      </w:r>
      <w:r w:rsidRPr="00891441" w:rsidR="14095B81">
        <w:rPr>
          <w:rFonts w:ascii="Arial" w:hAnsi="Arial" w:cs="Arial"/>
          <w:sz w:val="24"/>
          <w:szCs w:val="24"/>
        </w:rPr>
        <w:t>of</w:t>
      </w:r>
      <w:r w:rsidRPr="00891441">
        <w:rPr>
          <w:rFonts w:ascii="Arial" w:hAnsi="Arial" w:cs="Arial"/>
          <w:sz w:val="24"/>
          <w:szCs w:val="24"/>
        </w:rPr>
        <w:t xml:space="preserve"> children and young people, </w:t>
      </w:r>
      <w:r w:rsidRPr="00891441" w:rsidR="003351FE">
        <w:rPr>
          <w:rFonts w:ascii="Arial" w:hAnsi="Arial" w:cs="Arial"/>
          <w:sz w:val="24"/>
          <w:szCs w:val="24"/>
        </w:rPr>
        <w:t>parents,</w:t>
      </w:r>
      <w:r w:rsidRPr="00891441">
        <w:rPr>
          <w:rFonts w:ascii="Arial" w:hAnsi="Arial" w:cs="Arial"/>
          <w:sz w:val="24"/>
          <w:szCs w:val="24"/>
        </w:rPr>
        <w:t xml:space="preserve"> and carers</w:t>
      </w:r>
      <w:r w:rsidRPr="00891441" w:rsidR="2DB4442B">
        <w:rPr>
          <w:rFonts w:ascii="Arial" w:hAnsi="Arial" w:cs="Arial"/>
          <w:sz w:val="24"/>
          <w:szCs w:val="24"/>
        </w:rPr>
        <w:t>.</w:t>
      </w:r>
    </w:p>
    <w:p w:rsidRPr="00891441" w:rsidR="00891441" w:rsidP="00891441" w:rsidRDefault="00891441" w14:paraId="4E4A3F3E" w14:textId="77777777">
      <w:pPr>
        <w:pStyle w:val="ListParagraph"/>
        <w:ind w:left="567"/>
        <w:rPr>
          <w:rFonts w:ascii="Arial" w:hAnsi="Arial" w:cs="Arial" w:eastAsiaTheme="minorEastAsia"/>
          <w:sz w:val="24"/>
          <w:szCs w:val="24"/>
        </w:rPr>
      </w:pPr>
    </w:p>
    <w:p w:rsidRPr="00891441" w:rsidR="0D0FB514" w:rsidP="00891441" w:rsidRDefault="0A39325C" w14:paraId="14D385F6" w14:textId="3E2158B2">
      <w:pPr>
        <w:pStyle w:val="ListParagraph"/>
        <w:numPr>
          <w:ilvl w:val="0"/>
          <w:numId w:val="9"/>
        </w:numPr>
        <w:ind w:left="567" w:hanging="567"/>
        <w:rPr>
          <w:rFonts w:ascii="Arial" w:hAnsi="Arial" w:cs="Arial" w:eastAsiaTheme="minorEastAsia"/>
          <w:sz w:val="24"/>
          <w:szCs w:val="24"/>
        </w:rPr>
      </w:pPr>
      <w:r w:rsidRPr="00891441">
        <w:rPr>
          <w:rFonts w:ascii="Arial" w:hAnsi="Arial" w:cs="Arial"/>
          <w:sz w:val="24"/>
          <w:szCs w:val="24"/>
        </w:rPr>
        <w:t xml:space="preserve">We will continue to operate within a mixed economy of internal and external provision, always prioritising the best placement to meet the </w:t>
      </w:r>
      <w:r w:rsidRPr="00891441" w:rsidR="148EC4C6">
        <w:rPr>
          <w:rFonts w:ascii="Arial" w:hAnsi="Arial" w:cs="Arial"/>
          <w:sz w:val="24"/>
          <w:szCs w:val="24"/>
        </w:rPr>
        <w:t>unique</w:t>
      </w:r>
      <w:r w:rsidRPr="00891441">
        <w:rPr>
          <w:rFonts w:ascii="Arial" w:hAnsi="Arial" w:cs="Arial"/>
          <w:sz w:val="24"/>
          <w:szCs w:val="24"/>
        </w:rPr>
        <w:t xml:space="preserve"> needs of </w:t>
      </w:r>
      <w:r w:rsidRPr="00891441" w:rsidR="7EFD0147">
        <w:rPr>
          <w:rFonts w:ascii="Arial" w:hAnsi="Arial" w:cs="Arial"/>
          <w:sz w:val="24"/>
          <w:szCs w:val="24"/>
        </w:rPr>
        <w:t>each</w:t>
      </w:r>
      <w:r w:rsidRPr="00891441">
        <w:rPr>
          <w:rFonts w:ascii="Arial" w:hAnsi="Arial" w:cs="Arial"/>
          <w:sz w:val="24"/>
          <w:szCs w:val="24"/>
        </w:rPr>
        <w:t xml:space="preserve"> child</w:t>
      </w:r>
      <w:r w:rsidRPr="00891441" w:rsidR="5C414AFA">
        <w:rPr>
          <w:rFonts w:ascii="Arial" w:hAnsi="Arial" w:cs="Arial"/>
          <w:sz w:val="24"/>
          <w:szCs w:val="24"/>
        </w:rPr>
        <w:t>.</w:t>
      </w:r>
    </w:p>
    <w:p w:rsidRPr="00891441" w:rsidR="00891441" w:rsidP="00891441" w:rsidRDefault="00891441" w14:paraId="61D6EB71" w14:textId="77777777">
      <w:pPr>
        <w:pStyle w:val="ListParagraph"/>
        <w:rPr>
          <w:rFonts w:ascii="Arial" w:hAnsi="Arial" w:cs="Arial" w:eastAsiaTheme="minorEastAsia"/>
          <w:sz w:val="24"/>
          <w:szCs w:val="24"/>
        </w:rPr>
      </w:pPr>
    </w:p>
    <w:p w:rsidR="0D0FB514" w:rsidP="00891441" w:rsidRDefault="0A39325C" w14:paraId="0B885E50" w14:textId="70CB1EEF">
      <w:pPr>
        <w:pStyle w:val="ListParagraph"/>
        <w:numPr>
          <w:ilvl w:val="0"/>
          <w:numId w:val="9"/>
        </w:numPr>
        <w:ind w:left="567" w:hanging="567"/>
        <w:rPr>
          <w:rFonts w:ascii="Arial" w:hAnsi="Arial" w:cs="Arial"/>
          <w:sz w:val="24"/>
          <w:szCs w:val="24"/>
        </w:rPr>
      </w:pPr>
      <w:r w:rsidRPr="00891441">
        <w:rPr>
          <w:rFonts w:ascii="Arial" w:hAnsi="Arial" w:cs="Arial"/>
          <w:sz w:val="24"/>
          <w:szCs w:val="24"/>
        </w:rPr>
        <w:t>We are committed to an evidence-based approach to commissioning</w:t>
      </w:r>
      <w:proofErr w:type="gramStart"/>
      <w:r w:rsidRPr="00891441" w:rsidR="4E43872B">
        <w:rPr>
          <w:rFonts w:ascii="Arial" w:hAnsi="Arial" w:cs="Arial"/>
          <w:sz w:val="24"/>
          <w:szCs w:val="24"/>
        </w:rPr>
        <w:t xml:space="preserve">. </w:t>
      </w:r>
      <w:r w:rsidR="00891441">
        <w:rPr>
          <w:rFonts w:ascii="Arial" w:hAnsi="Arial" w:cs="Arial"/>
          <w:sz w:val="24"/>
          <w:szCs w:val="24"/>
        </w:rPr>
        <w:t xml:space="preserve"> </w:t>
      </w:r>
      <w:proofErr w:type="gramEnd"/>
      <w:r w:rsidRPr="00891441" w:rsidR="4E43872B">
        <w:rPr>
          <w:rFonts w:ascii="Arial" w:hAnsi="Arial" w:cs="Arial"/>
          <w:sz w:val="24"/>
          <w:szCs w:val="24"/>
        </w:rPr>
        <w:t>T</w:t>
      </w:r>
      <w:r w:rsidRPr="00891441">
        <w:rPr>
          <w:rFonts w:ascii="Arial" w:hAnsi="Arial" w:cs="Arial"/>
          <w:sz w:val="24"/>
          <w:szCs w:val="24"/>
        </w:rPr>
        <w:t>his includes using our own data to inform decision making wherever appropriate, for example through building data-led scenarios.</w:t>
      </w:r>
    </w:p>
    <w:p w:rsidRPr="00891441" w:rsidR="00891441" w:rsidP="00891441" w:rsidRDefault="00891441" w14:paraId="1E42DDD1" w14:textId="77777777">
      <w:pPr>
        <w:pStyle w:val="ListParagraph"/>
        <w:rPr>
          <w:rFonts w:ascii="Arial" w:hAnsi="Arial" w:cs="Arial"/>
          <w:sz w:val="24"/>
          <w:szCs w:val="24"/>
        </w:rPr>
      </w:pPr>
    </w:p>
    <w:p w:rsidR="003351FE" w:rsidP="00891441" w:rsidRDefault="003351FE" w14:paraId="4232F3DC" w14:textId="468EB7BA">
      <w:pPr>
        <w:pStyle w:val="ListParagraph"/>
        <w:numPr>
          <w:ilvl w:val="0"/>
          <w:numId w:val="9"/>
        </w:numPr>
        <w:ind w:left="567" w:hanging="567"/>
        <w:rPr>
          <w:rFonts w:ascii="Arial" w:hAnsi="Arial" w:cs="Arial" w:eastAsiaTheme="minorEastAsia"/>
          <w:sz w:val="24"/>
          <w:szCs w:val="24"/>
        </w:rPr>
      </w:pPr>
      <w:r w:rsidRPr="00891441">
        <w:rPr>
          <w:rFonts w:ascii="Arial" w:hAnsi="Arial" w:cs="Arial" w:eastAsiaTheme="minorEastAsia"/>
          <w:sz w:val="24"/>
          <w:szCs w:val="24"/>
        </w:rPr>
        <w:t>Commissioning will be focused on ensuring quality and early intervention to reduce demand and produce greater placement stability leading to better outcomes for children</w:t>
      </w:r>
      <w:r w:rsidR="00891441">
        <w:rPr>
          <w:rFonts w:ascii="Arial" w:hAnsi="Arial" w:cs="Arial" w:eastAsiaTheme="minorEastAsia"/>
          <w:sz w:val="24"/>
          <w:szCs w:val="24"/>
        </w:rPr>
        <w:t>.</w:t>
      </w:r>
    </w:p>
    <w:p w:rsidRPr="00891441" w:rsidR="00891441" w:rsidP="00891441" w:rsidRDefault="00891441" w14:paraId="4EAC2728" w14:textId="77777777">
      <w:pPr>
        <w:pStyle w:val="ListParagraph"/>
        <w:rPr>
          <w:rFonts w:ascii="Arial" w:hAnsi="Arial" w:cs="Arial" w:eastAsiaTheme="minorEastAsia"/>
          <w:sz w:val="24"/>
          <w:szCs w:val="24"/>
        </w:rPr>
      </w:pPr>
    </w:p>
    <w:p w:rsidRPr="00891441" w:rsidR="0D0FB514" w:rsidP="00891441" w:rsidRDefault="0A39325C" w14:paraId="1E1174FD" w14:textId="21AC2E8C">
      <w:pPr>
        <w:pStyle w:val="ListParagraph"/>
        <w:numPr>
          <w:ilvl w:val="0"/>
          <w:numId w:val="9"/>
        </w:numPr>
        <w:ind w:left="567" w:hanging="567"/>
        <w:rPr>
          <w:rFonts w:ascii="Arial" w:hAnsi="Arial" w:cs="Arial" w:eastAsiaTheme="minorEastAsia"/>
          <w:sz w:val="24"/>
          <w:szCs w:val="24"/>
        </w:rPr>
      </w:pPr>
      <w:r w:rsidRPr="00891441">
        <w:rPr>
          <w:rFonts w:ascii="Arial" w:hAnsi="Arial" w:cs="Arial"/>
          <w:sz w:val="24"/>
          <w:szCs w:val="24"/>
        </w:rPr>
        <w:t>We will ensure that we have robust contract management arrangements in place to ensure that outcomes are delivered within quality provision, which is cost effective</w:t>
      </w:r>
      <w:r w:rsidR="00891441">
        <w:rPr>
          <w:rFonts w:ascii="Arial" w:hAnsi="Arial" w:cs="Arial"/>
          <w:sz w:val="24"/>
          <w:szCs w:val="24"/>
        </w:rPr>
        <w:t>.</w:t>
      </w:r>
    </w:p>
    <w:p w:rsidRPr="00891441" w:rsidR="00891441" w:rsidP="00891441" w:rsidRDefault="00891441" w14:paraId="56BA6421" w14:textId="77777777">
      <w:pPr>
        <w:pStyle w:val="ListParagraph"/>
        <w:rPr>
          <w:rFonts w:ascii="Arial" w:hAnsi="Arial" w:cs="Arial" w:eastAsiaTheme="minorEastAsia"/>
          <w:sz w:val="24"/>
          <w:szCs w:val="24"/>
        </w:rPr>
      </w:pPr>
    </w:p>
    <w:p w:rsidRPr="00891441" w:rsidR="0D0FB514" w:rsidP="00891441" w:rsidRDefault="6D5D822C" w14:paraId="6BEEF66D" w14:textId="466EDB34">
      <w:pPr>
        <w:pStyle w:val="ListParagraph"/>
        <w:numPr>
          <w:ilvl w:val="0"/>
          <w:numId w:val="9"/>
        </w:numPr>
        <w:ind w:left="567" w:hanging="567"/>
        <w:rPr>
          <w:rFonts w:ascii="Arial" w:hAnsi="Arial" w:cs="Arial" w:eastAsiaTheme="minorEastAsia"/>
          <w:sz w:val="24"/>
          <w:szCs w:val="24"/>
        </w:rPr>
      </w:pPr>
      <w:r w:rsidRPr="00891441">
        <w:rPr>
          <w:rFonts w:ascii="Arial" w:hAnsi="Arial" w:cs="Arial"/>
          <w:sz w:val="24"/>
          <w:szCs w:val="24"/>
        </w:rPr>
        <w:t xml:space="preserve">We will work closely with social workers and Independent Reviewing Officers to ensure they understand </w:t>
      </w:r>
      <w:r w:rsidRPr="00891441" w:rsidR="62CEAF28">
        <w:rPr>
          <w:rFonts w:ascii="Arial" w:hAnsi="Arial" w:cs="Arial"/>
          <w:sz w:val="24"/>
          <w:szCs w:val="24"/>
        </w:rPr>
        <w:t xml:space="preserve">the </w:t>
      </w:r>
      <w:r w:rsidRPr="00891441">
        <w:rPr>
          <w:rFonts w:ascii="Arial" w:hAnsi="Arial" w:cs="Arial"/>
          <w:sz w:val="24"/>
          <w:szCs w:val="24"/>
        </w:rPr>
        <w:t>cost of placements and support contract management</w:t>
      </w:r>
      <w:r w:rsidR="00891441">
        <w:rPr>
          <w:rFonts w:ascii="Arial" w:hAnsi="Arial" w:cs="Arial"/>
          <w:sz w:val="24"/>
          <w:szCs w:val="24"/>
        </w:rPr>
        <w:t>.</w:t>
      </w:r>
    </w:p>
    <w:p w:rsidRPr="00891441" w:rsidR="00891441" w:rsidP="00891441" w:rsidRDefault="00891441" w14:paraId="0988D7D4" w14:textId="77777777">
      <w:pPr>
        <w:pStyle w:val="ListParagraph"/>
        <w:rPr>
          <w:rFonts w:ascii="Arial" w:hAnsi="Arial" w:cs="Arial" w:eastAsiaTheme="minorEastAsia"/>
          <w:sz w:val="24"/>
          <w:szCs w:val="24"/>
        </w:rPr>
      </w:pPr>
    </w:p>
    <w:p w:rsidRPr="00891441" w:rsidR="0D0FB514" w:rsidP="00891441" w:rsidRDefault="0A39325C" w14:paraId="097736CD" w14:textId="1928B0D3">
      <w:pPr>
        <w:pStyle w:val="ListParagraph"/>
        <w:numPr>
          <w:ilvl w:val="0"/>
          <w:numId w:val="9"/>
        </w:numPr>
        <w:ind w:left="567" w:hanging="567"/>
        <w:rPr>
          <w:rFonts w:ascii="Arial" w:hAnsi="Arial" w:cs="Arial" w:eastAsiaTheme="minorEastAsia"/>
          <w:sz w:val="24"/>
          <w:szCs w:val="24"/>
        </w:rPr>
      </w:pPr>
      <w:r w:rsidRPr="00891441">
        <w:rPr>
          <w:rFonts w:ascii="Arial" w:hAnsi="Arial" w:cs="Arial"/>
          <w:sz w:val="24"/>
          <w:szCs w:val="24"/>
        </w:rPr>
        <w:t>We will build our strategic relationships through greater regional and sub-regional collaboration</w:t>
      </w:r>
      <w:r w:rsidR="00891441">
        <w:rPr>
          <w:rFonts w:ascii="Arial" w:hAnsi="Arial" w:cs="Arial"/>
          <w:sz w:val="24"/>
          <w:szCs w:val="24"/>
        </w:rPr>
        <w:t>.</w:t>
      </w:r>
    </w:p>
    <w:p w:rsidRPr="00891441" w:rsidR="00891441" w:rsidP="00891441" w:rsidRDefault="00891441" w14:paraId="2CAF15D4" w14:textId="77777777">
      <w:pPr>
        <w:pStyle w:val="ListParagraph"/>
        <w:rPr>
          <w:rFonts w:ascii="Arial" w:hAnsi="Arial" w:cs="Arial" w:eastAsiaTheme="minorEastAsia"/>
          <w:sz w:val="24"/>
          <w:szCs w:val="24"/>
        </w:rPr>
      </w:pPr>
    </w:p>
    <w:p w:rsidR="0D0FB514" w:rsidP="00891441" w:rsidRDefault="6D5D822C" w14:paraId="693600FB" w14:textId="51E344AE">
      <w:pPr>
        <w:pStyle w:val="ListParagraph"/>
        <w:numPr>
          <w:ilvl w:val="0"/>
          <w:numId w:val="9"/>
        </w:numPr>
        <w:ind w:left="567" w:hanging="567"/>
        <w:rPr>
          <w:rFonts w:ascii="Arial" w:hAnsi="Arial" w:cs="Arial"/>
          <w:sz w:val="24"/>
          <w:szCs w:val="24"/>
        </w:rPr>
      </w:pPr>
      <w:r w:rsidRPr="00891441">
        <w:rPr>
          <w:rFonts w:ascii="Arial" w:hAnsi="Arial" w:cs="Arial"/>
          <w:sz w:val="24"/>
          <w:szCs w:val="24"/>
        </w:rPr>
        <w:t>We will work strategically with our high-spend providers and collaborate with partners to ensure use of local placements is maximised</w:t>
      </w:r>
      <w:r w:rsidRPr="00891441" w:rsidR="2A4B75AE">
        <w:rPr>
          <w:rFonts w:ascii="Arial" w:hAnsi="Arial" w:cs="Arial"/>
          <w:sz w:val="24"/>
          <w:szCs w:val="24"/>
        </w:rPr>
        <w:t xml:space="preserve"> and avoidable costs minimised.</w:t>
      </w:r>
    </w:p>
    <w:p w:rsidRPr="00891441" w:rsidR="00891441" w:rsidP="00891441" w:rsidRDefault="00891441" w14:paraId="0FC8E41D" w14:textId="77777777">
      <w:pPr>
        <w:pStyle w:val="ListParagraph"/>
        <w:rPr>
          <w:rFonts w:ascii="Arial" w:hAnsi="Arial" w:cs="Arial"/>
          <w:sz w:val="24"/>
          <w:szCs w:val="24"/>
        </w:rPr>
      </w:pPr>
    </w:p>
    <w:p w:rsidR="0D0FB514" w:rsidP="00891441" w:rsidRDefault="6D5D822C" w14:paraId="35184AED" w14:textId="0DCA22C9">
      <w:pPr>
        <w:pStyle w:val="ListParagraph"/>
        <w:numPr>
          <w:ilvl w:val="0"/>
          <w:numId w:val="9"/>
        </w:numPr>
        <w:ind w:left="567" w:hanging="567"/>
        <w:rPr>
          <w:rFonts w:ascii="Arial" w:hAnsi="Arial" w:cs="Arial"/>
          <w:sz w:val="24"/>
          <w:szCs w:val="24"/>
        </w:rPr>
      </w:pPr>
      <w:r w:rsidRPr="00891441">
        <w:rPr>
          <w:rFonts w:ascii="Arial" w:hAnsi="Arial" w:cs="Arial"/>
          <w:sz w:val="24"/>
          <w:szCs w:val="24"/>
        </w:rPr>
        <w:t xml:space="preserve">We will work closely with the provider market to develop provision and articulate a clear vision </w:t>
      </w:r>
      <w:r w:rsidRPr="00891441" w:rsidR="275F9DEB">
        <w:rPr>
          <w:rFonts w:ascii="Arial" w:hAnsi="Arial" w:cs="Arial"/>
          <w:sz w:val="24"/>
          <w:szCs w:val="24"/>
        </w:rPr>
        <w:t>for</w:t>
      </w:r>
      <w:r w:rsidRPr="00891441">
        <w:rPr>
          <w:rFonts w:ascii="Arial" w:hAnsi="Arial" w:cs="Arial"/>
          <w:sz w:val="24"/>
          <w:szCs w:val="24"/>
        </w:rPr>
        <w:t xml:space="preserve"> our sufficiency needs.</w:t>
      </w:r>
    </w:p>
    <w:p w:rsidRPr="00891441" w:rsidR="00891441" w:rsidP="00891441" w:rsidRDefault="00891441" w14:paraId="41301B3E" w14:textId="77777777">
      <w:pPr>
        <w:pStyle w:val="ListParagraph"/>
        <w:rPr>
          <w:rFonts w:ascii="Arial" w:hAnsi="Arial" w:cs="Arial"/>
          <w:sz w:val="24"/>
          <w:szCs w:val="24"/>
        </w:rPr>
      </w:pPr>
    </w:p>
    <w:p w:rsidR="005C5F6C" w:rsidP="00891441" w:rsidRDefault="5C38978F" w14:paraId="30C5D1AD" w14:textId="73C3FE20">
      <w:pPr>
        <w:pStyle w:val="ListParagraph"/>
        <w:numPr>
          <w:ilvl w:val="0"/>
          <w:numId w:val="9"/>
        </w:numPr>
        <w:ind w:left="567" w:hanging="567"/>
        <w:rPr>
          <w:rFonts w:ascii="Arial" w:hAnsi="Arial" w:cs="Arial" w:eastAsiaTheme="minorEastAsia"/>
          <w:sz w:val="24"/>
          <w:szCs w:val="24"/>
        </w:rPr>
      </w:pPr>
      <w:r w:rsidRPr="00891441">
        <w:rPr>
          <w:rFonts w:ascii="Arial" w:hAnsi="Arial" w:cs="Arial" w:eastAsiaTheme="minorEastAsia"/>
          <w:sz w:val="24"/>
          <w:szCs w:val="24"/>
        </w:rPr>
        <w:t xml:space="preserve">We will work with </w:t>
      </w:r>
      <w:r w:rsidRPr="00891441" w:rsidR="390C3575">
        <w:rPr>
          <w:rFonts w:ascii="Arial" w:hAnsi="Arial" w:cs="Arial" w:eastAsiaTheme="minorEastAsia"/>
          <w:sz w:val="24"/>
          <w:szCs w:val="24"/>
        </w:rPr>
        <w:t>all</w:t>
      </w:r>
      <w:r w:rsidRPr="00891441" w:rsidR="6437EE5F">
        <w:rPr>
          <w:rFonts w:ascii="Arial" w:hAnsi="Arial" w:cs="Arial" w:eastAsiaTheme="minorEastAsia"/>
          <w:sz w:val="24"/>
          <w:szCs w:val="24"/>
        </w:rPr>
        <w:t xml:space="preserve"> </w:t>
      </w:r>
      <w:r w:rsidRPr="00891441">
        <w:rPr>
          <w:rFonts w:ascii="Arial" w:hAnsi="Arial" w:cs="Arial" w:eastAsiaTheme="minorEastAsia"/>
          <w:sz w:val="24"/>
          <w:szCs w:val="24"/>
        </w:rPr>
        <w:t xml:space="preserve">our partners and the Suffolk Children’s Alliance to redesign services </w:t>
      </w:r>
      <w:r w:rsidRPr="00891441" w:rsidR="1AC08CD4">
        <w:rPr>
          <w:rFonts w:ascii="Arial" w:hAnsi="Arial" w:cs="Arial" w:eastAsiaTheme="minorEastAsia"/>
          <w:sz w:val="24"/>
          <w:szCs w:val="24"/>
        </w:rPr>
        <w:t>which</w:t>
      </w:r>
      <w:r w:rsidRPr="00891441">
        <w:rPr>
          <w:rFonts w:ascii="Arial" w:hAnsi="Arial" w:cs="Arial" w:eastAsiaTheme="minorEastAsia"/>
          <w:sz w:val="24"/>
          <w:szCs w:val="24"/>
        </w:rPr>
        <w:t xml:space="preserve"> support this Strategy.</w:t>
      </w:r>
    </w:p>
    <w:p w:rsidRPr="00891441" w:rsidR="00891441" w:rsidP="00891441" w:rsidRDefault="00891441" w14:paraId="2BA9E0BC" w14:textId="77777777">
      <w:pPr>
        <w:pStyle w:val="ListParagraph"/>
        <w:rPr>
          <w:rFonts w:ascii="Arial" w:hAnsi="Arial" w:cs="Arial" w:eastAsiaTheme="minorEastAsia"/>
          <w:sz w:val="24"/>
          <w:szCs w:val="24"/>
        </w:rPr>
      </w:pPr>
    </w:p>
    <w:p w:rsidR="0D0FB514" w:rsidP="00891441" w:rsidRDefault="0A39325C" w14:paraId="6D0DB666" w14:textId="5977E47F">
      <w:pPr>
        <w:pStyle w:val="ListParagraph"/>
        <w:numPr>
          <w:ilvl w:val="0"/>
          <w:numId w:val="9"/>
        </w:numPr>
        <w:ind w:left="567" w:hanging="567"/>
        <w:rPr>
          <w:rFonts w:ascii="Arial" w:hAnsi="Arial" w:cs="Arial"/>
          <w:sz w:val="24"/>
          <w:szCs w:val="24"/>
        </w:rPr>
      </w:pPr>
      <w:r w:rsidRPr="00891441">
        <w:rPr>
          <w:rFonts w:ascii="Arial" w:hAnsi="Arial" w:cs="Arial"/>
          <w:sz w:val="24"/>
          <w:szCs w:val="24"/>
        </w:rPr>
        <w:t>We will do everything we can to secure local placements for children to enable continu</w:t>
      </w:r>
      <w:r w:rsidRPr="00891441" w:rsidR="22410957">
        <w:rPr>
          <w:rFonts w:ascii="Arial" w:hAnsi="Arial" w:cs="Arial"/>
          <w:sz w:val="24"/>
          <w:szCs w:val="24"/>
        </w:rPr>
        <w:t>ity</w:t>
      </w:r>
      <w:r w:rsidRPr="00891441">
        <w:rPr>
          <w:rFonts w:ascii="Arial" w:hAnsi="Arial" w:cs="Arial"/>
          <w:sz w:val="24"/>
          <w:szCs w:val="24"/>
        </w:rPr>
        <w:t xml:space="preserve"> of education and family networks and enable safe reunification at the earliest opportunity.</w:t>
      </w:r>
    </w:p>
    <w:p w:rsidRPr="00891441" w:rsidR="00891441" w:rsidP="00891441" w:rsidRDefault="00891441" w14:paraId="116C14EF" w14:textId="77777777">
      <w:pPr>
        <w:pStyle w:val="ListParagraph"/>
        <w:rPr>
          <w:rFonts w:ascii="Arial" w:hAnsi="Arial" w:cs="Arial"/>
          <w:sz w:val="24"/>
          <w:szCs w:val="24"/>
        </w:rPr>
      </w:pPr>
    </w:p>
    <w:p w:rsidR="00794E49" w:rsidP="00891441" w:rsidRDefault="00493743" w14:paraId="6948C7CF" w14:textId="54A04481">
      <w:pPr>
        <w:pStyle w:val="ListParagraph"/>
        <w:numPr>
          <w:ilvl w:val="0"/>
          <w:numId w:val="9"/>
        </w:numPr>
        <w:ind w:left="567" w:hanging="567"/>
        <w:rPr>
          <w:rFonts w:ascii="Arial" w:hAnsi="Arial" w:cs="Arial" w:eastAsiaTheme="minorEastAsia"/>
          <w:sz w:val="24"/>
          <w:szCs w:val="24"/>
        </w:rPr>
      </w:pPr>
      <w:r w:rsidRPr="00891441">
        <w:rPr>
          <w:rFonts w:ascii="Arial" w:hAnsi="Arial" w:cs="Arial" w:eastAsiaTheme="minorEastAsia"/>
          <w:sz w:val="24"/>
          <w:szCs w:val="24"/>
        </w:rPr>
        <w:t>We will use the family network as</w:t>
      </w:r>
      <w:r w:rsidRPr="00891441" w:rsidR="21FC1EAA">
        <w:rPr>
          <w:rFonts w:ascii="Arial" w:hAnsi="Arial" w:cs="Arial" w:eastAsiaTheme="minorEastAsia"/>
          <w:sz w:val="24"/>
          <w:szCs w:val="24"/>
        </w:rPr>
        <w:t xml:space="preserve"> a strength-based</w:t>
      </w:r>
      <w:r w:rsidRPr="00891441">
        <w:rPr>
          <w:rFonts w:ascii="Arial" w:hAnsi="Arial" w:cs="Arial" w:eastAsiaTheme="minorEastAsia"/>
          <w:sz w:val="24"/>
          <w:szCs w:val="24"/>
        </w:rPr>
        <w:t xml:space="preserve"> resource for the child.</w:t>
      </w:r>
    </w:p>
    <w:p w:rsidRPr="00891441" w:rsidR="00891441" w:rsidP="00891441" w:rsidRDefault="00891441" w14:paraId="40A117EE" w14:textId="77777777">
      <w:pPr>
        <w:pStyle w:val="ListParagraph"/>
        <w:rPr>
          <w:rFonts w:ascii="Arial" w:hAnsi="Arial" w:cs="Arial" w:eastAsiaTheme="minorEastAsia"/>
          <w:sz w:val="24"/>
          <w:szCs w:val="24"/>
        </w:rPr>
      </w:pPr>
    </w:p>
    <w:p w:rsidR="0D0FB514" w:rsidP="00891441" w:rsidRDefault="0A39325C" w14:paraId="071791B0" w14:textId="189A2095">
      <w:pPr>
        <w:pStyle w:val="ListParagraph"/>
        <w:numPr>
          <w:ilvl w:val="0"/>
          <w:numId w:val="9"/>
        </w:numPr>
        <w:ind w:left="567" w:hanging="567"/>
        <w:rPr>
          <w:rFonts w:ascii="Arial" w:hAnsi="Arial" w:cs="Arial"/>
          <w:sz w:val="24"/>
          <w:szCs w:val="24"/>
        </w:rPr>
      </w:pPr>
      <w:r w:rsidRPr="00891441">
        <w:rPr>
          <w:rFonts w:ascii="Arial" w:hAnsi="Arial" w:cs="Arial"/>
          <w:sz w:val="24"/>
          <w:szCs w:val="24"/>
        </w:rPr>
        <w:t xml:space="preserve">Our Sufficiency Strategy will be used to influence registered housing providers and </w:t>
      </w:r>
      <w:r w:rsidRPr="00891441" w:rsidR="12C74C41">
        <w:rPr>
          <w:rFonts w:ascii="Arial" w:hAnsi="Arial" w:cs="Arial"/>
          <w:sz w:val="24"/>
          <w:szCs w:val="24"/>
        </w:rPr>
        <w:t xml:space="preserve">the </w:t>
      </w:r>
      <w:r w:rsidRPr="00891441">
        <w:rPr>
          <w:rFonts w:ascii="Arial" w:hAnsi="Arial" w:cs="Arial"/>
          <w:sz w:val="24"/>
          <w:szCs w:val="24"/>
        </w:rPr>
        <w:t>Suffolk Housing Board to maximise</w:t>
      </w:r>
      <w:r w:rsidRPr="00891441" w:rsidR="538CB312">
        <w:rPr>
          <w:rFonts w:ascii="Arial" w:hAnsi="Arial" w:cs="Arial"/>
          <w:sz w:val="24"/>
          <w:szCs w:val="24"/>
        </w:rPr>
        <w:t xml:space="preserve"> the</w:t>
      </w:r>
      <w:r w:rsidRPr="00891441">
        <w:rPr>
          <w:rFonts w:ascii="Arial" w:hAnsi="Arial" w:cs="Arial"/>
          <w:sz w:val="24"/>
          <w:szCs w:val="24"/>
        </w:rPr>
        <w:t xml:space="preserve"> use of local social housing for children in care and care leavers.</w:t>
      </w:r>
    </w:p>
    <w:p w:rsidRPr="00FE69E1" w:rsidR="00FE69E1" w:rsidP="00FE69E1" w:rsidRDefault="00FE69E1" w14:paraId="24A775B0" w14:textId="77777777">
      <w:pPr>
        <w:pStyle w:val="ListParagraph"/>
        <w:rPr>
          <w:rFonts w:ascii="Arial" w:hAnsi="Arial" w:cs="Arial"/>
          <w:sz w:val="24"/>
          <w:szCs w:val="24"/>
        </w:rPr>
      </w:pPr>
    </w:p>
    <w:p w:rsidRPr="00FE69E1" w:rsidR="0D0FB514" w:rsidP="00FE69E1" w:rsidRDefault="0A39325C" w14:paraId="5878F522" w14:textId="7ACE2B03">
      <w:pPr>
        <w:pStyle w:val="ListParagraph"/>
        <w:numPr>
          <w:ilvl w:val="0"/>
          <w:numId w:val="9"/>
        </w:numPr>
        <w:ind w:left="567" w:hanging="567"/>
        <w:rPr>
          <w:rFonts w:ascii="Arial" w:hAnsi="Arial" w:cs="Arial" w:eastAsiaTheme="minorEastAsia"/>
          <w:sz w:val="24"/>
          <w:szCs w:val="24"/>
        </w:rPr>
      </w:pPr>
      <w:r w:rsidRPr="00FE69E1">
        <w:rPr>
          <w:rFonts w:ascii="Arial" w:hAnsi="Arial" w:cs="Arial"/>
          <w:sz w:val="24"/>
          <w:szCs w:val="24"/>
        </w:rPr>
        <w:lastRenderedPageBreak/>
        <w:t>We will gain social value from our contracts.</w:t>
      </w:r>
    </w:p>
    <w:p w:rsidRPr="00FE69E1" w:rsidR="00FE69E1" w:rsidP="00FE69E1" w:rsidRDefault="00FE69E1" w14:paraId="2366C7AF" w14:textId="77777777">
      <w:pPr>
        <w:pStyle w:val="ListParagraph"/>
        <w:rPr>
          <w:rFonts w:ascii="Arial" w:hAnsi="Arial" w:cs="Arial" w:eastAsiaTheme="minorEastAsia"/>
          <w:sz w:val="24"/>
          <w:szCs w:val="24"/>
        </w:rPr>
      </w:pPr>
    </w:p>
    <w:p w:rsidRPr="00FE69E1" w:rsidR="0D0FB514" w:rsidP="00FE69E1" w:rsidRDefault="0A39325C" w14:paraId="1B9A05FE" w14:textId="75B2552B">
      <w:pPr>
        <w:pStyle w:val="ListParagraph"/>
        <w:numPr>
          <w:ilvl w:val="0"/>
          <w:numId w:val="9"/>
        </w:numPr>
        <w:ind w:left="567" w:hanging="567"/>
        <w:rPr>
          <w:rFonts w:ascii="Arial" w:hAnsi="Arial" w:cs="Arial" w:eastAsiaTheme="minorEastAsia"/>
          <w:sz w:val="24"/>
          <w:szCs w:val="24"/>
        </w:rPr>
      </w:pPr>
      <w:r w:rsidRPr="00FE69E1">
        <w:rPr>
          <w:rFonts w:ascii="Arial" w:hAnsi="Arial" w:eastAsia="Calibri" w:cs="Arial"/>
          <w:sz w:val="24"/>
          <w:szCs w:val="24"/>
        </w:rPr>
        <w:t>We will work with our supply chain and partners to achieve Suffolk Net Zero by 2030.</w:t>
      </w:r>
    </w:p>
    <w:p w:rsidRPr="00FE69E1" w:rsidR="00FE69E1" w:rsidP="00FE69E1" w:rsidRDefault="00FE69E1" w14:paraId="4FBCE680" w14:textId="77777777">
      <w:pPr>
        <w:pStyle w:val="ListParagraph"/>
        <w:rPr>
          <w:rFonts w:ascii="Arial" w:hAnsi="Arial" w:cs="Arial" w:eastAsiaTheme="minorEastAsia"/>
          <w:sz w:val="24"/>
          <w:szCs w:val="24"/>
        </w:rPr>
      </w:pPr>
    </w:p>
    <w:p w:rsidRPr="00FE69E1" w:rsidR="0D0FB514" w:rsidP="00FE69E1" w:rsidRDefault="0A39325C" w14:paraId="07C00088" w14:textId="3AC744BE">
      <w:pPr>
        <w:pStyle w:val="ListParagraph"/>
        <w:numPr>
          <w:ilvl w:val="0"/>
          <w:numId w:val="9"/>
        </w:numPr>
        <w:ind w:left="567" w:hanging="567"/>
        <w:rPr>
          <w:rFonts w:ascii="Arial" w:hAnsi="Arial" w:cs="Arial" w:eastAsiaTheme="minorEastAsia"/>
          <w:sz w:val="24"/>
          <w:szCs w:val="24"/>
        </w:rPr>
      </w:pPr>
      <w:r w:rsidRPr="00FE69E1">
        <w:rPr>
          <w:rFonts w:ascii="Arial" w:hAnsi="Arial" w:cs="Arial"/>
          <w:sz w:val="24"/>
          <w:szCs w:val="24"/>
        </w:rPr>
        <w:t>We will approach the voice of service users as experts by experience.</w:t>
      </w:r>
    </w:p>
    <w:p w:rsidRPr="00FE69E1" w:rsidR="00FE69E1" w:rsidP="00FE69E1" w:rsidRDefault="00FE69E1" w14:paraId="17C38377" w14:textId="77777777">
      <w:pPr>
        <w:pStyle w:val="ListParagraph"/>
        <w:rPr>
          <w:rFonts w:ascii="Arial" w:hAnsi="Arial" w:cs="Arial" w:eastAsiaTheme="minorEastAsia"/>
          <w:sz w:val="24"/>
          <w:szCs w:val="24"/>
        </w:rPr>
      </w:pPr>
    </w:p>
    <w:p w:rsidRPr="00FE69E1" w:rsidR="0D0FB514" w:rsidP="00FE69E1" w:rsidRDefault="0A39325C" w14:paraId="4C2CD859" w14:textId="43406876">
      <w:pPr>
        <w:pStyle w:val="ListParagraph"/>
        <w:numPr>
          <w:ilvl w:val="0"/>
          <w:numId w:val="9"/>
        </w:numPr>
        <w:ind w:left="567" w:hanging="567"/>
        <w:rPr>
          <w:rFonts w:ascii="Arial" w:hAnsi="Arial" w:cs="Arial" w:eastAsiaTheme="minorEastAsia"/>
          <w:sz w:val="24"/>
          <w:szCs w:val="24"/>
        </w:rPr>
      </w:pPr>
      <w:r w:rsidRPr="00FE69E1">
        <w:rPr>
          <w:rFonts w:ascii="Arial" w:hAnsi="Arial" w:cs="Arial"/>
          <w:sz w:val="24"/>
          <w:szCs w:val="24"/>
        </w:rPr>
        <w:t>We will use a whole system approach reducing duplication.</w:t>
      </w:r>
    </w:p>
    <w:p w:rsidRPr="00FE69E1" w:rsidR="00FE69E1" w:rsidP="00FE69E1" w:rsidRDefault="00FE69E1" w14:paraId="708998C2" w14:textId="77777777">
      <w:pPr>
        <w:pStyle w:val="ListParagraph"/>
        <w:rPr>
          <w:rFonts w:ascii="Arial" w:hAnsi="Arial" w:cs="Arial" w:eastAsiaTheme="minorEastAsia"/>
          <w:sz w:val="24"/>
          <w:szCs w:val="24"/>
        </w:rPr>
      </w:pPr>
    </w:p>
    <w:p w:rsidRPr="00FE69E1" w:rsidR="00FE69E1" w:rsidP="00FE69E1" w:rsidRDefault="0A39325C" w14:paraId="18FD56DC" w14:textId="604B163F">
      <w:pPr>
        <w:pStyle w:val="ListParagraph"/>
        <w:numPr>
          <w:ilvl w:val="0"/>
          <w:numId w:val="9"/>
        </w:numPr>
        <w:ind w:left="567" w:hanging="567"/>
        <w:rPr>
          <w:rFonts w:ascii="Arial" w:hAnsi="Arial" w:cs="Arial" w:eastAsiaTheme="minorEastAsia"/>
          <w:sz w:val="24"/>
          <w:szCs w:val="24"/>
        </w:rPr>
      </w:pPr>
      <w:r w:rsidRPr="00FE69E1">
        <w:rPr>
          <w:rFonts w:ascii="Arial" w:hAnsi="Arial" w:cs="Arial"/>
          <w:sz w:val="24"/>
          <w:szCs w:val="24"/>
        </w:rPr>
        <w:t>We will be timely and tenacious regarding our decision making.</w:t>
      </w:r>
    </w:p>
    <w:p w:rsidRPr="00FE69E1" w:rsidR="00FE69E1" w:rsidP="00FE69E1" w:rsidRDefault="00FE69E1" w14:paraId="38EAF127" w14:textId="77777777">
      <w:pPr>
        <w:pStyle w:val="ListParagraph"/>
        <w:rPr>
          <w:rFonts w:ascii="Arial" w:hAnsi="Arial" w:cs="Arial" w:eastAsiaTheme="minorEastAsia"/>
          <w:sz w:val="24"/>
          <w:szCs w:val="24"/>
        </w:rPr>
      </w:pPr>
    </w:p>
    <w:p w:rsidRPr="00FE69E1" w:rsidR="0D0FB514" w:rsidP="00FE69E1" w:rsidRDefault="0A39325C" w14:paraId="7EA87C24" w14:textId="10B4E2E0">
      <w:pPr>
        <w:pStyle w:val="ListParagraph"/>
        <w:numPr>
          <w:ilvl w:val="0"/>
          <w:numId w:val="9"/>
        </w:numPr>
        <w:ind w:left="567" w:hanging="567"/>
        <w:rPr>
          <w:rFonts w:ascii="Arial" w:hAnsi="Arial" w:cs="Arial" w:eastAsiaTheme="minorEastAsia"/>
          <w:sz w:val="24"/>
          <w:szCs w:val="24"/>
        </w:rPr>
      </w:pPr>
      <w:r w:rsidRPr="00FE69E1">
        <w:rPr>
          <w:rFonts w:ascii="Arial" w:hAnsi="Arial" w:cs="Arial"/>
          <w:sz w:val="24"/>
          <w:szCs w:val="24"/>
        </w:rPr>
        <w:t>We will respond and utilise market intelligence.</w:t>
      </w:r>
    </w:p>
    <w:p w:rsidRPr="00FE69E1" w:rsidR="00FE69E1" w:rsidP="00FE69E1" w:rsidRDefault="00FE69E1" w14:paraId="23467C97" w14:textId="77777777">
      <w:pPr>
        <w:pStyle w:val="ListParagraph"/>
        <w:rPr>
          <w:rFonts w:ascii="Arial" w:hAnsi="Arial" w:cs="Arial" w:eastAsiaTheme="minorEastAsia"/>
          <w:sz w:val="24"/>
          <w:szCs w:val="24"/>
        </w:rPr>
      </w:pPr>
    </w:p>
    <w:p w:rsidRPr="00FE69E1" w:rsidR="009A4A98" w:rsidP="00FE69E1" w:rsidRDefault="0A39325C" w14:paraId="2C950AFD" w14:textId="4C3DA96A">
      <w:pPr>
        <w:pStyle w:val="ListParagraph"/>
        <w:numPr>
          <w:ilvl w:val="0"/>
          <w:numId w:val="9"/>
        </w:numPr>
        <w:ind w:left="567" w:hanging="567"/>
        <w:rPr>
          <w:rFonts w:ascii="Arial" w:hAnsi="Arial" w:cs="Arial" w:eastAsiaTheme="minorEastAsia"/>
          <w:sz w:val="24"/>
          <w:szCs w:val="24"/>
        </w:rPr>
      </w:pPr>
      <w:r w:rsidRPr="00FE69E1">
        <w:rPr>
          <w:rFonts w:ascii="Arial" w:hAnsi="Arial" w:cs="Arial"/>
          <w:sz w:val="24"/>
          <w:szCs w:val="24"/>
        </w:rPr>
        <w:t>We will advocate for the role of a Corporate Parent / responsibility for partners.</w:t>
      </w:r>
    </w:p>
    <w:p w:rsidRPr="00FE69E1" w:rsidR="00FE69E1" w:rsidP="00FE69E1" w:rsidRDefault="00FE69E1" w14:paraId="32141FD5" w14:textId="77777777">
      <w:pPr>
        <w:pStyle w:val="ListParagraph"/>
        <w:rPr>
          <w:rFonts w:ascii="Arial" w:hAnsi="Arial" w:cs="Arial" w:eastAsiaTheme="minorEastAsia"/>
          <w:sz w:val="24"/>
          <w:szCs w:val="24"/>
        </w:rPr>
      </w:pPr>
    </w:p>
    <w:p w:rsidR="009A4A98" w:rsidP="009A4A98" w:rsidRDefault="009A4A98" w14:paraId="52704651" w14:textId="22CD336D">
      <w:pPr>
        <w:rPr>
          <w:rFonts w:eastAsiaTheme="minorEastAsia"/>
        </w:rPr>
      </w:pPr>
      <w:r>
        <w:rPr>
          <w:noProof/>
        </w:rPr>
        <mc:AlternateContent>
          <mc:Choice Requires="wps">
            <w:drawing>
              <wp:anchor distT="0" distB="0" distL="114300" distR="114300" simplePos="0" relativeHeight="251658250" behindDoc="0" locked="0" layoutInCell="1" allowOverlap="1" wp14:editId="2605FFED" wp14:anchorId="353AA62E">
                <wp:simplePos x="0" y="0"/>
                <wp:positionH relativeFrom="column">
                  <wp:posOffset>0</wp:posOffset>
                </wp:positionH>
                <wp:positionV relativeFrom="paragraph">
                  <wp:posOffset>19050</wp:posOffset>
                </wp:positionV>
                <wp:extent cx="3619500" cy="622300"/>
                <wp:effectExtent l="19050" t="19050" r="76200" b="82550"/>
                <wp:wrapNone/>
                <wp:docPr id="18" name="Speech Bubble: Oval 18"/>
                <wp:cNvGraphicFramePr/>
                <a:graphic xmlns:a="http://schemas.openxmlformats.org/drawingml/2006/main">
                  <a:graphicData uri="http://schemas.microsoft.com/office/word/2010/wordprocessingShape">
                    <wps:wsp>
                      <wps:cNvSpPr/>
                      <wps:spPr>
                        <a:xfrm>
                          <a:off x="0" y="0"/>
                          <a:ext cx="3619500" cy="622300"/>
                        </a:xfrm>
                        <a:prstGeom prst="wedgeEllipseCallout">
                          <a:avLst>
                            <a:gd name="adj1" fmla="val 50571"/>
                            <a:gd name="adj2" fmla="val 57197"/>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a:innerShdw blurRad="63500" dist="50800" dir="18900000">
                            <a:prstClr val="black">
                              <a:alpha val="50000"/>
                            </a:prstClr>
                          </a:innerShdw>
                        </a:effectLst>
                      </wps:spPr>
                      <wps:txbx>
                        <w:txbxContent>
                          <w:p w:rsidRPr="004F6120" w:rsidR="008B74D6" w:rsidP="009A4A98" w:rsidRDefault="008B74D6" w14:paraId="38467202" w14:textId="61112C85">
                            <w:pPr>
                              <w:jc w:val="center"/>
                              <w:rPr>
                                <w:rFonts w:ascii="Verdana" w:hAnsi="Verdana"/>
                                <w:sz w:val="20"/>
                                <w:szCs w:val="20"/>
                              </w:rPr>
                            </w:pPr>
                            <w:r>
                              <w:rPr>
                                <w:rFonts w:ascii="Calibri" w:hAnsi="Calibri" w:cs="Calibri"/>
                              </w:rPr>
                              <w:t>They work innovatively, engage, and respond to changes well.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Oval 18" style="position:absolute;margin-left:0;margin-top:1.5pt;width:285pt;height:4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b5d5a7" strokecolor="#70ad47" strokeweight=".5pt" type="#_x0000_t63" adj="21723,23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" w14:anchorId="353AA62E">
                <v:fill type="gradient" color2="#9cca86" colors="0 #b5d5a7;.5 #aace99;1 #9cca86" focus="100%" rotate="t">
                  <o:fill v:ext="view" type="gradientUnscaled"/>
                </v:fill>
                <v:textbox>
                  <w:txbxContent>
                    <w:p w:rsidRPr="004F6120" w:rsidR="008B74D6" w:rsidP="009A4A98" w:rsidRDefault="008B74D6" w14:paraId="38467202" w14:textId="61112C85">
                      <w:pPr>
                        <w:jc w:val="center"/>
                        <w:rPr>
                          <w:rFonts w:ascii="Verdana" w:hAnsi="Verdana"/>
                          <w:sz w:val="20"/>
                          <w:szCs w:val="20"/>
                        </w:rPr>
                      </w:pPr>
                      <w:r>
                        <w:rPr>
                          <w:rFonts w:ascii="Calibri" w:hAnsi="Calibri" w:cs="Calibri"/>
                        </w:rPr>
                        <w:t>They work innovatively, engage, and respond to changes well.</w:t>
                      </w:r>
                    </w:p>
                  </w:txbxContent>
                </v:textbox>
              </v:shape>
            </w:pict>
          </mc:Fallback>
        </mc:AlternateContent>
      </w:r>
    </w:p>
    <w:p w:rsidRPr="009A4A98" w:rsidR="009A4A98" w:rsidP="009A4A98" w:rsidRDefault="009A4A98" w14:paraId="71C1812F" w14:textId="3380FA2A">
      <w:pPr>
        <w:rPr>
          <w:rFonts w:eastAsiaTheme="minorEastAsia"/>
        </w:rPr>
      </w:pPr>
    </w:p>
    <w:p w:rsidRPr="003351FE" w:rsidR="003351FE" w:rsidP="003351FE" w:rsidRDefault="003351FE" w14:paraId="39285524" w14:textId="77777777">
      <w:pPr>
        <w:pStyle w:val="ListParagraph"/>
        <w:rPr>
          <w:rFonts w:asciiTheme="minorHAnsi" w:hAnsiTheme="minorHAnsi" w:eastAsiaTheme="minorEastAsia" w:cstheme="minorBidi"/>
        </w:rPr>
      </w:pPr>
    </w:p>
    <w:p w:rsidR="7A2C8992" w:rsidP="3135CCC7" w:rsidRDefault="0C9AD8C5" w14:paraId="45B07DB7" w14:textId="1255E086">
      <w:pPr>
        <w:rPr>
          <w:b/>
          <w:bCs/>
          <w:color w:val="4472C4" w:themeColor="accent1"/>
          <w:sz w:val="28"/>
          <w:szCs w:val="28"/>
        </w:rPr>
      </w:pPr>
      <w:r w:rsidRPr="3135CCC7">
        <w:rPr>
          <w:b/>
          <w:bCs/>
          <w:color w:val="4471C4"/>
          <w:sz w:val="28"/>
          <w:szCs w:val="28"/>
        </w:rPr>
        <w:t xml:space="preserve">Commissioning </w:t>
      </w:r>
      <w:r w:rsidR="00DD313E">
        <w:rPr>
          <w:b/>
          <w:bCs/>
          <w:color w:val="4471C4"/>
          <w:sz w:val="28"/>
          <w:szCs w:val="28"/>
        </w:rPr>
        <w:t>I</w:t>
      </w:r>
      <w:r w:rsidRPr="3135CCC7" w:rsidR="41F02C81">
        <w:rPr>
          <w:b/>
          <w:bCs/>
          <w:color w:val="4471C4"/>
          <w:sz w:val="28"/>
          <w:szCs w:val="28"/>
        </w:rPr>
        <w:t>ntentions</w:t>
      </w:r>
    </w:p>
    <w:tbl>
      <w:tblPr>
        <w:tblStyle w:val="TableGrid"/>
        <w:tblW w:w="9209" w:type="dxa"/>
        <w:tblLook w:val="04A0" w:firstRow="1" w:lastRow="0" w:firstColumn="1" w:lastColumn="0" w:noHBand="0" w:noVBand="1"/>
      </w:tblPr>
      <w:tblGrid>
        <w:gridCol w:w="3660"/>
        <w:gridCol w:w="1297"/>
        <w:gridCol w:w="4252"/>
      </w:tblGrid>
      <w:tr w:rsidR="00B80E49" w:rsidTr="007B4B9A" w14:paraId="5C5B73D8" w14:textId="77777777">
        <w:tc>
          <w:tcPr>
            <w:tcW w:w="3660" w:type="dxa"/>
          </w:tcPr>
          <w:p w:rsidR="00B80E49" w:rsidP="00DD313E" w:rsidRDefault="00B80E49" w14:paraId="247BFF34" w14:textId="77777777">
            <w:pPr>
              <w:jc w:val="center"/>
              <w:rPr>
                <w:b/>
                <w:bCs/>
              </w:rPr>
            </w:pPr>
            <w:r w:rsidRPr="00B80E49">
              <w:rPr>
                <w:b/>
                <w:bCs/>
              </w:rPr>
              <w:t>Activity</w:t>
            </w:r>
          </w:p>
          <w:p w:rsidRPr="00B80E49" w:rsidR="00DD313E" w:rsidP="00DD313E" w:rsidRDefault="00DD313E" w14:paraId="20A04B6F" w14:textId="3EF6FE06">
            <w:pPr>
              <w:jc w:val="center"/>
              <w:rPr>
                <w:b/>
                <w:bCs/>
              </w:rPr>
            </w:pPr>
          </w:p>
        </w:tc>
        <w:tc>
          <w:tcPr>
            <w:tcW w:w="1297" w:type="dxa"/>
          </w:tcPr>
          <w:p w:rsidRPr="00B80E49" w:rsidR="00B80E49" w:rsidP="00DD313E" w:rsidRDefault="00B80E49" w14:paraId="407A957A" w14:textId="4D2FE344">
            <w:pPr>
              <w:jc w:val="center"/>
              <w:rPr>
                <w:b/>
                <w:bCs/>
              </w:rPr>
            </w:pPr>
            <w:r w:rsidRPr="00B80E49">
              <w:rPr>
                <w:b/>
                <w:bCs/>
              </w:rPr>
              <w:t>Timescales</w:t>
            </w:r>
          </w:p>
        </w:tc>
        <w:tc>
          <w:tcPr>
            <w:tcW w:w="4252" w:type="dxa"/>
          </w:tcPr>
          <w:p w:rsidRPr="00B80E49" w:rsidR="00B80E49" w:rsidP="00DD313E" w:rsidRDefault="00B80E49" w14:paraId="39C52CFB" w14:textId="18C33D8A">
            <w:pPr>
              <w:jc w:val="center"/>
              <w:rPr>
                <w:b/>
                <w:bCs/>
              </w:rPr>
            </w:pPr>
            <w:r w:rsidRPr="00B80E49">
              <w:rPr>
                <w:b/>
                <w:bCs/>
              </w:rPr>
              <w:t xml:space="preserve">Lead </w:t>
            </w:r>
            <w:r w:rsidR="00DD313E">
              <w:rPr>
                <w:b/>
                <w:bCs/>
              </w:rPr>
              <w:t>Co</w:t>
            </w:r>
            <w:r w:rsidRPr="00B80E49">
              <w:rPr>
                <w:b/>
                <w:bCs/>
              </w:rPr>
              <w:t>mmissioner</w:t>
            </w:r>
          </w:p>
        </w:tc>
      </w:tr>
      <w:tr w:rsidR="00B80E49" w:rsidTr="007B4B9A" w14:paraId="0EEDE1A9" w14:textId="77777777">
        <w:tc>
          <w:tcPr>
            <w:tcW w:w="3660" w:type="dxa"/>
          </w:tcPr>
          <w:p w:rsidR="00B80E49" w:rsidRDefault="73C06FB4" w14:paraId="076AE165" w14:textId="77777777">
            <w:r>
              <w:t>DCYP residential</w:t>
            </w:r>
            <w:r w:rsidR="38E27E7B">
              <w:t xml:space="preserve"> placements 1</w:t>
            </w:r>
            <w:r w:rsidR="40289528">
              <w:t>5</w:t>
            </w:r>
            <w:r w:rsidR="38E27E7B">
              <w:t>-25</w:t>
            </w:r>
          </w:p>
          <w:p w:rsidR="00DD313E" w:rsidRDefault="00DD313E" w14:paraId="3B781D6E" w14:textId="151CA822"/>
        </w:tc>
        <w:tc>
          <w:tcPr>
            <w:tcW w:w="1297" w:type="dxa"/>
          </w:tcPr>
          <w:p w:rsidR="00B80E49" w:rsidRDefault="5AFBC5CA" w14:paraId="0A0DD763" w14:textId="5421C30A">
            <w:r>
              <w:t>202</w:t>
            </w:r>
            <w:r w:rsidR="674BA8A7">
              <w:t>1</w:t>
            </w:r>
          </w:p>
        </w:tc>
        <w:tc>
          <w:tcPr>
            <w:tcW w:w="4252" w:type="dxa"/>
          </w:tcPr>
          <w:p w:rsidR="00B80E49" w:rsidRDefault="00B045E5" w14:paraId="500C9CF2" w14:textId="210360A5">
            <w:r>
              <w:t>Strategic Commissioning Lead</w:t>
            </w:r>
          </w:p>
        </w:tc>
      </w:tr>
      <w:tr w:rsidR="00B80E49" w:rsidTr="007B4B9A" w14:paraId="6FAF0AF9" w14:textId="77777777">
        <w:tc>
          <w:tcPr>
            <w:tcW w:w="3660" w:type="dxa"/>
          </w:tcPr>
          <w:p w:rsidR="00B80E49" w:rsidRDefault="626CF292" w14:paraId="56F6B987" w14:textId="0DD8E8B4">
            <w:r>
              <w:t>Jointly commissioned t</w:t>
            </w:r>
            <w:r w:rsidR="62DBBB3C">
              <w:t>ier 4 service</w:t>
            </w:r>
          </w:p>
        </w:tc>
        <w:tc>
          <w:tcPr>
            <w:tcW w:w="1297" w:type="dxa"/>
          </w:tcPr>
          <w:p w:rsidR="00B80E49" w:rsidRDefault="7513DB3C" w14:paraId="52386588" w14:textId="7B10282B">
            <w:r>
              <w:t>2022-2023</w:t>
            </w:r>
          </w:p>
        </w:tc>
        <w:tc>
          <w:tcPr>
            <w:tcW w:w="4252" w:type="dxa"/>
          </w:tcPr>
          <w:p w:rsidR="00B80E49" w:rsidP="00A72212" w:rsidRDefault="2DA5AD59" w14:paraId="6E50BCEE" w14:textId="77777777">
            <w:r>
              <w:t xml:space="preserve">Deputy Director of Transformation </w:t>
            </w:r>
            <w:r w:rsidR="00DD313E">
              <w:t>and</w:t>
            </w:r>
            <w:r>
              <w:t xml:space="preserve"> Head of Strategic Commissioning</w:t>
            </w:r>
          </w:p>
          <w:p w:rsidR="00DD313E" w:rsidP="00A72212" w:rsidRDefault="00DD313E" w14:paraId="589BE50D" w14:textId="33B2D2E0"/>
        </w:tc>
      </w:tr>
      <w:tr w:rsidR="00B80E49" w:rsidTr="007B4B9A" w14:paraId="40F34234" w14:textId="77777777">
        <w:tc>
          <w:tcPr>
            <w:tcW w:w="3660" w:type="dxa"/>
          </w:tcPr>
          <w:p w:rsidR="00B80E49" w:rsidRDefault="7801920A" w14:paraId="2E5A0ADF" w14:textId="0A7E91E6">
            <w:r>
              <w:t xml:space="preserve">Short </w:t>
            </w:r>
            <w:r w:rsidR="00DD313E">
              <w:t>B</w:t>
            </w:r>
            <w:r>
              <w:t xml:space="preserve">reaks </w:t>
            </w:r>
            <w:r w:rsidR="00DD313E">
              <w:t>P</w:t>
            </w:r>
            <w:r>
              <w:t>rovision</w:t>
            </w:r>
          </w:p>
          <w:p w:rsidR="00DD313E" w:rsidRDefault="00DD313E" w14:paraId="2944D7D6" w14:textId="2A6CE355"/>
        </w:tc>
        <w:tc>
          <w:tcPr>
            <w:tcW w:w="1297" w:type="dxa"/>
          </w:tcPr>
          <w:p w:rsidR="00B80E49" w:rsidRDefault="1EFEDD1C" w14:paraId="5118FD70" w14:textId="1B370E2B">
            <w:r>
              <w:t>2022</w:t>
            </w:r>
          </w:p>
        </w:tc>
        <w:tc>
          <w:tcPr>
            <w:tcW w:w="4252" w:type="dxa"/>
          </w:tcPr>
          <w:p w:rsidR="00B80E49" w:rsidRDefault="3A2B3984" w14:paraId="46BFA394" w14:textId="40697E1D">
            <w:r>
              <w:t>SEND Operations Manager</w:t>
            </w:r>
          </w:p>
        </w:tc>
      </w:tr>
      <w:tr w:rsidR="05DAFE88" w:rsidTr="007B4B9A" w14:paraId="10ABEF4C" w14:textId="77777777">
        <w:tc>
          <w:tcPr>
            <w:tcW w:w="3660" w:type="dxa"/>
          </w:tcPr>
          <w:p w:rsidR="2D1E16BE" w:rsidP="05DAFE88" w:rsidRDefault="2D1E16BE" w14:paraId="59475958" w14:textId="77777777">
            <w:r>
              <w:t>UASC Supported contract</w:t>
            </w:r>
          </w:p>
          <w:p w:rsidR="00DD313E" w:rsidP="05DAFE88" w:rsidRDefault="00DD313E" w14:paraId="42F97BF1" w14:textId="34AFD9E8"/>
        </w:tc>
        <w:tc>
          <w:tcPr>
            <w:tcW w:w="1297" w:type="dxa"/>
          </w:tcPr>
          <w:p w:rsidR="05DAFE88" w:rsidP="05DAFE88" w:rsidRDefault="05DAFE88" w14:paraId="46295B55" w14:textId="488A8AAC"/>
        </w:tc>
        <w:tc>
          <w:tcPr>
            <w:tcW w:w="4252" w:type="dxa"/>
          </w:tcPr>
          <w:p w:rsidR="2D1E16BE" w:rsidP="05DAFE88" w:rsidRDefault="2D1E16BE" w14:paraId="5DAB921C" w14:textId="0E703029">
            <w:r>
              <w:t>Service Development and Contract Manager</w:t>
            </w:r>
          </w:p>
        </w:tc>
      </w:tr>
      <w:tr w:rsidR="48956833" w:rsidTr="007B4B9A" w14:paraId="756D05BF" w14:textId="77777777">
        <w:tc>
          <w:tcPr>
            <w:tcW w:w="3660" w:type="dxa"/>
          </w:tcPr>
          <w:p w:rsidR="13132945" w:rsidP="48956833" w:rsidRDefault="25FFA191" w14:paraId="7F6E88D2" w14:textId="77777777">
            <w:r>
              <w:t>Jointly commissioned education and residential</w:t>
            </w:r>
          </w:p>
          <w:p w:rsidR="00DD313E" w:rsidP="48956833" w:rsidRDefault="00DD313E" w14:paraId="55FDF2E1" w14:textId="213B6A6D"/>
        </w:tc>
        <w:tc>
          <w:tcPr>
            <w:tcW w:w="1297" w:type="dxa"/>
          </w:tcPr>
          <w:p w:rsidR="1689030F" w:rsidP="48956833" w:rsidRDefault="2D28A03F" w14:paraId="3DFC9BB1" w14:textId="298972B2">
            <w:r>
              <w:t>202</w:t>
            </w:r>
            <w:r w:rsidR="186FF29A">
              <w:t>3</w:t>
            </w:r>
          </w:p>
        </w:tc>
        <w:tc>
          <w:tcPr>
            <w:tcW w:w="4252" w:type="dxa"/>
          </w:tcPr>
          <w:p w:rsidR="48956833" w:rsidP="48956833" w:rsidRDefault="6CCB20EA" w14:paraId="5B4551EE" w14:textId="2E22203F">
            <w:r>
              <w:t>Assistant Director Inclusion</w:t>
            </w:r>
          </w:p>
        </w:tc>
      </w:tr>
      <w:tr w:rsidR="2F5F496A" w:rsidTr="007B4B9A" w14:paraId="4B726FD1" w14:textId="77777777">
        <w:tc>
          <w:tcPr>
            <w:tcW w:w="3660" w:type="dxa"/>
          </w:tcPr>
          <w:p w:rsidR="61A64EBD" w:rsidP="2F5F496A" w:rsidRDefault="61A64EBD" w14:paraId="36395D13" w14:textId="77777777">
            <w:r>
              <w:t>Shared care</w:t>
            </w:r>
          </w:p>
          <w:p w:rsidR="00DD313E" w:rsidP="2F5F496A" w:rsidRDefault="00DD313E" w14:paraId="514C3DC8" w14:textId="4E83ED74"/>
        </w:tc>
        <w:tc>
          <w:tcPr>
            <w:tcW w:w="1297" w:type="dxa"/>
          </w:tcPr>
          <w:p w:rsidR="2A6C66A9" w:rsidP="2F5F496A" w:rsidRDefault="2A6C66A9" w14:paraId="1E1D4648" w14:textId="1103A19E">
            <w:r>
              <w:t>2023</w:t>
            </w:r>
          </w:p>
        </w:tc>
        <w:tc>
          <w:tcPr>
            <w:tcW w:w="4252" w:type="dxa"/>
          </w:tcPr>
          <w:p w:rsidR="2A6C66A9" w:rsidP="2F5F496A" w:rsidRDefault="4B996161" w14:paraId="0299B9A8" w14:textId="30126433">
            <w:r>
              <w:t>Head of Social Care Fieldwork</w:t>
            </w:r>
          </w:p>
        </w:tc>
      </w:tr>
      <w:tr w:rsidR="2B6FAEAB" w:rsidTr="007B4B9A" w14:paraId="34C76261" w14:textId="77777777">
        <w:tc>
          <w:tcPr>
            <w:tcW w:w="3660" w:type="dxa"/>
          </w:tcPr>
          <w:p w:rsidR="25577782" w:rsidP="2B6FAEAB" w:rsidRDefault="25577782" w14:paraId="108F4125" w14:textId="77777777">
            <w:r>
              <w:t>Independent fostering</w:t>
            </w:r>
          </w:p>
          <w:p w:rsidR="00DD313E" w:rsidP="2B6FAEAB" w:rsidRDefault="00DD313E" w14:paraId="51A7E0A2" w14:textId="51B464E3"/>
        </w:tc>
        <w:tc>
          <w:tcPr>
            <w:tcW w:w="1297" w:type="dxa"/>
          </w:tcPr>
          <w:p w:rsidR="25577782" w:rsidP="2B6FAEAB" w:rsidRDefault="25577782" w14:paraId="50B31F75" w14:textId="03D7A351">
            <w:r>
              <w:t>2022</w:t>
            </w:r>
          </w:p>
        </w:tc>
        <w:tc>
          <w:tcPr>
            <w:tcW w:w="4252" w:type="dxa"/>
          </w:tcPr>
          <w:p w:rsidR="25577782" w:rsidP="2B6FAEAB" w:rsidRDefault="25577782" w14:paraId="0D958404" w14:textId="7BEF8D4B">
            <w:r>
              <w:t>Strategic Commissioning Lead</w:t>
            </w:r>
          </w:p>
        </w:tc>
      </w:tr>
      <w:tr w:rsidR="3135CCC7" w:rsidTr="007B4B9A" w14:paraId="580CB0FB" w14:textId="77777777">
        <w:tc>
          <w:tcPr>
            <w:tcW w:w="3660" w:type="dxa"/>
          </w:tcPr>
          <w:p w:rsidR="0D01C779" w:rsidP="3135CCC7" w:rsidRDefault="0D01C779" w14:paraId="670E8877" w14:textId="77777777">
            <w:r>
              <w:t>Recommissioning of tier 3 ½ services</w:t>
            </w:r>
          </w:p>
          <w:p w:rsidR="00DD313E" w:rsidP="3135CCC7" w:rsidRDefault="00DD313E" w14:paraId="6EA44D7A" w14:textId="62C2D266"/>
        </w:tc>
        <w:tc>
          <w:tcPr>
            <w:tcW w:w="1297" w:type="dxa"/>
          </w:tcPr>
          <w:p w:rsidR="0D01C779" w:rsidP="3135CCC7" w:rsidRDefault="0D01C779" w14:paraId="77878EF7" w14:textId="7E08BF22">
            <w:r>
              <w:t>2024</w:t>
            </w:r>
          </w:p>
        </w:tc>
        <w:tc>
          <w:tcPr>
            <w:tcW w:w="4252" w:type="dxa"/>
          </w:tcPr>
          <w:p w:rsidR="0D01C779" w:rsidP="3135CCC7" w:rsidRDefault="0D01C779" w14:paraId="13C625FA" w14:textId="28164339">
            <w:r>
              <w:t>Strategic Commissioning Lead</w:t>
            </w:r>
          </w:p>
        </w:tc>
      </w:tr>
      <w:tr w:rsidR="12D2A7D2" w:rsidTr="007B4B9A" w14:paraId="62C51F66" w14:textId="77777777">
        <w:tc>
          <w:tcPr>
            <w:tcW w:w="3660" w:type="dxa"/>
          </w:tcPr>
          <w:p w:rsidR="37A9E463" w:rsidP="12D2A7D2" w:rsidRDefault="37A9E463" w14:paraId="23A05571" w14:textId="77777777">
            <w:r>
              <w:t>Recommission Stronger Families</w:t>
            </w:r>
          </w:p>
          <w:p w:rsidR="00DD313E" w:rsidP="12D2A7D2" w:rsidRDefault="00DD313E" w14:paraId="307D3577" w14:textId="33962F46"/>
        </w:tc>
        <w:tc>
          <w:tcPr>
            <w:tcW w:w="1297" w:type="dxa"/>
          </w:tcPr>
          <w:p w:rsidR="37A9E463" w:rsidP="12D2A7D2" w:rsidRDefault="37A9E463" w14:paraId="0AC4EA53" w14:textId="4991C8D8">
            <w:r>
              <w:t>2022</w:t>
            </w:r>
          </w:p>
        </w:tc>
        <w:tc>
          <w:tcPr>
            <w:tcW w:w="4252" w:type="dxa"/>
          </w:tcPr>
          <w:p w:rsidR="37A9E463" w:rsidP="12D2A7D2" w:rsidRDefault="37A9E463" w14:paraId="0CFDD6BF" w14:textId="0075F363">
            <w:r>
              <w:t>Head of Programmes</w:t>
            </w:r>
          </w:p>
        </w:tc>
      </w:tr>
    </w:tbl>
    <w:p w:rsidR="005E1925" w:rsidP="007B4B9A" w:rsidRDefault="005E1925" w14:paraId="5FD326C6" w14:textId="74822FEE">
      <w:pPr>
        <w:spacing w:after="0"/>
      </w:pPr>
    </w:p>
    <w:p w:rsidR="00DD313E" w:rsidRDefault="00DD313E" w14:paraId="0625CE0C" w14:textId="77777777">
      <w:pPr>
        <w:rPr>
          <w:b/>
          <w:bCs/>
          <w:color w:val="4472C4" w:themeColor="accent1"/>
          <w:sz w:val="28"/>
          <w:szCs w:val="28"/>
        </w:rPr>
      </w:pPr>
      <w:r>
        <w:rPr>
          <w:b/>
          <w:bCs/>
          <w:color w:val="4472C4" w:themeColor="accent1"/>
          <w:sz w:val="28"/>
          <w:szCs w:val="28"/>
        </w:rPr>
        <w:br w:type="page"/>
      </w:r>
    </w:p>
    <w:p w:rsidR="24189346" w:rsidP="3135CCC7" w:rsidRDefault="24189346" w14:paraId="53CBAB5A" w14:textId="47C25AE5">
      <w:pPr>
        <w:rPr>
          <w:b/>
          <w:bCs/>
          <w:color w:val="4472C4" w:themeColor="accent1"/>
          <w:sz w:val="28"/>
          <w:szCs w:val="28"/>
        </w:rPr>
      </w:pPr>
      <w:r w:rsidRPr="3135CCC7">
        <w:rPr>
          <w:b/>
          <w:bCs/>
          <w:color w:val="4472C4" w:themeColor="accent1"/>
          <w:sz w:val="28"/>
          <w:szCs w:val="28"/>
        </w:rPr>
        <w:lastRenderedPageBreak/>
        <w:t xml:space="preserve">Key </w:t>
      </w:r>
      <w:r w:rsidR="00DD313E">
        <w:rPr>
          <w:b/>
          <w:bCs/>
          <w:color w:val="4472C4" w:themeColor="accent1"/>
          <w:sz w:val="28"/>
          <w:szCs w:val="28"/>
        </w:rPr>
        <w:t>C</w:t>
      </w:r>
      <w:r w:rsidRPr="3135CCC7">
        <w:rPr>
          <w:b/>
          <w:bCs/>
          <w:color w:val="4472C4" w:themeColor="accent1"/>
          <w:sz w:val="28"/>
          <w:szCs w:val="28"/>
        </w:rPr>
        <w:t>ontacts</w:t>
      </w:r>
    </w:p>
    <w:p w:rsidR="5FE8ED69" w:rsidP="28EF2979" w:rsidRDefault="5FE8ED69" w14:paraId="1CE9AAD3" w14:textId="019B4EE2">
      <w:pPr>
        <w:rPr>
          <w:rFonts w:ascii="Bradley Hand ITC" w:hAnsi="Bradley Hand ITC" w:eastAsia="Bradley Hand ITC" w:cs="Bradley Hand ITC"/>
          <w:b/>
          <w:bCs/>
          <w:i/>
          <w:iCs/>
          <w:color w:val="4472C4" w:themeColor="accent1"/>
          <w:sz w:val="28"/>
          <w:szCs w:val="28"/>
        </w:rPr>
      </w:pPr>
      <w:r w:rsidRPr="28EF2979">
        <w:rPr>
          <w:rFonts w:ascii="Bradley Hand ITC" w:hAnsi="Bradley Hand ITC" w:eastAsia="Bradley Hand ITC" w:cs="Bradley Hand ITC"/>
          <w:b/>
          <w:bCs/>
          <w:i/>
          <w:iCs/>
          <w:color w:val="4472C4" w:themeColor="accent1"/>
          <w:sz w:val="28"/>
          <w:szCs w:val="28"/>
        </w:rPr>
        <w:t>We want to hear how you can help meet Suffolk's Suff</w:t>
      </w:r>
      <w:r w:rsidRPr="28EF2979" w:rsidR="32B454F6">
        <w:rPr>
          <w:rFonts w:ascii="Bradley Hand ITC" w:hAnsi="Bradley Hand ITC" w:eastAsia="Bradley Hand ITC" w:cs="Bradley Hand ITC"/>
          <w:b/>
          <w:bCs/>
          <w:i/>
          <w:iCs/>
          <w:color w:val="4472C4" w:themeColor="accent1"/>
          <w:sz w:val="28"/>
          <w:szCs w:val="28"/>
        </w:rPr>
        <w:t>iciency</w:t>
      </w:r>
      <w:r w:rsidRPr="28EF2979" w:rsidR="6BCA71F3">
        <w:rPr>
          <w:rFonts w:ascii="Bradley Hand ITC" w:hAnsi="Bradley Hand ITC" w:eastAsia="Bradley Hand ITC" w:cs="Bradley Hand ITC"/>
          <w:b/>
          <w:bCs/>
          <w:i/>
          <w:iCs/>
          <w:color w:val="4472C4" w:themeColor="accent1"/>
          <w:sz w:val="28"/>
          <w:szCs w:val="28"/>
        </w:rPr>
        <w:t xml:space="preserve"> needs</w:t>
      </w:r>
      <w:r w:rsidRPr="28EF2979" w:rsidR="32B454F6">
        <w:rPr>
          <w:rFonts w:ascii="Bradley Hand ITC" w:hAnsi="Bradley Hand ITC" w:eastAsia="Bradley Hand ITC" w:cs="Bradley Hand ITC"/>
          <w:b/>
          <w:bCs/>
          <w:i/>
          <w:iCs/>
          <w:color w:val="4472C4" w:themeColor="accent1"/>
          <w:sz w:val="28"/>
          <w:szCs w:val="28"/>
        </w:rPr>
        <w:t>.</w:t>
      </w:r>
    </w:p>
    <w:p w:rsidRPr="00DD313E" w:rsidR="24189346" w:rsidP="0049476E" w:rsidRDefault="24189346" w14:paraId="7601075F" w14:textId="6386C4B7">
      <w:pPr>
        <w:spacing w:after="120"/>
        <w:rPr>
          <w:rFonts w:ascii="Arial" w:hAnsi="Arial" w:cs="Arial"/>
          <w:sz w:val="24"/>
          <w:szCs w:val="24"/>
        </w:rPr>
      </w:pPr>
      <w:r w:rsidRPr="00DD313E">
        <w:rPr>
          <w:rFonts w:ascii="Arial" w:hAnsi="Arial" w:cs="Arial"/>
          <w:sz w:val="24"/>
          <w:szCs w:val="24"/>
        </w:rPr>
        <w:t>Strategic Commissioning lead</w:t>
      </w:r>
      <w:r w:rsidRPr="00DD313E" w:rsidR="30D05696">
        <w:rPr>
          <w:rFonts w:ascii="Arial" w:hAnsi="Arial" w:cs="Arial"/>
          <w:sz w:val="24"/>
          <w:szCs w:val="24"/>
        </w:rPr>
        <w:t xml:space="preserve"> - </w:t>
      </w:r>
      <w:hyperlink r:id="rId34">
        <w:r w:rsidRPr="00DD313E" w:rsidR="30D05696">
          <w:rPr>
            <w:rStyle w:val="Hyperlink"/>
            <w:rFonts w:ascii="Arial" w:hAnsi="Arial" w:cs="Arial"/>
            <w:sz w:val="24"/>
            <w:szCs w:val="24"/>
          </w:rPr>
          <w:t>Tracey.curtis@suffolk.gov.uk</w:t>
        </w:r>
      </w:hyperlink>
      <w:r w:rsidRPr="00DD313E" w:rsidR="4FE6159D">
        <w:rPr>
          <w:rFonts w:ascii="Arial" w:hAnsi="Arial" w:cs="Arial"/>
          <w:sz w:val="24"/>
          <w:szCs w:val="24"/>
        </w:rPr>
        <w:t xml:space="preserve"> </w:t>
      </w:r>
    </w:p>
    <w:p w:rsidRPr="00DD313E" w:rsidR="30D05696" w:rsidP="7CA597B5" w:rsidRDefault="30D05696" w14:paraId="1E08C058" w14:textId="16C7CDD9">
      <w:pPr>
        <w:spacing w:after="120"/>
        <w:rPr>
          <w:rFonts w:ascii="Arial" w:hAnsi="Arial" w:cs="Arial"/>
          <w:sz w:val="24"/>
          <w:szCs w:val="24"/>
        </w:rPr>
      </w:pPr>
      <w:r w:rsidRPr="00DD313E">
        <w:rPr>
          <w:rFonts w:ascii="Arial" w:hAnsi="Arial" w:cs="Arial"/>
          <w:sz w:val="24"/>
          <w:szCs w:val="24"/>
        </w:rPr>
        <w:t xml:space="preserve">Senior Business Procurement Lead – </w:t>
      </w:r>
      <w:hyperlink r:id="rId35">
        <w:r w:rsidRPr="00DD313E" w:rsidR="74FB3986">
          <w:rPr>
            <w:rStyle w:val="Hyperlink"/>
            <w:rFonts w:ascii="Arial" w:hAnsi="Arial" w:cs="Arial"/>
            <w:sz w:val="24"/>
            <w:szCs w:val="24"/>
          </w:rPr>
          <w:t>Katrina.browning@suffolk.gov.uk</w:t>
        </w:r>
      </w:hyperlink>
    </w:p>
    <w:p w:rsidRPr="00DD313E" w:rsidR="30D05696" w:rsidP="0049476E" w:rsidRDefault="30D05696" w14:paraId="6E254501" w14:textId="09FFC399">
      <w:pPr>
        <w:spacing w:after="120"/>
        <w:rPr>
          <w:rFonts w:ascii="Arial" w:hAnsi="Arial" w:cs="Arial"/>
          <w:sz w:val="24"/>
          <w:szCs w:val="24"/>
        </w:rPr>
      </w:pPr>
      <w:r w:rsidRPr="00DD313E">
        <w:rPr>
          <w:rFonts w:ascii="Arial" w:hAnsi="Arial" w:cs="Arial"/>
          <w:sz w:val="24"/>
          <w:szCs w:val="24"/>
        </w:rPr>
        <w:t xml:space="preserve">Service Development and Contract Manager – </w:t>
      </w:r>
      <w:hyperlink r:id="rId36">
        <w:r w:rsidRPr="00DD313E">
          <w:rPr>
            <w:rStyle w:val="Hyperlink"/>
            <w:rFonts w:ascii="Arial" w:hAnsi="Arial" w:cs="Arial"/>
            <w:sz w:val="24"/>
            <w:szCs w:val="24"/>
          </w:rPr>
          <w:t>Chris.howard</w:t>
        </w:r>
        <w:r w:rsidRPr="00DD313E" w:rsidR="0C51C6F6">
          <w:rPr>
            <w:rStyle w:val="Hyperlink"/>
            <w:rFonts w:ascii="Arial" w:hAnsi="Arial" w:cs="Arial"/>
            <w:sz w:val="24"/>
            <w:szCs w:val="24"/>
          </w:rPr>
          <w:t>2</w:t>
        </w:r>
        <w:r w:rsidRPr="00DD313E">
          <w:rPr>
            <w:rStyle w:val="Hyperlink"/>
            <w:rFonts w:ascii="Arial" w:hAnsi="Arial" w:cs="Arial"/>
            <w:sz w:val="24"/>
            <w:szCs w:val="24"/>
          </w:rPr>
          <w:t>@suffolk.gov.uk</w:t>
        </w:r>
      </w:hyperlink>
    </w:p>
    <w:p w:rsidRPr="00DD313E" w:rsidR="399561E3" w:rsidP="399561E3" w:rsidRDefault="30D05696" w14:paraId="30B65C28" w14:textId="40A5A320">
      <w:pPr>
        <w:rPr>
          <w:rFonts w:ascii="Arial" w:hAnsi="Arial" w:cs="Arial"/>
          <w:sz w:val="24"/>
          <w:szCs w:val="24"/>
        </w:rPr>
      </w:pPr>
      <w:r w:rsidRPr="00DD313E">
        <w:rPr>
          <w:rFonts w:ascii="Arial" w:hAnsi="Arial" w:cs="Arial"/>
          <w:sz w:val="24"/>
          <w:szCs w:val="24"/>
        </w:rPr>
        <w:t>Con</w:t>
      </w:r>
      <w:r w:rsidRPr="00DD313E" w:rsidR="0406A210">
        <w:rPr>
          <w:rFonts w:ascii="Arial" w:hAnsi="Arial" w:cs="Arial"/>
          <w:sz w:val="24"/>
          <w:szCs w:val="24"/>
        </w:rPr>
        <w:t xml:space="preserve">tracts and Placements Team Manager – </w:t>
      </w:r>
      <w:hyperlink r:id="rId37">
        <w:r w:rsidRPr="00DD313E" w:rsidR="0406A210">
          <w:rPr>
            <w:rStyle w:val="Hyperlink"/>
            <w:rFonts w:ascii="Arial" w:hAnsi="Arial" w:cs="Arial"/>
            <w:sz w:val="24"/>
            <w:szCs w:val="24"/>
          </w:rPr>
          <w:t>Debbie.green2@suffolk.gov.uk</w:t>
        </w:r>
      </w:hyperlink>
    </w:p>
    <w:sectPr w:rsidRPr="00DD313E" w:rsidR="399561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85101" w14:textId="77777777" w:rsidR="008B74D6" w:rsidRDefault="008B74D6">
      <w:pPr>
        <w:spacing w:after="0" w:line="240" w:lineRule="auto"/>
      </w:pPr>
      <w:r>
        <w:separator/>
      </w:r>
    </w:p>
  </w:endnote>
  <w:endnote w:type="continuationSeparator" w:id="0">
    <w:p w14:paraId="011774AD" w14:textId="77777777" w:rsidR="008B74D6" w:rsidRDefault="008B74D6">
      <w:pPr>
        <w:spacing w:after="0" w:line="240" w:lineRule="auto"/>
      </w:pPr>
      <w:r>
        <w:continuationSeparator/>
      </w:r>
    </w:p>
  </w:endnote>
  <w:endnote w:type="continuationNotice" w:id="1">
    <w:p w14:paraId="6E4B1AAA" w14:textId="77777777" w:rsidR="008B74D6" w:rsidRDefault="008B74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1494995"/>
      <w:docPartObj>
        <w:docPartGallery w:val="Page Numbers (Bottom of Page)"/>
        <w:docPartUnique/>
      </w:docPartObj>
    </w:sdtPr>
    <w:sdtEndPr>
      <w:rPr>
        <w:noProof/>
      </w:rPr>
    </w:sdtEndPr>
    <w:sdtContent>
      <w:p w14:paraId="567700C3" w14:textId="7A7E415B" w:rsidR="008B74D6" w:rsidRDefault="008B74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F2A8E3" w14:textId="1A6F1247" w:rsidR="008B74D6" w:rsidRDefault="008B74D6" w:rsidP="71EDF6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95AEA" w14:textId="77777777" w:rsidR="008B74D6" w:rsidRDefault="008B74D6">
      <w:pPr>
        <w:spacing w:after="0" w:line="240" w:lineRule="auto"/>
      </w:pPr>
      <w:r>
        <w:separator/>
      </w:r>
    </w:p>
  </w:footnote>
  <w:footnote w:type="continuationSeparator" w:id="0">
    <w:p w14:paraId="10EFA862" w14:textId="77777777" w:rsidR="008B74D6" w:rsidRDefault="008B74D6">
      <w:pPr>
        <w:spacing w:after="0" w:line="240" w:lineRule="auto"/>
      </w:pPr>
      <w:r>
        <w:continuationSeparator/>
      </w:r>
    </w:p>
  </w:footnote>
  <w:footnote w:type="continuationNotice" w:id="1">
    <w:p w14:paraId="19911CCD" w14:textId="77777777" w:rsidR="008B74D6" w:rsidRDefault="008B74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8B74D6" w14:paraId="0F865AF6" w14:textId="77777777" w:rsidTr="71EDF6EB">
      <w:tc>
        <w:tcPr>
          <w:tcW w:w="3005" w:type="dxa"/>
        </w:tcPr>
        <w:p w14:paraId="53593648" w14:textId="6F19C1CF" w:rsidR="008B74D6" w:rsidRDefault="008B74D6" w:rsidP="71EDF6EB">
          <w:pPr>
            <w:pStyle w:val="Header"/>
            <w:ind w:left="-115"/>
          </w:pPr>
        </w:p>
      </w:tc>
      <w:tc>
        <w:tcPr>
          <w:tcW w:w="3005" w:type="dxa"/>
        </w:tcPr>
        <w:p w14:paraId="442DF58A" w14:textId="298419B4" w:rsidR="008B74D6" w:rsidRDefault="008B74D6" w:rsidP="71EDF6EB">
          <w:pPr>
            <w:pStyle w:val="Header"/>
            <w:jc w:val="center"/>
          </w:pPr>
        </w:p>
      </w:tc>
      <w:tc>
        <w:tcPr>
          <w:tcW w:w="3005" w:type="dxa"/>
        </w:tcPr>
        <w:p w14:paraId="65062698" w14:textId="66C62207" w:rsidR="008B74D6" w:rsidRDefault="008B74D6" w:rsidP="71EDF6EB">
          <w:pPr>
            <w:pStyle w:val="Header"/>
            <w:ind w:right="-115"/>
            <w:jc w:val="right"/>
          </w:pPr>
        </w:p>
      </w:tc>
    </w:tr>
  </w:tbl>
  <w:p w14:paraId="7317002B" w14:textId="1F824CDA" w:rsidR="008B74D6" w:rsidRDefault="008B74D6" w:rsidP="71EDF6EB">
    <w:pPr>
      <w:pStyle w:val="Header"/>
    </w:pPr>
  </w:p>
</w:hdr>
</file>

<file path=word/intelligence2.xml><?xml version="1.0" encoding="utf-8"?>
<int2:intelligence xmlns:int2="http://schemas.microsoft.com/office/intelligence/2020/intelligence">
  <int2:observations>
    <int2:textHash int2:hashCode="ni8UUdXdlt6RIo" int2:id="B0DryOMd">
      <int2:state int2:type="LegacyProofing" int2:value="Rejected"/>
    </int2:textHash>
    <int2:textHash int2:hashCode="dfk+b7qWHhXD2p" int2:id="nrxz8pOG">
      <int2:state int2:type="LegacyProofing" int2:value="Rejected"/>
    </int2:textHash>
    <int2:textHash int2:hashCode="K1Ts4LkWJjMdlM" int2:id="KQfdkp2/">
      <int2:state int2:type="LegacyProofing" int2:value="Rejected"/>
    </int2:textHash>
    <int2:textHash int2:hashCode="pz2QIEqb0rZQkg" int2:id="lDQKVxhK">
      <int2:state int2:type="LegacyProofing" int2:value="Rejected"/>
    </int2:textHash>
    <int2:textHash int2:hashCode="m/C6mGJeQTWOW1" int2:id="fKosqKsc">
      <int2:state int2:type="LegacyProofing" int2:value="Rejected"/>
    </int2:textHash>
    <int2:textHash int2:hashCode="jf+rJqVlrR1FG/" int2:id="3+oj9O2Y">
      <int2:state int2:type="LegacyProofing" int2:value="Rejected"/>
    </int2:textHash>
    <int2:textHash int2:hashCode="sAluDAvkWxGhDO" int2:id="3Z4iKtA1">
      <int2:state int2:type="LegacyProofing" int2:value="Rejected"/>
    </int2:textHash>
    <int2:bookmark int2:bookmarkName="_Int_0ynDehdI" int2:invalidationBookmarkName="" int2:hashCode="kdQKYW5GQ/eptm" int2:id="Bpn8LLPd">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4024C"/>
    <w:multiLevelType w:val="hybridMultilevel"/>
    <w:tmpl w:val="95741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9B4D98"/>
    <w:multiLevelType w:val="hybridMultilevel"/>
    <w:tmpl w:val="FD30A918"/>
    <w:lvl w:ilvl="0" w:tplc="08090003">
      <w:start w:val="1"/>
      <w:numFmt w:val="bullet"/>
      <w:lvlText w:val="o"/>
      <w:lvlJc w:val="left"/>
      <w:pPr>
        <w:ind w:left="360" w:hanging="360"/>
      </w:pPr>
      <w:rPr>
        <w:rFonts w:ascii="Courier New" w:hAnsi="Courier New" w:cs="Courier New" w:hint="default"/>
      </w:rPr>
    </w:lvl>
    <w:lvl w:ilvl="1" w:tplc="F8462DB6">
      <w:start w:val="1"/>
      <w:numFmt w:val="bullet"/>
      <w:lvlText w:val="o"/>
      <w:lvlJc w:val="left"/>
      <w:pPr>
        <w:ind w:left="1080" w:hanging="360"/>
      </w:pPr>
      <w:rPr>
        <w:rFonts w:ascii="Courier New" w:hAnsi="Courier New" w:hint="default"/>
      </w:rPr>
    </w:lvl>
    <w:lvl w:ilvl="2" w:tplc="F5DCB8C6">
      <w:start w:val="1"/>
      <w:numFmt w:val="bullet"/>
      <w:lvlText w:val=""/>
      <w:lvlJc w:val="left"/>
      <w:pPr>
        <w:ind w:left="1800" w:hanging="360"/>
      </w:pPr>
      <w:rPr>
        <w:rFonts w:ascii="Wingdings" w:hAnsi="Wingdings" w:hint="default"/>
      </w:rPr>
    </w:lvl>
    <w:lvl w:ilvl="3" w:tplc="1E32AC5A">
      <w:start w:val="1"/>
      <w:numFmt w:val="bullet"/>
      <w:lvlText w:val=""/>
      <w:lvlJc w:val="left"/>
      <w:pPr>
        <w:ind w:left="2520" w:hanging="360"/>
      </w:pPr>
      <w:rPr>
        <w:rFonts w:ascii="Symbol" w:hAnsi="Symbol" w:hint="default"/>
      </w:rPr>
    </w:lvl>
    <w:lvl w:ilvl="4" w:tplc="6608B59C">
      <w:start w:val="1"/>
      <w:numFmt w:val="bullet"/>
      <w:lvlText w:val="o"/>
      <w:lvlJc w:val="left"/>
      <w:pPr>
        <w:ind w:left="3240" w:hanging="360"/>
      </w:pPr>
      <w:rPr>
        <w:rFonts w:ascii="Courier New" w:hAnsi="Courier New" w:hint="default"/>
      </w:rPr>
    </w:lvl>
    <w:lvl w:ilvl="5" w:tplc="D7B4A746">
      <w:start w:val="1"/>
      <w:numFmt w:val="bullet"/>
      <w:lvlText w:val=""/>
      <w:lvlJc w:val="left"/>
      <w:pPr>
        <w:ind w:left="3960" w:hanging="360"/>
      </w:pPr>
      <w:rPr>
        <w:rFonts w:ascii="Wingdings" w:hAnsi="Wingdings" w:hint="default"/>
      </w:rPr>
    </w:lvl>
    <w:lvl w:ilvl="6" w:tplc="C646ED08">
      <w:start w:val="1"/>
      <w:numFmt w:val="bullet"/>
      <w:lvlText w:val=""/>
      <w:lvlJc w:val="left"/>
      <w:pPr>
        <w:ind w:left="4680" w:hanging="360"/>
      </w:pPr>
      <w:rPr>
        <w:rFonts w:ascii="Symbol" w:hAnsi="Symbol" w:hint="default"/>
      </w:rPr>
    </w:lvl>
    <w:lvl w:ilvl="7" w:tplc="15802460">
      <w:start w:val="1"/>
      <w:numFmt w:val="bullet"/>
      <w:lvlText w:val="o"/>
      <w:lvlJc w:val="left"/>
      <w:pPr>
        <w:ind w:left="5400" w:hanging="360"/>
      </w:pPr>
      <w:rPr>
        <w:rFonts w:ascii="Courier New" w:hAnsi="Courier New" w:hint="default"/>
      </w:rPr>
    </w:lvl>
    <w:lvl w:ilvl="8" w:tplc="01C42C9A">
      <w:start w:val="1"/>
      <w:numFmt w:val="bullet"/>
      <w:lvlText w:val=""/>
      <w:lvlJc w:val="left"/>
      <w:pPr>
        <w:ind w:left="6120" w:hanging="360"/>
      </w:pPr>
      <w:rPr>
        <w:rFonts w:ascii="Wingdings" w:hAnsi="Wingdings" w:hint="default"/>
      </w:rPr>
    </w:lvl>
  </w:abstractNum>
  <w:abstractNum w:abstractNumId="2" w15:restartNumberingAfterBreak="0">
    <w:nsid w:val="0D3E2CB8"/>
    <w:multiLevelType w:val="hybridMultilevel"/>
    <w:tmpl w:val="8E863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3618C"/>
    <w:multiLevelType w:val="hybridMultilevel"/>
    <w:tmpl w:val="FFFFFFFF"/>
    <w:lvl w:ilvl="0" w:tplc="1294F3CA">
      <w:start w:val="1"/>
      <w:numFmt w:val="bullet"/>
      <w:lvlText w:val=""/>
      <w:lvlJc w:val="left"/>
      <w:pPr>
        <w:ind w:left="720" w:hanging="360"/>
      </w:pPr>
      <w:rPr>
        <w:rFonts w:ascii="Symbol" w:hAnsi="Symbol" w:hint="default"/>
      </w:rPr>
    </w:lvl>
    <w:lvl w:ilvl="1" w:tplc="37620198">
      <w:start w:val="1"/>
      <w:numFmt w:val="bullet"/>
      <w:lvlText w:val="o"/>
      <w:lvlJc w:val="left"/>
      <w:pPr>
        <w:ind w:left="1440" w:hanging="360"/>
      </w:pPr>
      <w:rPr>
        <w:rFonts w:ascii="Courier New" w:hAnsi="Courier New" w:hint="default"/>
      </w:rPr>
    </w:lvl>
    <w:lvl w:ilvl="2" w:tplc="68203236">
      <w:start w:val="1"/>
      <w:numFmt w:val="bullet"/>
      <w:lvlText w:val=""/>
      <w:lvlJc w:val="left"/>
      <w:pPr>
        <w:ind w:left="2160" w:hanging="360"/>
      </w:pPr>
      <w:rPr>
        <w:rFonts w:ascii="Wingdings" w:hAnsi="Wingdings" w:hint="default"/>
      </w:rPr>
    </w:lvl>
    <w:lvl w:ilvl="3" w:tplc="A230B3EC">
      <w:start w:val="1"/>
      <w:numFmt w:val="bullet"/>
      <w:lvlText w:val=""/>
      <w:lvlJc w:val="left"/>
      <w:pPr>
        <w:ind w:left="2880" w:hanging="360"/>
      </w:pPr>
      <w:rPr>
        <w:rFonts w:ascii="Symbol" w:hAnsi="Symbol" w:hint="default"/>
      </w:rPr>
    </w:lvl>
    <w:lvl w:ilvl="4" w:tplc="D1D0A638">
      <w:start w:val="1"/>
      <w:numFmt w:val="bullet"/>
      <w:lvlText w:val="o"/>
      <w:lvlJc w:val="left"/>
      <w:pPr>
        <w:ind w:left="3600" w:hanging="360"/>
      </w:pPr>
      <w:rPr>
        <w:rFonts w:ascii="Courier New" w:hAnsi="Courier New" w:hint="default"/>
      </w:rPr>
    </w:lvl>
    <w:lvl w:ilvl="5" w:tplc="1D5217C4">
      <w:start w:val="1"/>
      <w:numFmt w:val="bullet"/>
      <w:lvlText w:val=""/>
      <w:lvlJc w:val="left"/>
      <w:pPr>
        <w:ind w:left="4320" w:hanging="360"/>
      </w:pPr>
      <w:rPr>
        <w:rFonts w:ascii="Wingdings" w:hAnsi="Wingdings" w:hint="default"/>
      </w:rPr>
    </w:lvl>
    <w:lvl w:ilvl="6" w:tplc="0C741594">
      <w:start w:val="1"/>
      <w:numFmt w:val="bullet"/>
      <w:lvlText w:val=""/>
      <w:lvlJc w:val="left"/>
      <w:pPr>
        <w:ind w:left="5040" w:hanging="360"/>
      </w:pPr>
      <w:rPr>
        <w:rFonts w:ascii="Symbol" w:hAnsi="Symbol" w:hint="default"/>
      </w:rPr>
    </w:lvl>
    <w:lvl w:ilvl="7" w:tplc="2972546A">
      <w:start w:val="1"/>
      <w:numFmt w:val="bullet"/>
      <w:lvlText w:val="o"/>
      <w:lvlJc w:val="left"/>
      <w:pPr>
        <w:ind w:left="5760" w:hanging="360"/>
      </w:pPr>
      <w:rPr>
        <w:rFonts w:ascii="Courier New" w:hAnsi="Courier New" w:hint="default"/>
      </w:rPr>
    </w:lvl>
    <w:lvl w:ilvl="8" w:tplc="DB864CC8">
      <w:start w:val="1"/>
      <w:numFmt w:val="bullet"/>
      <w:lvlText w:val=""/>
      <w:lvlJc w:val="left"/>
      <w:pPr>
        <w:ind w:left="6480" w:hanging="360"/>
      </w:pPr>
      <w:rPr>
        <w:rFonts w:ascii="Wingdings" w:hAnsi="Wingdings" w:hint="default"/>
      </w:rPr>
    </w:lvl>
  </w:abstractNum>
  <w:abstractNum w:abstractNumId="4" w15:restartNumberingAfterBreak="0">
    <w:nsid w:val="1210288E"/>
    <w:multiLevelType w:val="multilevel"/>
    <w:tmpl w:val="2FC284C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5690EB0"/>
    <w:multiLevelType w:val="hybridMultilevel"/>
    <w:tmpl w:val="82E86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3E062C"/>
    <w:multiLevelType w:val="hybridMultilevel"/>
    <w:tmpl w:val="FFFFFFFF"/>
    <w:lvl w:ilvl="0" w:tplc="07325868">
      <w:start w:val="1"/>
      <w:numFmt w:val="bullet"/>
      <w:lvlText w:val=""/>
      <w:lvlJc w:val="left"/>
      <w:pPr>
        <w:ind w:left="720" w:hanging="360"/>
      </w:pPr>
      <w:rPr>
        <w:rFonts w:ascii="Symbol" w:hAnsi="Symbol" w:hint="default"/>
      </w:rPr>
    </w:lvl>
    <w:lvl w:ilvl="1" w:tplc="0276C1A6">
      <w:start w:val="1"/>
      <w:numFmt w:val="bullet"/>
      <w:lvlText w:val="o"/>
      <w:lvlJc w:val="left"/>
      <w:pPr>
        <w:ind w:left="1440" w:hanging="360"/>
      </w:pPr>
      <w:rPr>
        <w:rFonts w:ascii="Courier New" w:hAnsi="Courier New" w:hint="default"/>
      </w:rPr>
    </w:lvl>
    <w:lvl w:ilvl="2" w:tplc="B8843036">
      <w:start w:val="1"/>
      <w:numFmt w:val="bullet"/>
      <w:lvlText w:val=""/>
      <w:lvlJc w:val="left"/>
      <w:pPr>
        <w:ind w:left="2160" w:hanging="360"/>
      </w:pPr>
      <w:rPr>
        <w:rFonts w:ascii="Wingdings" w:hAnsi="Wingdings" w:hint="default"/>
      </w:rPr>
    </w:lvl>
    <w:lvl w:ilvl="3" w:tplc="0A26C5F0">
      <w:start w:val="1"/>
      <w:numFmt w:val="bullet"/>
      <w:lvlText w:val=""/>
      <w:lvlJc w:val="left"/>
      <w:pPr>
        <w:ind w:left="2880" w:hanging="360"/>
      </w:pPr>
      <w:rPr>
        <w:rFonts w:ascii="Symbol" w:hAnsi="Symbol" w:hint="default"/>
      </w:rPr>
    </w:lvl>
    <w:lvl w:ilvl="4" w:tplc="FF82B21E">
      <w:start w:val="1"/>
      <w:numFmt w:val="bullet"/>
      <w:lvlText w:val="o"/>
      <w:lvlJc w:val="left"/>
      <w:pPr>
        <w:ind w:left="3600" w:hanging="360"/>
      </w:pPr>
      <w:rPr>
        <w:rFonts w:ascii="Courier New" w:hAnsi="Courier New" w:hint="default"/>
      </w:rPr>
    </w:lvl>
    <w:lvl w:ilvl="5" w:tplc="DD1E76FA">
      <w:start w:val="1"/>
      <w:numFmt w:val="bullet"/>
      <w:lvlText w:val=""/>
      <w:lvlJc w:val="left"/>
      <w:pPr>
        <w:ind w:left="4320" w:hanging="360"/>
      </w:pPr>
      <w:rPr>
        <w:rFonts w:ascii="Wingdings" w:hAnsi="Wingdings" w:hint="default"/>
      </w:rPr>
    </w:lvl>
    <w:lvl w:ilvl="6" w:tplc="BCB4F4C6">
      <w:start w:val="1"/>
      <w:numFmt w:val="bullet"/>
      <w:lvlText w:val=""/>
      <w:lvlJc w:val="left"/>
      <w:pPr>
        <w:ind w:left="5040" w:hanging="360"/>
      </w:pPr>
      <w:rPr>
        <w:rFonts w:ascii="Symbol" w:hAnsi="Symbol" w:hint="default"/>
      </w:rPr>
    </w:lvl>
    <w:lvl w:ilvl="7" w:tplc="135E697E">
      <w:start w:val="1"/>
      <w:numFmt w:val="bullet"/>
      <w:lvlText w:val="o"/>
      <w:lvlJc w:val="left"/>
      <w:pPr>
        <w:ind w:left="5760" w:hanging="360"/>
      </w:pPr>
      <w:rPr>
        <w:rFonts w:ascii="Courier New" w:hAnsi="Courier New" w:hint="default"/>
      </w:rPr>
    </w:lvl>
    <w:lvl w:ilvl="8" w:tplc="95FC7C4A">
      <w:start w:val="1"/>
      <w:numFmt w:val="bullet"/>
      <w:lvlText w:val=""/>
      <w:lvlJc w:val="left"/>
      <w:pPr>
        <w:ind w:left="6480" w:hanging="360"/>
      </w:pPr>
      <w:rPr>
        <w:rFonts w:ascii="Wingdings" w:hAnsi="Wingdings" w:hint="default"/>
      </w:rPr>
    </w:lvl>
  </w:abstractNum>
  <w:abstractNum w:abstractNumId="7" w15:restartNumberingAfterBreak="0">
    <w:nsid w:val="1D964A3B"/>
    <w:multiLevelType w:val="hybridMultilevel"/>
    <w:tmpl w:val="F42CF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7C3979"/>
    <w:multiLevelType w:val="hybridMultilevel"/>
    <w:tmpl w:val="2F5AD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8B4F7D"/>
    <w:multiLevelType w:val="hybridMultilevel"/>
    <w:tmpl w:val="59D82B94"/>
    <w:lvl w:ilvl="0" w:tplc="5C6E3DCC">
      <w:start w:val="1"/>
      <w:numFmt w:val="bullet"/>
      <w:lvlText w:val=""/>
      <w:lvlJc w:val="left"/>
      <w:pPr>
        <w:ind w:left="720" w:hanging="360"/>
      </w:pPr>
      <w:rPr>
        <w:rFonts w:ascii="Symbol" w:hAnsi="Symbol" w:hint="default"/>
      </w:rPr>
    </w:lvl>
    <w:lvl w:ilvl="1" w:tplc="14C88B48">
      <w:start w:val="1"/>
      <w:numFmt w:val="bullet"/>
      <w:lvlText w:val="o"/>
      <w:lvlJc w:val="left"/>
      <w:pPr>
        <w:ind w:left="1440" w:hanging="360"/>
      </w:pPr>
      <w:rPr>
        <w:rFonts w:ascii="Courier New" w:hAnsi="Courier New" w:hint="default"/>
      </w:rPr>
    </w:lvl>
    <w:lvl w:ilvl="2" w:tplc="B7364B80">
      <w:start w:val="1"/>
      <w:numFmt w:val="bullet"/>
      <w:lvlText w:val=""/>
      <w:lvlJc w:val="left"/>
      <w:pPr>
        <w:ind w:left="2160" w:hanging="360"/>
      </w:pPr>
      <w:rPr>
        <w:rFonts w:ascii="Wingdings" w:hAnsi="Wingdings" w:hint="default"/>
      </w:rPr>
    </w:lvl>
    <w:lvl w:ilvl="3" w:tplc="EDCEB6A2">
      <w:start w:val="1"/>
      <w:numFmt w:val="bullet"/>
      <w:lvlText w:val=""/>
      <w:lvlJc w:val="left"/>
      <w:pPr>
        <w:ind w:left="2880" w:hanging="360"/>
      </w:pPr>
      <w:rPr>
        <w:rFonts w:ascii="Symbol" w:hAnsi="Symbol" w:hint="default"/>
      </w:rPr>
    </w:lvl>
    <w:lvl w:ilvl="4" w:tplc="1A3E2CE6">
      <w:start w:val="1"/>
      <w:numFmt w:val="bullet"/>
      <w:lvlText w:val="o"/>
      <w:lvlJc w:val="left"/>
      <w:pPr>
        <w:ind w:left="3600" w:hanging="360"/>
      </w:pPr>
      <w:rPr>
        <w:rFonts w:ascii="Courier New" w:hAnsi="Courier New" w:hint="default"/>
      </w:rPr>
    </w:lvl>
    <w:lvl w:ilvl="5" w:tplc="EF7AD538">
      <w:start w:val="1"/>
      <w:numFmt w:val="bullet"/>
      <w:lvlText w:val=""/>
      <w:lvlJc w:val="left"/>
      <w:pPr>
        <w:ind w:left="4320" w:hanging="360"/>
      </w:pPr>
      <w:rPr>
        <w:rFonts w:ascii="Wingdings" w:hAnsi="Wingdings" w:hint="default"/>
      </w:rPr>
    </w:lvl>
    <w:lvl w:ilvl="6" w:tplc="68FAD38A">
      <w:start w:val="1"/>
      <w:numFmt w:val="bullet"/>
      <w:lvlText w:val=""/>
      <w:lvlJc w:val="left"/>
      <w:pPr>
        <w:ind w:left="5040" w:hanging="360"/>
      </w:pPr>
      <w:rPr>
        <w:rFonts w:ascii="Symbol" w:hAnsi="Symbol" w:hint="default"/>
      </w:rPr>
    </w:lvl>
    <w:lvl w:ilvl="7" w:tplc="009CC25A">
      <w:start w:val="1"/>
      <w:numFmt w:val="bullet"/>
      <w:lvlText w:val="o"/>
      <w:lvlJc w:val="left"/>
      <w:pPr>
        <w:ind w:left="5760" w:hanging="360"/>
      </w:pPr>
      <w:rPr>
        <w:rFonts w:ascii="Courier New" w:hAnsi="Courier New" w:hint="default"/>
      </w:rPr>
    </w:lvl>
    <w:lvl w:ilvl="8" w:tplc="A2146F14">
      <w:start w:val="1"/>
      <w:numFmt w:val="bullet"/>
      <w:lvlText w:val=""/>
      <w:lvlJc w:val="left"/>
      <w:pPr>
        <w:ind w:left="6480" w:hanging="360"/>
      </w:pPr>
      <w:rPr>
        <w:rFonts w:ascii="Wingdings" w:hAnsi="Wingdings" w:hint="default"/>
      </w:rPr>
    </w:lvl>
  </w:abstractNum>
  <w:abstractNum w:abstractNumId="10" w15:restartNumberingAfterBreak="0">
    <w:nsid w:val="2C13123A"/>
    <w:multiLevelType w:val="hybridMultilevel"/>
    <w:tmpl w:val="FCC497B6"/>
    <w:lvl w:ilvl="0" w:tplc="999C9036">
      <w:start w:val="1"/>
      <w:numFmt w:val="bullet"/>
      <w:lvlText w:val=""/>
      <w:lvlJc w:val="left"/>
      <w:pPr>
        <w:ind w:left="720" w:hanging="360"/>
      </w:pPr>
      <w:rPr>
        <w:rFonts w:ascii="Symbol" w:hAnsi="Symbol" w:hint="default"/>
      </w:rPr>
    </w:lvl>
    <w:lvl w:ilvl="1" w:tplc="04EC0968">
      <w:start w:val="1"/>
      <w:numFmt w:val="bullet"/>
      <w:lvlText w:val="o"/>
      <w:lvlJc w:val="left"/>
      <w:pPr>
        <w:ind w:left="1440" w:hanging="360"/>
      </w:pPr>
      <w:rPr>
        <w:rFonts w:ascii="Courier New" w:hAnsi="Courier New" w:hint="default"/>
      </w:rPr>
    </w:lvl>
    <w:lvl w:ilvl="2" w:tplc="31D2BA6E">
      <w:start w:val="1"/>
      <w:numFmt w:val="bullet"/>
      <w:lvlText w:val=""/>
      <w:lvlJc w:val="left"/>
      <w:pPr>
        <w:ind w:left="2160" w:hanging="360"/>
      </w:pPr>
      <w:rPr>
        <w:rFonts w:ascii="Wingdings" w:hAnsi="Wingdings" w:hint="default"/>
      </w:rPr>
    </w:lvl>
    <w:lvl w:ilvl="3" w:tplc="B63C9552">
      <w:start w:val="1"/>
      <w:numFmt w:val="bullet"/>
      <w:lvlText w:val=""/>
      <w:lvlJc w:val="left"/>
      <w:pPr>
        <w:ind w:left="2880" w:hanging="360"/>
      </w:pPr>
      <w:rPr>
        <w:rFonts w:ascii="Symbol" w:hAnsi="Symbol" w:hint="default"/>
      </w:rPr>
    </w:lvl>
    <w:lvl w:ilvl="4" w:tplc="FDF43A30">
      <w:start w:val="1"/>
      <w:numFmt w:val="bullet"/>
      <w:lvlText w:val="o"/>
      <w:lvlJc w:val="left"/>
      <w:pPr>
        <w:ind w:left="3600" w:hanging="360"/>
      </w:pPr>
      <w:rPr>
        <w:rFonts w:ascii="Courier New" w:hAnsi="Courier New" w:hint="default"/>
      </w:rPr>
    </w:lvl>
    <w:lvl w:ilvl="5" w:tplc="D4FEC2A0">
      <w:start w:val="1"/>
      <w:numFmt w:val="bullet"/>
      <w:lvlText w:val=""/>
      <w:lvlJc w:val="left"/>
      <w:pPr>
        <w:ind w:left="4320" w:hanging="360"/>
      </w:pPr>
      <w:rPr>
        <w:rFonts w:ascii="Wingdings" w:hAnsi="Wingdings" w:hint="default"/>
      </w:rPr>
    </w:lvl>
    <w:lvl w:ilvl="6" w:tplc="EFC4E728">
      <w:start w:val="1"/>
      <w:numFmt w:val="bullet"/>
      <w:lvlText w:val=""/>
      <w:lvlJc w:val="left"/>
      <w:pPr>
        <w:ind w:left="5040" w:hanging="360"/>
      </w:pPr>
      <w:rPr>
        <w:rFonts w:ascii="Symbol" w:hAnsi="Symbol" w:hint="default"/>
      </w:rPr>
    </w:lvl>
    <w:lvl w:ilvl="7" w:tplc="66960414">
      <w:start w:val="1"/>
      <w:numFmt w:val="bullet"/>
      <w:lvlText w:val="o"/>
      <w:lvlJc w:val="left"/>
      <w:pPr>
        <w:ind w:left="5760" w:hanging="360"/>
      </w:pPr>
      <w:rPr>
        <w:rFonts w:ascii="Courier New" w:hAnsi="Courier New" w:hint="default"/>
      </w:rPr>
    </w:lvl>
    <w:lvl w:ilvl="8" w:tplc="D45EA7F2">
      <w:start w:val="1"/>
      <w:numFmt w:val="bullet"/>
      <w:lvlText w:val=""/>
      <w:lvlJc w:val="left"/>
      <w:pPr>
        <w:ind w:left="6480" w:hanging="360"/>
      </w:pPr>
      <w:rPr>
        <w:rFonts w:ascii="Wingdings" w:hAnsi="Wingdings" w:hint="default"/>
      </w:rPr>
    </w:lvl>
  </w:abstractNum>
  <w:abstractNum w:abstractNumId="11" w15:restartNumberingAfterBreak="0">
    <w:nsid w:val="2E4C4406"/>
    <w:multiLevelType w:val="hybridMultilevel"/>
    <w:tmpl w:val="987A1566"/>
    <w:lvl w:ilvl="0" w:tplc="6C0443A8">
      <w:start w:val="1"/>
      <w:numFmt w:val="bullet"/>
      <w:lvlText w:val=""/>
      <w:lvlJc w:val="left"/>
      <w:pPr>
        <w:ind w:left="720" w:hanging="360"/>
      </w:pPr>
      <w:rPr>
        <w:rFonts w:ascii="Wingdings" w:hAnsi="Wingdings" w:hint="default"/>
      </w:rPr>
    </w:lvl>
    <w:lvl w:ilvl="1" w:tplc="D2022924">
      <w:start w:val="1"/>
      <w:numFmt w:val="bullet"/>
      <w:lvlText w:val="o"/>
      <w:lvlJc w:val="left"/>
      <w:pPr>
        <w:ind w:left="1440" w:hanging="360"/>
      </w:pPr>
      <w:rPr>
        <w:rFonts w:ascii="Courier New" w:hAnsi="Courier New" w:hint="default"/>
      </w:rPr>
    </w:lvl>
    <w:lvl w:ilvl="2" w:tplc="CE62416A">
      <w:start w:val="1"/>
      <w:numFmt w:val="bullet"/>
      <w:lvlText w:val=""/>
      <w:lvlJc w:val="left"/>
      <w:pPr>
        <w:ind w:left="2160" w:hanging="360"/>
      </w:pPr>
      <w:rPr>
        <w:rFonts w:ascii="Wingdings" w:hAnsi="Wingdings" w:hint="default"/>
      </w:rPr>
    </w:lvl>
    <w:lvl w:ilvl="3" w:tplc="CA12D054">
      <w:start w:val="1"/>
      <w:numFmt w:val="bullet"/>
      <w:lvlText w:val=""/>
      <w:lvlJc w:val="left"/>
      <w:pPr>
        <w:ind w:left="2880" w:hanging="360"/>
      </w:pPr>
      <w:rPr>
        <w:rFonts w:ascii="Symbol" w:hAnsi="Symbol" w:hint="default"/>
      </w:rPr>
    </w:lvl>
    <w:lvl w:ilvl="4" w:tplc="9DBA51CA">
      <w:start w:val="1"/>
      <w:numFmt w:val="bullet"/>
      <w:lvlText w:val="o"/>
      <w:lvlJc w:val="left"/>
      <w:pPr>
        <w:ind w:left="3600" w:hanging="360"/>
      </w:pPr>
      <w:rPr>
        <w:rFonts w:ascii="Courier New" w:hAnsi="Courier New" w:hint="default"/>
      </w:rPr>
    </w:lvl>
    <w:lvl w:ilvl="5" w:tplc="06A2BDEA">
      <w:start w:val="1"/>
      <w:numFmt w:val="bullet"/>
      <w:lvlText w:val=""/>
      <w:lvlJc w:val="left"/>
      <w:pPr>
        <w:ind w:left="4320" w:hanging="360"/>
      </w:pPr>
      <w:rPr>
        <w:rFonts w:ascii="Wingdings" w:hAnsi="Wingdings" w:hint="default"/>
      </w:rPr>
    </w:lvl>
    <w:lvl w:ilvl="6" w:tplc="722A33FA">
      <w:start w:val="1"/>
      <w:numFmt w:val="bullet"/>
      <w:lvlText w:val=""/>
      <w:lvlJc w:val="left"/>
      <w:pPr>
        <w:ind w:left="5040" w:hanging="360"/>
      </w:pPr>
      <w:rPr>
        <w:rFonts w:ascii="Symbol" w:hAnsi="Symbol" w:hint="default"/>
      </w:rPr>
    </w:lvl>
    <w:lvl w:ilvl="7" w:tplc="4AF2898A">
      <w:start w:val="1"/>
      <w:numFmt w:val="bullet"/>
      <w:lvlText w:val="o"/>
      <w:lvlJc w:val="left"/>
      <w:pPr>
        <w:ind w:left="5760" w:hanging="360"/>
      </w:pPr>
      <w:rPr>
        <w:rFonts w:ascii="Courier New" w:hAnsi="Courier New" w:hint="default"/>
      </w:rPr>
    </w:lvl>
    <w:lvl w:ilvl="8" w:tplc="E8F21C88">
      <w:start w:val="1"/>
      <w:numFmt w:val="bullet"/>
      <w:lvlText w:val=""/>
      <w:lvlJc w:val="left"/>
      <w:pPr>
        <w:ind w:left="6480" w:hanging="360"/>
      </w:pPr>
      <w:rPr>
        <w:rFonts w:ascii="Wingdings" w:hAnsi="Wingdings" w:hint="default"/>
      </w:rPr>
    </w:lvl>
  </w:abstractNum>
  <w:abstractNum w:abstractNumId="12" w15:restartNumberingAfterBreak="0">
    <w:nsid w:val="2F841CA4"/>
    <w:multiLevelType w:val="hybridMultilevel"/>
    <w:tmpl w:val="F354A520"/>
    <w:lvl w:ilvl="0" w:tplc="6090E260">
      <w:start w:val="1"/>
      <w:numFmt w:val="decimal"/>
      <w:lvlText w:val="%1."/>
      <w:lvlJc w:val="left"/>
      <w:pPr>
        <w:ind w:left="720" w:hanging="360"/>
      </w:pPr>
    </w:lvl>
    <w:lvl w:ilvl="1" w:tplc="1974CA3E">
      <w:start w:val="1"/>
      <w:numFmt w:val="lowerLetter"/>
      <w:lvlText w:val="%2."/>
      <w:lvlJc w:val="left"/>
      <w:pPr>
        <w:ind w:left="1440" w:hanging="360"/>
      </w:pPr>
    </w:lvl>
    <w:lvl w:ilvl="2" w:tplc="5BD8EF9E">
      <w:start w:val="1"/>
      <w:numFmt w:val="lowerRoman"/>
      <w:lvlText w:val="%3."/>
      <w:lvlJc w:val="right"/>
      <w:pPr>
        <w:ind w:left="2160" w:hanging="180"/>
      </w:pPr>
    </w:lvl>
    <w:lvl w:ilvl="3" w:tplc="01F8FC9C">
      <w:start w:val="1"/>
      <w:numFmt w:val="decimal"/>
      <w:lvlText w:val="%4."/>
      <w:lvlJc w:val="left"/>
      <w:pPr>
        <w:ind w:left="2880" w:hanging="360"/>
      </w:pPr>
    </w:lvl>
    <w:lvl w:ilvl="4" w:tplc="91BE92C8">
      <w:start w:val="1"/>
      <w:numFmt w:val="lowerLetter"/>
      <w:lvlText w:val="%5."/>
      <w:lvlJc w:val="left"/>
      <w:pPr>
        <w:ind w:left="3600" w:hanging="360"/>
      </w:pPr>
    </w:lvl>
    <w:lvl w:ilvl="5" w:tplc="AD0C2316">
      <w:start w:val="1"/>
      <w:numFmt w:val="lowerRoman"/>
      <w:lvlText w:val="%6."/>
      <w:lvlJc w:val="right"/>
      <w:pPr>
        <w:ind w:left="4320" w:hanging="180"/>
      </w:pPr>
    </w:lvl>
    <w:lvl w:ilvl="6" w:tplc="47620658">
      <w:start w:val="1"/>
      <w:numFmt w:val="decimal"/>
      <w:lvlText w:val="%7."/>
      <w:lvlJc w:val="left"/>
      <w:pPr>
        <w:ind w:left="5040" w:hanging="360"/>
      </w:pPr>
    </w:lvl>
    <w:lvl w:ilvl="7" w:tplc="A4A02E12">
      <w:start w:val="1"/>
      <w:numFmt w:val="lowerLetter"/>
      <w:lvlText w:val="%8."/>
      <w:lvlJc w:val="left"/>
      <w:pPr>
        <w:ind w:left="5760" w:hanging="360"/>
      </w:pPr>
    </w:lvl>
    <w:lvl w:ilvl="8" w:tplc="E942315A">
      <w:start w:val="1"/>
      <w:numFmt w:val="lowerRoman"/>
      <w:lvlText w:val="%9."/>
      <w:lvlJc w:val="right"/>
      <w:pPr>
        <w:ind w:left="6480" w:hanging="180"/>
      </w:pPr>
    </w:lvl>
  </w:abstractNum>
  <w:abstractNum w:abstractNumId="13" w15:restartNumberingAfterBreak="0">
    <w:nsid w:val="37061AF6"/>
    <w:multiLevelType w:val="hybridMultilevel"/>
    <w:tmpl w:val="1D966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E0D40"/>
    <w:multiLevelType w:val="multilevel"/>
    <w:tmpl w:val="EDA20C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95B0FDC"/>
    <w:multiLevelType w:val="hybridMultilevel"/>
    <w:tmpl w:val="2364F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48770B"/>
    <w:multiLevelType w:val="hybridMultilevel"/>
    <w:tmpl w:val="5F000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001AC9"/>
    <w:multiLevelType w:val="hybridMultilevel"/>
    <w:tmpl w:val="8CE6B9F0"/>
    <w:lvl w:ilvl="0" w:tplc="08090003">
      <w:start w:val="1"/>
      <w:numFmt w:val="bullet"/>
      <w:lvlText w:val="o"/>
      <w:lvlJc w:val="left"/>
      <w:pPr>
        <w:ind w:left="360" w:hanging="360"/>
      </w:pPr>
      <w:rPr>
        <w:rFonts w:ascii="Courier New" w:hAnsi="Courier New" w:cs="Courier New" w:hint="default"/>
      </w:rPr>
    </w:lvl>
    <w:lvl w:ilvl="1" w:tplc="3FDC3D82">
      <w:start w:val="1"/>
      <w:numFmt w:val="bullet"/>
      <w:lvlText w:val="o"/>
      <w:lvlJc w:val="left"/>
      <w:pPr>
        <w:ind w:left="1080" w:hanging="360"/>
      </w:pPr>
      <w:rPr>
        <w:rFonts w:ascii="Courier New" w:hAnsi="Courier New" w:hint="default"/>
      </w:rPr>
    </w:lvl>
    <w:lvl w:ilvl="2" w:tplc="173CAF86">
      <w:start w:val="1"/>
      <w:numFmt w:val="bullet"/>
      <w:lvlText w:val=""/>
      <w:lvlJc w:val="left"/>
      <w:pPr>
        <w:ind w:left="1800" w:hanging="360"/>
      </w:pPr>
      <w:rPr>
        <w:rFonts w:ascii="Wingdings" w:hAnsi="Wingdings" w:hint="default"/>
      </w:rPr>
    </w:lvl>
    <w:lvl w:ilvl="3" w:tplc="5BEE2A86">
      <w:start w:val="1"/>
      <w:numFmt w:val="bullet"/>
      <w:lvlText w:val=""/>
      <w:lvlJc w:val="left"/>
      <w:pPr>
        <w:ind w:left="2520" w:hanging="360"/>
      </w:pPr>
      <w:rPr>
        <w:rFonts w:ascii="Symbol" w:hAnsi="Symbol" w:hint="default"/>
      </w:rPr>
    </w:lvl>
    <w:lvl w:ilvl="4" w:tplc="DAA6AA2C">
      <w:start w:val="1"/>
      <w:numFmt w:val="bullet"/>
      <w:lvlText w:val="o"/>
      <w:lvlJc w:val="left"/>
      <w:pPr>
        <w:ind w:left="3240" w:hanging="360"/>
      </w:pPr>
      <w:rPr>
        <w:rFonts w:ascii="Courier New" w:hAnsi="Courier New" w:hint="default"/>
      </w:rPr>
    </w:lvl>
    <w:lvl w:ilvl="5" w:tplc="067AB3AA">
      <w:start w:val="1"/>
      <w:numFmt w:val="bullet"/>
      <w:lvlText w:val=""/>
      <w:lvlJc w:val="left"/>
      <w:pPr>
        <w:ind w:left="3960" w:hanging="360"/>
      </w:pPr>
      <w:rPr>
        <w:rFonts w:ascii="Wingdings" w:hAnsi="Wingdings" w:hint="default"/>
      </w:rPr>
    </w:lvl>
    <w:lvl w:ilvl="6" w:tplc="2764809E">
      <w:start w:val="1"/>
      <w:numFmt w:val="bullet"/>
      <w:lvlText w:val=""/>
      <w:lvlJc w:val="left"/>
      <w:pPr>
        <w:ind w:left="4680" w:hanging="360"/>
      </w:pPr>
      <w:rPr>
        <w:rFonts w:ascii="Symbol" w:hAnsi="Symbol" w:hint="default"/>
      </w:rPr>
    </w:lvl>
    <w:lvl w:ilvl="7" w:tplc="BD9A6284">
      <w:start w:val="1"/>
      <w:numFmt w:val="bullet"/>
      <w:lvlText w:val="o"/>
      <w:lvlJc w:val="left"/>
      <w:pPr>
        <w:ind w:left="5400" w:hanging="360"/>
      </w:pPr>
      <w:rPr>
        <w:rFonts w:ascii="Courier New" w:hAnsi="Courier New" w:hint="default"/>
      </w:rPr>
    </w:lvl>
    <w:lvl w:ilvl="8" w:tplc="C442CA24">
      <w:start w:val="1"/>
      <w:numFmt w:val="bullet"/>
      <w:lvlText w:val=""/>
      <w:lvlJc w:val="left"/>
      <w:pPr>
        <w:ind w:left="6120" w:hanging="360"/>
      </w:pPr>
      <w:rPr>
        <w:rFonts w:ascii="Wingdings" w:hAnsi="Wingdings" w:hint="default"/>
      </w:rPr>
    </w:lvl>
  </w:abstractNum>
  <w:abstractNum w:abstractNumId="18" w15:restartNumberingAfterBreak="0">
    <w:nsid w:val="407C1ECA"/>
    <w:multiLevelType w:val="hybridMultilevel"/>
    <w:tmpl w:val="B5528E0C"/>
    <w:lvl w:ilvl="0" w:tplc="08090003">
      <w:start w:val="1"/>
      <w:numFmt w:val="bullet"/>
      <w:lvlText w:val="o"/>
      <w:lvlJc w:val="left"/>
      <w:pPr>
        <w:ind w:left="360" w:hanging="360"/>
      </w:pPr>
      <w:rPr>
        <w:rFonts w:ascii="Courier New" w:hAnsi="Courier New" w:cs="Courier New" w:hint="default"/>
      </w:rPr>
    </w:lvl>
    <w:lvl w:ilvl="1" w:tplc="27BE256A">
      <w:start w:val="1"/>
      <w:numFmt w:val="bullet"/>
      <w:lvlText w:val="o"/>
      <w:lvlJc w:val="left"/>
      <w:pPr>
        <w:ind w:left="1080" w:hanging="360"/>
      </w:pPr>
      <w:rPr>
        <w:rFonts w:ascii="Courier New" w:hAnsi="Courier New" w:hint="default"/>
      </w:rPr>
    </w:lvl>
    <w:lvl w:ilvl="2" w:tplc="BBE844A2">
      <w:start w:val="1"/>
      <w:numFmt w:val="bullet"/>
      <w:lvlText w:val=""/>
      <w:lvlJc w:val="left"/>
      <w:pPr>
        <w:ind w:left="1800" w:hanging="360"/>
      </w:pPr>
      <w:rPr>
        <w:rFonts w:ascii="Wingdings" w:hAnsi="Wingdings" w:hint="default"/>
      </w:rPr>
    </w:lvl>
    <w:lvl w:ilvl="3" w:tplc="7254A164">
      <w:start w:val="1"/>
      <w:numFmt w:val="bullet"/>
      <w:lvlText w:val=""/>
      <w:lvlJc w:val="left"/>
      <w:pPr>
        <w:ind w:left="2520" w:hanging="360"/>
      </w:pPr>
      <w:rPr>
        <w:rFonts w:ascii="Symbol" w:hAnsi="Symbol" w:hint="default"/>
      </w:rPr>
    </w:lvl>
    <w:lvl w:ilvl="4" w:tplc="02721446">
      <w:start w:val="1"/>
      <w:numFmt w:val="bullet"/>
      <w:lvlText w:val="o"/>
      <w:lvlJc w:val="left"/>
      <w:pPr>
        <w:ind w:left="3240" w:hanging="360"/>
      </w:pPr>
      <w:rPr>
        <w:rFonts w:ascii="Courier New" w:hAnsi="Courier New" w:hint="default"/>
      </w:rPr>
    </w:lvl>
    <w:lvl w:ilvl="5" w:tplc="25EAE17A">
      <w:start w:val="1"/>
      <w:numFmt w:val="bullet"/>
      <w:lvlText w:val=""/>
      <w:lvlJc w:val="left"/>
      <w:pPr>
        <w:ind w:left="3960" w:hanging="360"/>
      </w:pPr>
      <w:rPr>
        <w:rFonts w:ascii="Wingdings" w:hAnsi="Wingdings" w:hint="default"/>
      </w:rPr>
    </w:lvl>
    <w:lvl w:ilvl="6" w:tplc="879863BC">
      <w:start w:val="1"/>
      <w:numFmt w:val="bullet"/>
      <w:lvlText w:val=""/>
      <w:lvlJc w:val="left"/>
      <w:pPr>
        <w:ind w:left="4680" w:hanging="360"/>
      </w:pPr>
      <w:rPr>
        <w:rFonts w:ascii="Symbol" w:hAnsi="Symbol" w:hint="default"/>
      </w:rPr>
    </w:lvl>
    <w:lvl w:ilvl="7" w:tplc="793C7790">
      <w:start w:val="1"/>
      <w:numFmt w:val="bullet"/>
      <w:lvlText w:val="o"/>
      <w:lvlJc w:val="left"/>
      <w:pPr>
        <w:ind w:left="5400" w:hanging="360"/>
      </w:pPr>
      <w:rPr>
        <w:rFonts w:ascii="Courier New" w:hAnsi="Courier New" w:hint="default"/>
      </w:rPr>
    </w:lvl>
    <w:lvl w:ilvl="8" w:tplc="54FEF2B6">
      <w:start w:val="1"/>
      <w:numFmt w:val="bullet"/>
      <w:lvlText w:val=""/>
      <w:lvlJc w:val="left"/>
      <w:pPr>
        <w:ind w:left="6120" w:hanging="360"/>
      </w:pPr>
      <w:rPr>
        <w:rFonts w:ascii="Wingdings" w:hAnsi="Wingdings" w:hint="default"/>
      </w:rPr>
    </w:lvl>
  </w:abstractNum>
  <w:abstractNum w:abstractNumId="19" w15:restartNumberingAfterBreak="0">
    <w:nsid w:val="42F44FB5"/>
    <w:multiLevelType w:val="hybridMultilevel"/>
    <w:tmpl w:val="0FC2E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914551"/>
    <w:multiLevelType w:val="hybridMultilevel"/>
    <w:tmpl w:val="DA046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DB6381"/>
    <w:multiLevelType w:val="multilevel"/>
    <w:tmpl w:val="2E7235A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8523E96"/>
    <w:multiLevelType w:val="hybridMultilevel"/>
    <w:tmpl w:val="FFFFFFFF"/>
    <w:lvl w:ilvl="0" w:tplc="6ADE5E60">
      <w:start w:val="1"/>
      <w:numFmt w:val="bullet"/>
      <w:lvlText w:val=""/>
      <w:lvlJc w:val="left"/>
      <w:pPr>
        <w:ind w:left="720" w:hanging="360"/>
      </w:pPr>
      <w:rPr>
        <w:rFonts w:ascii="Symbol" w:hAnsi="Symbol" w:hint="default"/>
      </w:rPr>
    </w:lvl>
    <w:lvl w:ilvl="1" w:tplc="0D340226">
      <w:start w:val="1"/>
      <w:numFmt w:val="bullet"/>
      <w:lvlText w:val="o"/>
      <w:lvlJc w:val="left"/>
      <w:pPr>
        <w:ind w:left="1440" w:hanging="360"/>
      </w:pPr>
      <w:rPr>
        <w:rFonts w:ascii="Courier New" w:hAnsi="Courier New" w:hint="default"/>
      </w:rPr>
    </w:lvl>
    <w:lvl w:ilvl="2" w:tplc="E2FEE528">
      <w:start w:val="1"/>
      <w:numFmt w:val="bullet"/>
      <w:lvlText w:val=""/>
      <w:lvlJc w:val="left"/>
      <w:pPr>
        <w:ind w:left="2160" w:hanging="360"/>
      </w:pPr>
      <w:rPr>
        <w:rFonts w:ascii="Wingdings" w:hAnsi="Wingdings" w:hint="default"/>
      </w:rPr>
    </w:lvl>
    <w:lvl w:ilvl="3" w:tplc="CDE0872C">
      <w:start w:val="1"/>
      <w:numFmt w:val="bullet"/>
      <w:lvlText w:val=""/>
      <w:lvlJc w:val="left"/>
      <w:pPr>
        <w:ind w:left="2880" w:hanging="360"/>
      </w:pPr>
      <w:rPr>
        <w:rFonts w:ascii="Symbol" w:hAnsi="Symbol" w:hint="default"/>
      </w:rPr>
    </w:lvl>
    <w:lvl w:ilvl="4" w:tplc="049C129C">
      <w:start w:val="1"/>
      <w:numFmt w:val="bullet"/>
      <w:lvlText w:val="o"/>
      <w:lvlJc w:val="left"/>
      <w:pPr>
        <w:ind w:left="3600" w:hanging="360"/>
      </w:pPr>
      <w:rPr>
        <w:rFonts w:ascii="Courier New" w:hAnsi="Courier New" w:hint="default"/>
      </w:rPr>
    </w:lvl>
    <w:lvl w:ilvl="5" w:tplc="4A52C228">
      <w:start w:val="1"/>
      <w:numFmt w:val="bullet"/>
      <w:lvlText w:val=""/>
      <w:lvlJc w:val="left"/>
      <w:pPr>
        <w:ind w:left="4320" w:hanging="360"/>
      </w:pPr>
      <w:rPr>
        <w:rFonts w:ascii="Wingdings" w:hAnsi="Wingdings" w:hint="default"/>
      </w:rPr>
    </w:lvl>
    <w:lvl w:ilvl="6" w:tplc="00A4088A">
      <w:start w:val="1"/>
      <w:numFmt w:val="bullet"/>
      <w:lvlText w:val=""/>
      <w:lvlJc w:val="left"/>
      <w:pPr>
        <w:ind w:left="5040" w:hanging="360"/>
      </w:pPr>
      <w:rPr>
        <w:rFonts w:ascii="Symbol" w:hAnsi="Symbol" w:hint="default"/>
      </w:rPr>
    </w:lvl>
    <w:lvl w:ilvl="7" w:tplc="FB466E40">
      <w:start w:val="1"/>
      <w:numFmt w:val="bullet"/>
      <w:lvlText w:val="o"/>
      <w:lvlJc w:val="left"/>
      <w:pPr>
        <w:ind w:left="5760" w:hanging="360"/>
      </w:pPr>
      <w:rPr>
        <w:rFonts w:ascii="Courier New" w:hAnsi="Courier New" w:hint="default"/>
      </w:rPr>
    </w:lvl>
    <w:lvl w:ilvl="8" w:tplc="1486D594">
      <w:start w:val="1"/>
      <w:numFmt w:val="bullet"/>
      <w:lvlText w:val=""/>
      <w:lvlJc w:val="left"/>
      <w:pPr>
        <w:ind w:left="6480" w:hanging="360"/>
      </w:pPr>
      <w:rPr>
        <w:rFonts w:ascii="Wingdings" w:hAnsi="Wingdings" w:hint="default"/>
      </w:rPr>
    </w:lvl>
  </w:abstractNum>
  <w:abstractNum w:abstractNumId="23" w15:restartNumberingAfterBreak="0">
    <w:nsid w:val="4DF61334"/>
    <w:multiLevelType w:val="hybridMultilevel"/>
    <w:tmpl w:val="B81E0640"/>
    <w:lvl w:ilvl="0" w:tplc="5A64341A">
      <w:start w:val="1"/>
      <w:numFmt w:val="bullet"/>
      <w:lvlText w:val=""/>
      <w:lvlJc w:val="left"/>
      <w:pPr>
        <w:ind w:left="720" w:hanging="360"/>
      </w:pPr>
      <w:rPr>
        <w:rFonts w:ascii="Symbol" w:hAnsi="Symbol" w:hint="default"/>
      </w:rPr>
    </w:lvl>
    <w:lvl w:ilvl="1" w:tplc="493009C4">
      <w:start w:val="1"/>
      <w:numFmt w:val="bullet"/>
      <w:lvlText w:val="o"/>
      <w:lvlJc w:val="left"/>
      <w:pPr>
        <w:ind w:left="1440" w:hanging="360"/>
      </w:pPr>
      <w:rPr>
        <w:rFonts w:ascii="Courier New" w:hAnsi="Courier New" w:hint="default"/>
      </w:rPr>
    </w:lvl>
    <w:lvl w:ilvl="2" w:tplc="24FC4F94">
      <w:start w:val="1"/>
      <w:numFmt w:val="bullet"/>
      <w:lvlText w:val=""/>
      <w:lvlJc w:val="left"/>
      <w:pPr>
        <w:ind w:left="2160" w:hanging="360"/>
      </w:pPr>
      <w:rPr>
        <w:rFonts w:ascii="Wingdings" w:hAnsi="Wingdings" w:hint="default"/>
      </w:rPr>
    </w:lvl>
    <w:lvl w:ilvl="3" w:tplc="30FCB480">
      <w:start w:val="1"/>
      <w:numFmt w:val="bullet"/>
      <w:lvlText w:val=""/>
      <w:lvlJc w:val="left"/>
      <w:pPr>
        <w:ind w:left="2880" w:hanging="360"/>
      </w:pPr>
      <w:rPr>
        <w:rFonts w:ascii="Symbol" w:hAnsi="Symbol" w:hint="default"/>
      </w:rPr>
    </w:lvl>
    <w:lvl w:ilvl="4" w:tplc="493A85BC">
      <w:start w:val="1"/>
      <w:numFmt w:val="bullet"/>
      <w:lvlText w:val="o"/>
      <w:lvlJc w:val="left"/>
      <w:pPr>
        <w:ind w:left="3600" w:hanging="360"/>
      </w:pPr>
      <w:rPr>
        <w:rFonts w:ascii="Courier New" w:hAnsi="Courier New" w:hint="default"/>
      </w:rPr>
    </w:lvl>
    <w:lvl w:ilvl="5" w:tplc="ED009AB0">
      <w:start w:val="1"/>
      <w:numFmt w:val="bullet"/>
      <w:lvlText w:val=""/>
      <w:lvlJc w:val="left"/>
      <w:pPr>
        <w:ind w:left="4320" w:hanging="360"/>
      </w:pPr>
      <w:rPr>
        <w:rFonts w:ascii="Wingdings" w:hAnsi="Wingdings" w:hint="default"/>
      </w:rPr>
    </w:lvl>
    <w:lvl w:ilvl="6" w:tplc="F35C9886">
      <w:start w:val="1"/>
      <w:numFmt w:val="bullet"/>
      <w:lvlText w:val=""/>
      <w:lvlJc w:val="left"/>
      <w:pPr>
        <w:ind w:left="5040" w:hanging="360"/>
      </w:pPr>
      <w:rPr>
        <w:rFonts w:ascii="Symbol" w:hAnsi="Symbol" w:hint="default"/>
      </w:rPr>
    </w:lvl>
    <w:lvl w:ilvl="7" w:tplc="BDE44C0C">
      <w:start w:val="1"/>
      <w:numFmt w:val="bullet"/>
      <w:lvlText w:val="o"/>
      <w:lvlJc w:val="left"/>
      <w:pPr>
        <w:ind w:left="5760" w:hanging="360"/>
      </w:pPr>
      <w:rPr>
        <w:rFonts w:ascii="Courier New" w:hAnsi="Courier New" w:hint="default"/>
      </w:rPr>
    </w:lvl>
    <w:lvl w:ilvl="8" w:tplc="D79ACCEA">
      <w:start w:val="1"/>
      <w:numFmt w:val="bullet"/>
      <w:lvlText w:val=""/>
      <w:lvlJc w:val="left"/>
      <w:pPr>
        <w:ind w:left="6480" w:hanging="360"/>
      </w:pPr>
      <w:rPr>
        <w:rFonts w:ascii="Wingdings" w:hAnsi="Wingdings" w:hint="default"/>
      </w:rPr>
    </w:lvl>
  </w:abstractNum>
  <w:abstractNum w:abstractNumId="24" w15:restartNumberingAfterBreak="0">
    <w:nsid w:val="56542B3A"/>
    <w:multiLevelType w:val="hybridMultilevel"/>
    <w:tmpl w:val="ECFE798C"/>
    <w:lvl w:ilvl="0" w:tplc="08090003">
      <w:start w:val="1"/>
      <w:numFmt w:val="bullet"/>
      <w:lvlText w:val="o"/>
      <w:lvlJc w:val="left"/>
      <w:pPr>
        <w:ind w:left="360" w:hanging="360"/>
      </w:pPr>
      <w:rPr>
        <w:rFonts w:ascii="Courier New" w:hAnsi="Courier New" w:cs="Courier New" w:hint="default"/>
      </w:rPr>
    </w:lvl>
    <w:lvl w:ilvl="1" w:tplc="3FDC3D82">
      <w:start w:val="1"/>
      <w:numFmt w:val="bullet"/>
      <w:lvlText w:val="o"/>
      <w:lvlJc w:val="left"/>
      <w:pPr>
        <w:ind w:left="1080" w:hanging="360"/>
      </w:pPr>
      <w:rPr>
        <w:rFonts w:ascii="Courier New" w:hAnsi="Courier New" w:hint="default"/>
      </w:rPr>
    </w:lvl>
    <w:lvl w:ilvl="2" w:tplc="173CAF86">
      <w:start w:val="1"/>
      <w:numFmt w:val="bullet"/>
      <w:lvlText w:val=""/>
      <w:lvlJc w:val="left"/>
      <w:pPr>
        <w:ind w:left="1800" w:hanging="360"/>
      </w:pPr>
      <w:rPr>
        <w:rFonts w:ascii="Wingdings" w:hAnsi="Wingdings" w:hint="default"/>
      </w:rPr>
    </w:lvl>
    <w:lvl w:ilvl="3" w:tplc="5BEE2A86">
      <w:start w:val="1"/>
      <w:numFmt w:val="bullet"/>
      <w:lvlText w:val=""/>
      <w:lvlJc w:val="left"/>
      <w:pPr>
        <w:ind w:left="2520" w:hanging="360"/>
      </w:pPr>
      <w:rPr>
        <w:rFonts w:ascii="Symbol" w:hAnsi="Symbol" w:hint="default"/>
      </w:rPr>
    </w:lvl>
    <w:lvl w:ilvl="4" w:tplc="DAA6AA2C">
      <w:start w:val="1"/>
      <w:numFmt w:val="bullet"/>
      <w:lvlText w:val="o"/>
      <w:lvlJc w:val="left"/>
      <w:pPr>
        <w:ind w:left="3240" w:hanging="360"/>
      </w:pPr>
      <w:rPr>
        <w:rFonts w:ascii="Courier New" w:hAnsi="Courier New" w:hint="default"/>
      </w:rPr>
    </w:lvl>
    <w:lvl w:ilvl="5" w:tplc="067AB3AA">
      <w:start w:val="1"/>
      <w:numFmt w:val="bullet"/>
      <w:lvlText w:val=""/>
      <w:lvlJc w:val="left"/>
      <w:pPr>
        <w:ind w:left="3960" w:hanging="360"/>
      </w:pPr>
      <w:rPr>
        <w:rFonts w:ascii="Wingdings" w:hAnsi="Wingdings" w:hint="default"/>
      </w:rPr>
    </w:lvl>
    <w:lvl w:ilvl="6" w:tplc="2764809E">
      <w:start w:val="1"/>
      <w:numFmt w:val="bullet"/>
      <w:lvlText w:val=""/>
      <w:lvlJc w:val="left"/>
      <w:pPr>
        <w:ind w:left="4680" w:hanging="360"/>
      </w:pPr>
      <w:rPr>
        <w:rFonts w:ascii="Symbol" w:hAnsi="Symbol" w:hint="default"/>
      </w:rPr>
    </w:lvl>
    <w:lvl w:ilvl="7" w:tplc="BD9A6284">
      <w:start w:val="1"/>
      <w:numFmt w:val="bullet"/>
      <w:lvlText w:val="o"/>
      <w:lvlJc w:val="left"/>
      <w:pPr>
        <w:ind w:left="5400" w:hanging="360"/>
      </w:pPr>
      <w:rPr>
        <w:rFonts w:ascii="Courier New" w:hAnsi="Courier New" w:hint="default"/>
      </w:rPr>
    </w:lvl>
    <w:lvl w:ilvl="8" w:tplc="C442CA24">
      <w:start w:val="1"/>
      <w:numFmt w:val="bullet"/>
      <w:lvlText w:val=""/>
      <w:lvlJc w:val="left"/>
      <w:pPr>
        <w:ind w:left="6120" w:hanging="360"/>
      </w:pPr>
      <w:rPr>
        <w:rFonts w:ascii="Wingdings" w:hAnsi="Wingdings" w:hint="default"/>
      </w:rPr>
    </w:lvl>
  </w:abstractNum>
  <w:abstractNum w:abstractNumId="25" w15:restartNumberingAfterBreak="0">
    <w:nsid w:val="59C4040A"/>
    <w:multiLevelType w:val="hybridMultilevel"/>
    <w:tmpl w:val="FFFFFFFF"/>
    <w:lvl w:ilvl="0" w:tplc="3BC67B8A">
      <w:start w:val="1"/>
      <w:numFmt w:val="bullet"/>
      <w:lvlText w:val=""/>
      <w:lvlJc w:val="left"/>
      <w:pPr>
        <w:ind w:left="720" w:hanging="360"/>
      </w:pPr>
      <w:rPr>
        <w:rFonts w:ascii="Symbol" w:hAnsi="Symbol" w:hint="default"/>
      </w:rPr>
    </w:lvl>
    <w:lvl w:ilvl="1" w:tplc="C988E948">
      <w:start w:val="1"/>
      <w:numFmt w:val="bullet"/>
      <w:lvlText w:val="o"/>
      <w:lvlJc w:val="left"/>
      <w:pPr>
        <w:ind w:left="1440" w:hanging="360"/>
      </w:pPr>
      <w:rPr>
        <w:rFonts w:ascii="Courier New" w:hAnsi="Courier New" w:hint="default"/>
      </w:rPr>
    </w:lvl>
    <w:lvl w:ilvl="2" w:tplc="1F7C5B6C">
      <w:start w:val="1"/>
      <w:numFmt w:val="bullet"/>
      <w:lvlText w:val=""/>
      <w:lvlJc w:val="left"/>
      <w:pPr>
        <w:ind w:left="2160" w:hanging="360"/>
      </w:pPr>
      <w:rPr>
        <w:rFonts w:ascii="Wingdings" w:hAnsi="Wingdings" w:hint="default"/>
      </w:rPr>
    </w:lvl>
    <w:lvl w:ilvl="3" w:tplc="B1F6CC64">
      <w:start w:val="1"/>
      <w:numFmt w:val="bullet"/>
      <w:lvlText w:val=""/>
      <w:lvlJc w:val="left"/>
      <w:pPr>
        <w:ind w:left="2880" w:hanging="360"/>
      </w:pPr>
      <w:rPr>
        <w:rFonts w:ascii="Symbol" w:hAnsi="Symbol" w:hint="default"/>
      </w:rPr>
    </w:lvl>
    <w:lvl w:ilvl="4" w:tplc="A756349E">
      <w:start w:val="1"/>
      <w:numFmt w:val="bullet"/>
      <w:lvlText w:val="o"/>
      <w:lvlJc w:val="left"/>
      <w:pPr>
        <w:ind w:left="3600" w:hanging="360"/>
      </w:pPr>
      <w:rPr>
        <w:rFonts w:ascii="Courier New" w:hAnsi="Courier New" w:hint="default"/>
      </w:rPr>
    </w:lvl>
    <w:lvl w:ilvl="5" w:tplc="F83E1DEE">
      <w:start w:val="1"/>
      <w:numFmt w:val="bullet"/>
      <w:lvlText w:val=""/>
      <w:lvlJc w:val="left"/>
      <w:pPr>
        <w:ind w:left="4320" w:hanging="360"/>
      </w:pPr>
      <w:rPr>
        <w:rFonts w:ascii="Wingdings" w:hAnsi="Wingdings" w:hint="default"/>
      </w:rPr>
    </w:lvl>
    <w:lvl w:ilvl="6" w:tplc="7D128C6A">
      <w:start w:val="1"/>
      <w:numFmt w:val="bullet"/>
      <w:lvlText w:val=""/>
      <w:lvlJc w:val="left"/>
      <w:pPr>
        <w:ind w:left="5040" w:hanging="360"/>
      </w:pPr>
      <w:rPr>
        <w:rFonts w:ascii="Symbol" w:hAnsi="Symbol" w:hint="default"/>
      </w:rPr>
    </w:lvl>
    <w:lvl w:ilvl="7" w:tplc="52FE6C92">
      <w:start w:val="1"/>
      <w:numFmt w:val="bullet"/>
      <w:lvlText w:val="o"/>
      <w:lvlJc w:val="left"/>
      <w:pPr>
        <w:ind w:left="5760" w:hanging="360"/>
      </w:pPr>
      <w:rPr>
        <w:rFonts w:ascii="Courier New" w:hAnsi="Courier New" w:hint="default"/>
      </w:rPr>
    </w:lvl>
    <w:lvl w:ilvl="8" w:tplc="B60EBD1E">
      <w:start w:val="1"/>
      <w:numFmt w:val="bullet"/>
      <w:lvlText w:val=""/>
      <w:lvlJc w:val="left"/>
      <w:pPr>
        <w:ind w:left="6480" w:hanging="360"/>
      </w:pPr>
      <w:rPr>
        <w:rFonts w:ascii="Wingdings" w:hAnsi="Wingdings" w:hint="default"/>
      </w:rPr>
    </w:lvl>
  </w:abstractNum>
  <w:abstractNum w:abstractNumId="26" w15:restartNumberingAfterBreak="0">
    <w:nsid w:val="5A041CC1"/>
    <w:multiLevelType w:val="hybridMultilevel"/>
    <w:tmpl w:val="A2C61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C73B2C"/>
    <w:multiLevelType w:val="hybridMultilevel"/>
    <w:tmpl w:val="806C332A"/>
    <w:lvl w:ilvl="0" w:tplc="08090003">
      <w:start w:val="1"/>
      <w:numFmt w:val="bullet"/>
      <w:lvlText w:val="o"/>
      <w:lvlJc w:val="left"/>
      <w:pPr>
        <w:ind w:left="360" w:hanging="360"/>
      </w:pPr>
      <w:rPr>
        <w:rFonts w:ascii="Courier New" w:hAnsi="Courier New" w:cs="Courier New" w:hint="default"/>
      </w:rPr>
    </w:lvl>
    <w:lvl w:ilvl="1" w:tplc="3FDC3D82">
      <w:start w:val="1"/>
      <w:numFmt w:val="bullet"/>
      <w:lvlText w:val="o"/>
      <w:lvlJc w:val="left"/>
      <w:pPr>
        <w:ind w:left="1080" w:hanging="360"/>
      </w:pPr>
      <w:rPr>
        <w:rFonts w:ascii="Courier New" w:hAnsi="Courier New" w:hint="default"/>
      </w:rPr>
    </w:lvl>
    <w:lvl w:ilvl="2" w:tplc="173CAF86">
      <w:start w:val="1"/>
      <w:numFmt w:val="bullet"/>
      <w:lvlText w:val=""/>
      <w:lvlJc w:val="left"/>
      <w:pPr>
        <w:ind w:left="1800" w:hanging="360"/>
      </w:pPr>
      <w:rPr>
        <w:rFonts w:ascii="Wingdings" w:hAnsi="Wingdings" w:hint="default"/>
      </w:rPr>
    </w:lvl>
    <w:lvl w:ilvl="3" w:tplc="5BEE2A86">
      <w:start w:val="1"/>
      <w:numFmt w:val="bullet"/>
      <w:lvlText w:val=""/>
      <w:lvlJc w:val="left"/>
      <w:pPr>
        <w:ind w:left="2520" w:hanging="360"/>
      </w:pPr>
      <w:rPr>
        <w:rFonts w:ascii="Symbol" w:hAnsi="Symbol" w:hint="default"/>
      </w:rPr>
    </w:lvl>
    <w:lvl w:ilvl="4" w:tplc="DAA6AA2C">
      <w:start w:val="1"/>
      <w:numFmt w:val="bullet"/>
      <w:lvlText w:val="o"/>
      <w:lvlJc w:val="left"/>
      <w:pPr>
        <w:ind w:left="3240" w:hanging="360"/>
      </w:pPr>
      <w:rPr>
        <w:rFonts w:ascii="Courier New" w:hAnsi="Courier New" w:hint="default"/>
      </w:rPr>
    </w:lvl>
    <w:lvl w:ilvl="5" w:tplc="067AB3AA">
      <w:start w:val="1"/>
      <w:numFmt w:val="bullet"/>
      <w:lvlText w:val=""/>
      <w:lvlJc w:val="left"/>
      <w:pPr>
        <w:ind w:left="3960" w:hanging="360"/>
      </w:pPr>
      <w:rPr>
        <w:rFonts w:ascii="Wingdings" w:hAnsi="Wingdings" w:hint="default"/>
      </w:rPr>
    </w:lvl>
    <w:lvl w:ilvl="6" w:tplc="2764809E">
      <w:start w:val="1"/>
      <w:numFmt w:val="bullet"/>
      <w:lvlText w:val=""/>
      <w:lvlJc w:val="left"/>
      <w:pPr>
        <w:ind w:left="4680" w:hanging="360"/>
      </w:pPr>
      <w:rPr>
        <w:rFonts w:ascii="Symbol" w:hAnsi="Symbol" w:hint="default"/>
      </w:rPr>
    </w:lvl>
    <w:lvl w:ilvl="7" w:tplc="BD9A6284">
      <w:start w:val="1"/>
      <w:numFmt w:val="bullet"/>
      <w:lvlText w:val="o"/>
      <w:lvlJc w:val="left"/>
      <w:pPr>
        <w:ind w:left="5400" w:hanging="360"/>
      </w:pPr>
      <w:rPr>
        <w:rFonts w:ascii="Courier New" w:hAnsi="Courier New" w:hint="default"/>
      </w:rPr>
    </w:lvl>
    <w:lvl w:ilvl="8" w:tplc="C442CA24">
      <w:start w:val="1"/>
      <w:numFmt w:val="bullet"/>
      <w:lvlText w:val=""/>
      <w:lvlJc w:val="left"/>
      <w:pPr>
        <w:ind w:left="6120" w:hanging="360"/>
      </w:pPr>
      <w:rPr>
        <w:rFonts w:ascii="Wingdings" w:hAnsi="Wingdings" w:hint="default"/>
      </w:rPr>
    </w:lvl>
  </w:abstractNum>
  <w:abstractNum w:abstractNumId="28" w15:restartNumberingAfterBreak="0">
    <w:nsid w:val="5E7C170D"/>
    <w:multiLevelType w:val="hybridMultilevel"/>
    <w:tmpl w:val="FFFFFFFF"/>
    <w:lvl w:ilvl="0" w:tplc="F73EB1BE">
      <w:start w:val="1"/>
      <w:numFmt w:val="bullet"/>
      <w:lvlText w:val=""/>
      <w:lvlJc w:val="left"/>
      <w:pPr>
        <w:ind w:left="720" w:hanging="360"/>
      </w:pPr>
      <w:rPr>
        <w:rFonts w:ascii="Symbol" w:hAnsi="Symbol" w:hint="default"/>
      </w:rPr>
    </w:lvl>
    <w:lvl w:ilvl="1" w:tplc="37D65B80">
      <w:start w:val="1"/>
      <w:numFmt w:val="bullet"/>
      <w:lvlText w:val="o"/>
      <w:lvlJc w:val="left"/>
      <w:pPr>
        <w:ind w:left="1440" w:hanging="360"/>
      </w:pPr>
      <w:rPr>
        <w:rFonts w:ascii="Courier New" w:hAnsi="Courier New" w:hint="default"/>
      </w:rPr>
    </w:lvl>
    <w:lvl w:ilvl="2" w:tplc="AF20ED86">
      <w:start w:val="1"/>
      <w:numFmt w:val="bullet"/>
      <w:lvlText w:val=""/>
      <w:lvlJc w:val="left"/>
      <w:pPr>
        <w:ind w:left="2160" w:hanging="360"/>
      </w:pPr>
      <w:rPr>
        <w:rFonts w:ascii="Wingdings" w:hAnsi="Wingdings" w:hint="default"/>
      </w:rPr>
    </w:lvl>
    <w:lvl w:ilvl="3" w:tplc="D7625EA4">
      <w:start w:val="1"/>
      <w:numFmt w:val="bullet"/>
      <w:lvlText w:val=""/>
      <w:lvlJc w:val="left"/>
      <w:pPr>
        <w:ind w:left="2880" w:hanging="360"/>
      </w:pPr>
      <w:rPr>
        <w:rFonts w:ascii="Symbol" w:hAnsi="Symbol" w:hint="default"/>
      </w:rPr>
    </w:lvl>
    <w:lvl w:ilvl="4" w:tplc="3858134A">
      <w:start w:val="1"/>
      <w:numFmt w:val="bullet"/>
      <w:lvlText w:val="o"/>
      <w:lvlJc w:val="left"/>
      <w:pPr>
        <w:ind w:left="3600" w:hanging="360"/>
      </w:pPr>
      <w:rPr>
        <w:rFonts w:ascii="Courier New" w:hAnsi="Courier New" w:hint="default"/>
      </w:rPr>
    </w:lvl>
    <w:lvl w:ilvl="5" w:tplc="445A9D78">
      <w:start w:val="1"/>
      <w:numFmt w:val="bullet"/>
      <w:lvlText w:val=""/>
      <w:lvlJc w:val="left"/>
      <w:pPr>
        <w:ind w:left="4320" w:hanging="360"/>
      </w:pPr>
      <w:rPr>
        <w:rFonts w:ascii="Wingdings" w:hAnsi="Wingdings" w:hint="default"/>
      </w:rPr>
    </w:lvl>
    <w:lvl w:ilvl="6" w:tplc="94A89648">
      <w:start w:val="1"/>
      <w:numFmt w:val="bullet"/>
      <w:lvlText w:val=""/>
      <w:lvlJc w:val="left"/>
      <w:pPr>
        <w:ind w:left="5040" w:hanging="360"/>
      </w:pPr>
      <w:rPr>
        <w:rFonts w:ascii="Symbol" w:hAnsi="Symbol" w:hint="default"/>
      </w:rPr>
    </w:lvl>
    <w:lvl w:ilvl="7" w:tplc="B9D01638">
      <w:start w:val="1"/>
      <w:numFmt w:val="bullet"/>
      <w:lvlText w:val="o"/>
      <w:lvlJc w:val="left"/>
      <w:pPr>
        <w:ind w:left="5760" w:hanging="360"/>
      </w:pPr>
      <w:rPr>
        <w:rFonts w:ascii="Courier New" w:hAnsi="Courier New" w:hint="default"/>
      </w:rPr>
    </w:lvl>
    <w:lvl w:ilvl="8" w:tplc="D0886C98">
      <w:start w:val="1"/>
      <w:numFmt w:val="bullet"/>
      <w:lvlText w:val=""/>
      <w:lvlJc w:val="left"/>
      <w:pPr>
        <w:ind w:left="6480" w:hanging="360"/>
      </w:pPr>
      <w:rPr>
        <w:rFonts w:ascii="Wingdings" w:hAnsi="Wingdings" w:hint="default"/>
      </w:rPr>
    </w:lvl>
  </w:abstractNum>
  <w:abstractNum w:abstractNumId="29" w15:restartNumberingAfterBreak="0">
    <w:nsid w:val="5ED2627C"/>
    <w:multiLevelType w:val="hybridMultilevel"/>
    <w:tmpl w:val="06703716"/>
    <w:lvl w:ilvl="0" w:tplc="08090003">
      <w:start w:val="1"/>
      <w:numFmt w:val="bullet"/>
      <w:lvlText w:val="o"/>
      <w:lvlJc w:val="left"/>
      <w:pPr>
        <w:ind w:left="360" w:hanging="360"/>
      </w:pPr>
      <w:rPr>
        <w:rFonts w:ascii="Courier New" w:hAnsi="Courier New" w:cs="Courier New" w:hint="default"/>
      </w:rPr>
    </w:lvl>
    <w:lvl w:ilvl="1" w:tplc="F8462DB6">
      <w:start w:val="1"/>
      <w:numFmt w:val="bullet"/>
      <w:lvlText w:val="o"/>
      <w:lvlJc w:val="left"/>
      <w:pPr>
        <w:ind w:left="1080" w:hanging="360"/>
      </w:pPr>
      <w:rPr>
        <w:rFonts w:ascii="Courier New" w:hAnsi="Courier New" w:hint="default"/>
      </w:rPr>
    </w:lvl>
    <w:lvl w:ilvl="2" w:tplc="F5DCB8C6">
      <w:start w:val="1"/>
      <w:numFmt w:val="bullet"/>
      <w:lvlText w:val=""/>
      <w:lvlJc w:val="left"/>
      <w:pPr>
        <w:ind w:left="1800" w:hanging="360"/>
      </w:pPr>
      <w:rPr>
        <w:rFonts w:ascii="Wingdings" w:hAnsi="Wingdings" w:hint="default"/>
      </w:rPr>
    </w:lvl>
    <w:lvl w:ilvl="3" w:tplc="1E32AC5A">
      <w:start w:val="1"/>
      <w:numFmt w:val="bullet"/>
      <w:lvlText w:val=""/>
      <w:lvlJc w:val="left"/>
      <w:pPr>
        <w:ind w:left="2520" w:hanging="360"/>
      </w:pPr>
      <w:rPr>
        <w:rFonts w:ascii="Symbol" w:hAnsi="Symbol" w:hint="default"/>
      </w:rPr>
    </w:lvl>
    <w:lvl w:ilvl="4" w:tplc="6608B59C">
      <w:start w:val="1"/>
      <w:numFmt w:val="bullet"/>
      <w:lvlText w:val="o"/>
      <w:lvlJc w:val="left"/>
      <w:pPr>
        <w:ind w:left="3240" w:hanging="360"/>
      </w:pPr>
      <w:rPr>
        <w:rFonts w:ascii="Courier New" w:hAnsi="Courier New" w:hint="default"/>
      </w:rPr>
    </w:lvl>
    <w:lvl w:ilvl="5" w:tplc="D7B4A746">
      <w:start w:val="1"/>
      <w:numFmt w:val="bullet"/>
      <w:lvlText w:val=""/>
      <w:lvlJc w:val="left"/>
      <w:pPr>
        <w:ind w:left="3960" w:hanging="360"/>
      </w:pPr>
      <w:rPr>
        <w:rFonts w:ascii="Wingdings" w:hAnsi="Wingdings" w:hint="default"/>
      </w:rPr>
    </w:lvl>
    <w:lvl w:ilvl="6" w:tplc="C646ED08">
      <w:start w:val="1"/>
      <w:numFmt w:val="bullet"/>
      <w:lvlText w:val=""/>
      <w:lvlJc w:val="left"/>
      <w:pPr>
        <w:ind w:left="4680" w:hanging="360"/>
      </w:pPr>
      <w:rPr>
        <w:rFonts w:ascii="Symbol" w:hAnsi="Symbol" w:hint="default"/>
      </w:rPr>
    </w:lvl>
    <w:lvl w:ilvl="7" w:tplc="15802460">
      <w:start w:val="1"/>
      <w:numFmt w:val="bullet"/>
      <w:lvlText w:val="o"/>
      <w:lvlJc w:val="left"/>
      <w:pPr>
        <w:ind w:left="5400" w:hanging="360"/>
      </w:pPr>
      <w:rPr>
        <w:rFonts w:ascii="Courier New" w:hAnsi="Courier New" w:hint="default"/>
      </w:rPr>
    </w:lvl>
    <w:lvl w:ilvl="8" w:tplc="01C42C9A">
      <w:start w:val="1"/>
      <w:numFmt w:val="bullet"/>
      <w:lvlText w:val=""/>
      <w:lvlJc w:val="left"/>
      <w:pPr>
        <w:ind w:left="6120" w:hanging="360"/>
      </w:pPr>
      <w:rPr>
        <w:rFonts w:ascii="Wingdings" w:hAnsi="Wingdings" w:hint="default"/>
      </w:rPr>
    </w:lvl>
  </w:abstractNum>
  <w:abstractNum w:abstractNumId="30" w15:restartNumberingAfterBreak="0">
    <w:nsid w:val="61530482"/>
    <w:multiLevelType w:val="multilevel"/>
    <w:tmpl w:val="4FA4DC0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6437643B"/>
    <w:multiLevelType w:val="hybridMultilevel"/>
    <w:tmpl w:val="FFFFFFFF"/>
    <w:lvl w:ilvl="0" w:tplc="FFF05F1C">
      <w:start w:val="1"/>
      <w:numFmt w:val="bullet"/>
      <w:lvlText w:val=""/>
      <w:lvlJc w:val="left"/>
      <w:pPr>
        <w:ind w:left="720" w:hanging="360"/>
      </w:pPr>
      <w:rPr>
        <w:rFonts w:ascii="Symbol" w:hAnsi="Symbol" w:hint="default"/>
      </w:rPr>
    </w:lvl>
    <w:lvl w:ilvl="1" w:tplc="1D5EE3E8">
      <w:start w:val="1"/>
      <w:numFmt w:val="bullet"/>
      <w:lvlText w:val="o"/>
      <w:lvlJc w:val="left"/>
      <w:pPr>
        <w:ind w:left="1440" w:hanging="360"/>
      </w:pPr>
      <w:rPr>
        <w:rFonts w:ascii="Courier New" w:hAnsi="Courier New" w:hint="default"/>
      </w:rPr>
    </w:lvl>
    <w:lvl w:ilvl="2" w:tplc="F3E09B40">
      <w:start w:val="1"/>
      <w:numFmt w:val="bullet"/>
      <w:lvlText w:val=""/>
      <w:lvlJc w:val="left"/>
      <w:pPr>
        <w:ind w:left="2160" w:hanging="360"/>
      </w:pPr>
      <w:rPr>
        <w:rFonts w:ascii="Wingdings" w:hAnsi="Wingdings" w:hint="default"/>
      </w:rPr>
    </w:lvl>
    <w:lvl w:ilvl="3" w:tplc="877C358A">
      <w:start w:val="1"/>
      <w:numFmt w:val="bullet"/>
      <w:lvlText w:val=""/>
      <w:lvlJc w:val="left"/>
      <w:pPr>
        <w:ind w:left="2880" w:hanging="360"/>
      </w:pPr>
      <w:rPr>
        <w:rFonts w:ascii="Symbol" w:hAnsi="Symbol" w:hint="default"/>
      </w:rPr>
    </w:lvl>
    <w:lvl w:ilvl="4" w:tplc="7CEE41E4">
      <w:start w:val="1"/>
      <w:numFmt w:val="bullet"/>
      <w:lvlText w:val="o"/>
      <w:lvlJc w:val="left"/>
      <w:pPr>
        <w:ind w:left="3600" w:hanging="360"/>
      </w:pPr>
      <w:rPr>
        <w:rFonts w:ascii="Courier New" w:hAnsi="Courier New" w:hint="default"/>
      </w:rPr>
    </w:lvl>
    <w:lvl w:ilvl="5" w:tplc="1C4E245E">
      <w:start w:val="1"/>
      <w:numFmt w:val="bullet"/>
      <w:lvlText w:val=""/>
      <w:lvlJc w:val="left"/>
      <w:pPr>
        <w:ind w:left="4320" w:hanging="360"/>
      </w:pPr>
      <w:rPr>
        <w:rFonts w:ascii="Wingdings" w:hAnsi="Wingdings" w:hint="default"/>
      </w:rPr>
    </w:lvl>
    <w:lvl w:ilvl="6" w:tplc="767875A0">
      <w:start w:val="1"/>
      <w:numFmt w:val="bullet"/>
      <w:lvlText w:val=""/>
      <w:lvlJc w:val="left"/>
      <w:pPr>
        <w:ind w:left="5040" w:hanging="360"/>
      </w:pPr>
      <w:rPr>
        <w:rFonts w:ascii="Symbol" w:hAnsi="Symbol" w:hint="default"/>
      </w:rPr>
    </w:lvl>
    <w:lvl w:ilvl="7" w:tplc="04C8DFEC">
      <w:start w:val="1"/>
      <w:numFmt w:val="bullet"/>
      <w:lvlText w:val="o"/>
      <w:lvlJc w:val="left"/>
      <w:pPr>
        <w:ind w:left="5760" w:hanging="360"/>
      </w:pPr>
      <w:rPr>
        <w:rFonts w:ascii="Courier New" w:hAnsi="Courier New" w:hint="default"/>
      </w:rPr>
    </w:lvl>
    <w:lvl w:ilvl="8" w:tplc="E104D966">
      <w:start w:val="1"/>
      <w:numFmt w:val="bullet"/>
      <w:lvlText w:val=""/>
      <w:lvlJc w:val="left"/>
      <w:pPr>
        <w:ind w:left="6480" w:hanging="360"/>
      </w:pPr>
      <w:rPr>
        <w:rFonts w:ascii="Wingdings" w:hAnsi="Wingdings" w:hint="default"/>
      </w:rPr>
    </w:lvl>
  </w:abstractNum>
  <w:abstractNum w:abstractNumId="32" w15:restartNumberingAfterBreak="0">
    <w:nsid w:val="68B6533A"/>
    <w:multiLevelType w:val="multilevel"/>
    <w:tmpl w:val="22F4607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8D62FBD"/>
    <w:multiLevelType w:val="multilevel"/>
    <w:tmpl w:val="13B0B8F0"/>
    <w:lvl w:ilvl="0">
      <w:start w:val="5"/>
      <w:numFmt w:val="lowerLetter"/>
      <w:lvlText w:val="%1."/>
      <w:lvlJc w:val="left"/>
      <w:pPr>
        <w:tabs>
          <w:tab w:val="num" w:pos="720"/>
        </w:tabs>
        <w:ind w:left="720" w:hanging="360"/>
      </w:pPr>
    </w:lvl>
    <w:lvl w:ilvl="1">
      <w:start w:val="2020"/>
      <w:numFmt w:val="bullet"/>
      <w:lvlText w:val="-"/>
      <w:lvlJc w:val="left"/>
      <w:pPr>
        <w:ind w:left="1440" w:hanging="360"/>
      </w:pPr>
      <w:rPr>
        <w:rFonts w:ascii="Calibri" w:hAnsi="Calibri" w:hint="default"/>
        <w:b w:val="0"/>
        <w:sz w:val="22"/>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DDB2EA2"/>
    <w:multiLevelType w:val="hybridMultilevel"/>
    <w:tmpl w:val="885CD826"/>
    <w:lvl w:ilvl="0" w:tplc="08090003">
      <w:start w:val="1"/>
      <w:numFmt w:val="bullet"/>
      <w:lvlText w:val="o"/>
      <w:lvlJc w:val="left"/>
      <w:pPr>
        <w:ind w:left="360" w:hanging="360"/>
      </w:pPr>
      <w:rPr>
        <w:rFonts w:ascii="Courier New" w:hAnsi="Courier New" w:cs="Courier New" w:hint="default"/>
      </w:rPr>
    </w:lvl>
    <w:lvl w:ilvl="1" w:tplc="27BE256A">
      <w:start w:val="1"/>
      <w:numFmt w:val="bullet"/>
      <w:lvlText w:val="o"/>
      <w:lvlJc w:val="left"/>
      <w:pPr>
        <w:ind w:left="1080" w:hanging="360"/>
      </w:pPr>
      <w:rPr>
        <w:rFonts w:ascii="Courier New" w:hAnsi="Courier New" w:hint="default"/>
      </w:rPr>
    </w:lvl>
    <w:lvl w:ilvl="2" w:tplc="BBE844A2">
      <w:start w:val="1"/>
      <w:numFmt w:val="bullet"/>
      <w:lvlText w:val=""/>
      <w:lvlJc w:val="left"/>
      <w:pPr>
        <w:ind w:left="1800" w:hanging="360"/>
      </w:pPr>
      <w:rPr>
        <w:rFonts w:ascii="Wingdings" w:hAnsi="Wingdings" w:hint="default"/>
      </w:rPr>
    </w:lvl>
    <w:lvl w:ilvl="3" w:tplc="7254A164">
      <w:start w:val="1"/>
      <w:numFmt w:val="bullet"/>
      <w:lvlText w:val=""/>
      <w:lvlJc w:val="left"/>
      <w:pPr>
        <w:ind w:left="2520" w:hanging="360"/>
      </w:pPr>
      <w:rPr>
        <w:rFonts w:ascii="Symbol" w:hAnsi="Symbol" w:hint="default"/>
      </w:rPr>
    </w:lvl>
    <w:lvl w:ilvl="4" w:tplc="02721446">
      <w:start w:val="1"/>
      <w:numFmt w:val="bullet"/>
      <w:lvlText w:val="o"/>
      <w:lvlJc w:val="left"/>
      <w:pPr>
        <w:ind w:left="3240" w:hanging="360"/>
      </w:pPr>
      <w:rPr>
        <w:rFonts w:ascii="Courier New" w:hAnsi="Courier New" w:hint="default"/>
      </w:rPr>
    </w:lvl>
    <w:lvl w:ilvl="5" w:tplc="25EAE17A">
      <w:start w:val="1"/>
      <w:numFmt w:val="bullet"/>
      <w:lvlText w:val=""/>
      <w:lvlJc w:val="left"/>
      <w:pPr>
        <w:ind w:left="3960" w:hanging="360"/>
      </w:pPr>
      <w:rPr>
        <w:rFonts w:ascii="Wingdings" w:hAnsi="Wingdings" w:hint="default"/>
      </w:rPr>
    </w:lvl>
    <w:lvl w:ilvl="6" w:tplc="879863BC">
      <w:start w:val="1"/>
      <w:numFmt w:val="bullet"/>
      <w:lvlText w:val=""/>
      <w:lvlJc w:val="left"/>
      <w:pPr>
        <w:ind w:left="4680" w:hanging="360"/>
      </w:pPr>
      <w:rPr>
        <w:rFonts w:ascii="Symbol" w:hAnsi="Symbol" w:hint="default"/>
      </w:rPr>
    </w:lvl>
    <w:lvl w:ilvl="7" w:tplc="793C7790">
      <w:start w:val="1"/>
      <w:numFmt w:val="bullet"/>
      <w:lvlText w:val="o"/>
      <w:lvlJc w:val="left"/>
      <w:pPr>
        <w:ind w:left="5400" w:hanging="360"/>
      </w:pPr>
      <w:rPr>
        <w:rFonts w:ascii="Courier New" w:hAnsi="Courier New" w:hint="default"/>
      </w:rPr>
    </w:lvl>
    <w:lvl w:ilvl="8" w:tplc="54FEF2B6">
      <w:start w:val="1"/>
      <w:numFmt w:val="bullet"/>
      <w:lvlText w:val=""/>
      <w:lvlJc w:val="left"/>
      <w:pPr>
        <w:ind w:left="6120" w:hanging="360"/>
      </w:pPr>
      <w:rPr>
        <w:rFonts w:ascii="Wingdings" w:hAnsi="Wingdings" w:hint="default"/>
      </w:rPr>
    </w:lvl>
  </w:abstractNum>
  <w:abstractNum w:abstractNumId="35" w15:restartNumberingAfterBreak="0">
    <w:nsid w:val="747F083D"/>
    <w:multiLevelType w:val="hybridMultilevel"/>
    <w:tmpl w:val="82C40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0B28D2"/>
    <w:multiLevelType w:val="hybridMultilevel"/>
    <w:tmpl w:val="FFFFFFFF"/>
    <w:lvl w:ilvl="0" w:tplc="8EB67D9A">
      <w:start w:val="1"/>
      <w:numFmt w:val="bullet"/>
      <w:lvlText w:val=""/>
      <w:lvlJc w:val="left"/>
      <w:pPr>
        <w:ind w:left="720" w:hanging="360"/>
      </w:pPr>
      <w:rPr>
        <w:rFonts w:ascii="Symbol" w:hAnsi="Symbol" w:hint="default"/>
      </w:rPr>
    </w:lvl>
    <w:lvl w:ilvl="1" w:tplc="E75C4AD4">
      <w:start w:val="1"/>
      <w:numFmt w:val="bullet"/>
      <w:lvlText w:val="o"/>
      <w:lvlJc w:val="left"/>
      <w:pPr>
        <w:ind w:left="1440" w:hanging="360"/>
      </w:pPr>
      <w:rPr>
        <w:rFonts w:ascii="Courier New" w:hAnsi="Courier New" w:hint="default"/>
      </w:rPr>
    </w:lvl>
    <w:lvl w:ilvl="2" w:tplc="249860C4">
      <w:start w:val="1"/>
      <w:numFmt w:val="bullet"/>
      <w:lvlText w:val=""/>
      <w:lvlJc w:val="left"/>
      <w:pPr>
        <w:ind w:left="2160" w:hanging="360"/>
      </w:pPr>
      <w:rPr>
        <w:rFonts w:ascii="Wingdings" w:hAnsi="Wingdings" w:hint="default"/>
      </w:rPr>
    </w:lvl>
    <w:lvl w:ilvl="3" w:tplc="D0F00C50">
      <w:start w:val="1"/>
      <w:numFmt w:val="bullet"/>
      <w:lvlText w:val=""/>
      <w:lvlJc w:val="left"/>
      <w:pPr>
        <w:ind w:left="2880" w:hanging="360"/>
      </w:pPr>
      <w:rPr>
        <w:rFonts w:ascii="Symbol" w:hAnsi="Symbol" w:hint="default"/>
      </w:rPr>
    </w:lvl>
    <w:lvl w:ilvl="4" w:tplc="D32269C4">
      <w:start w:val="1"/>
      <w:numFmt w:val="bullet"/>
      <w:lvlText w:val="o"/>
      <w:lvlJc w:val="left"/>
      <w:pPr>
        <w:ind w:left="3600" w:hanging="360"/>
      </w:pPr>
      <w:rPr>
        <w:rFonts w:ascii="Courier New" w:hAnsi="Courier New" w:hint="default"/>
      </w:rPr>
    </w:lvl>
    <w:lvl w:ilvl="5" w:tplc="FA842A34">
      <w:start w:val="1"/>
      <w:numFmt w:val="bullet"/>
      <w:lvlText w:val=""/>
      <w:lvlJc w:val="left"/>
      <w:pPr>
        <w:ind w:left="4320" w:hanging="360"/>
      </w:pPr>
      <w:rPr>
        <w:rFonts w:ascii="Wingdings" w:hAnsi="Wingdings" w:hint="default"/>
      </w:rPr>
    </w:lvl>
    <w:lvl w:ilvl="6" w:tplc="60180126">
      <w:start w:val="1"/>
      <w:numFmt w:val="bullet"/>
      <w:lvlText w:val=""/>
      <w:lvlJc w:val="left"/>
      <w:pPr>
        <w:ind w:left="5040" w:hanging="360"/>
      </w:pPr>
      <w:rPr>
        <w:rFonts w:ascii="Symbol" w:hAnsi="Symbol" w:hint="default"/>
      </w:rPr>
    </w:lvl>
    <w:lvl w:ilvl="7" w:tplc="8C1EBED0">
      <w:start w:val="1"/>
      <w:numFmt w:val="bullet"/>
      <w:lvlText w:val="o"/>
      <w:lvlJc w:val="left"/>
      <w:pPr>
        <w:ind w:left="5760" w:hanging="360"/>
      </w:pPr>
      <w:rPr>
        <w:rFonts w:ascii="Courier New" w:hAnsi="Courier New" w:hint="default"/>
      </w:rPr>
    </w:lvl>
    <w:lvl w:ilvl="8" w:tplc="D1E82CE4">
      <w:start w:val="1"/>
      <w:numFmt w:val="bullet"/>
      <w:lvlText w:val=""/>
      <w:lvlJc w:val="left"/>
      <w:pPr>
        <w:ind w:left="6480" w:hanging="360"/>
      </w:pPr>
      <w:rPr>
        <w:rFonts w:ascii="Wingdings" w:hAnsi="Wingdings" w:hint="default"/>
      </w:rPr>
    </w:lvl>
  </w:abstractNum>
  <w:abstractNum w:abstractNumId="37" w15:restartNumberingAfterBreak="0">
    <w:nsid w:val="77820D26"/>
    <w:multiLevelType w:val="hybridMultilevel"/>
    <w:tmpl w:val="4A2A8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2F71CF"/>
    <w:multiLevelType w:val="hybridMultilevel"/>
    <w:tmpl w:val="D6F40E6C"/>
    <w:lvl w:ilvl="0" w:tplc="C130C3EC">
      <w:start w:val="1"/>
      <w:numFmt w:val="bullet"/>
      <w:lvlText w:val=""/>
      <w:lvlJc w:val="left"/>
      <w:pPr>
        <w:ind w:left="720" w:hanging="360"/>
      </w:pPr>
      <w:rPr>
        <w:rFonts w:ascii="Wingdings" w:hAnsi="Wingdings" w:hint="default"/>
      </w:rPr>
    </w:lvl>
    <w:lvl w:ilvl="1" w:tplc="E2BA7F84">
      <w:start w:val="1"/>
      <w:numFmt w:val="bullet"/>
      <w:lvlText w:val="o"/>
      <w:lvlJc w:val="left"/>
      <w:pPr>
        <w:ind w:left="1440" w:hanging="360"/>
      </w:pPr>
      <w:rPr>
        <w:rFonts w:ascii="Courier New" w:hAnsi="Courier New" w:hint="default"/>
      </w:rPr>
    </w:lvl>
    <w:lvl w:ilvl="2" w:tplc="695C7FBE">
      <w:start w:val="1"/>
      <w:numFmt w:val="bullet"/>
      <w:lvlText w:val=""/>
      <w:lvlJc w:val="left"/>
      <w:pPr>
        <w:ind w:left="2160" w:hanging="360"/>
      </w:pPr>
      <w:rPr>
        <w:rFonts w:ascii="Wingdings" w:hAnsi="Wingdings" w:hint="default"/>
      </w:rPr>
    </w:lvl>
    <w:lvl w:ilvl="3" w:tplc="4336EF52">
      <w:start w:val="1"/>
      <w:numFmt w:val="bullet"/>
      <w:lvlText w:val=""/>
      <w:lvlJc w:val="left"/>
      <w:pPr>
        <w:ind w:left="2880" w:hanging="360"/>
      </w:pPr>
      <w:rPr>
        <w:rFonts w:ascii="Symbol" w:hAnsi="Symbol" w:hint="default"/>
      </w:rPr>
    </w:lvl>
    <w:lvl w:ilvl="4" w:tplc="E4D4294E">
      <w:start w:val="1"/>
      <w:numFmt w:val="bullet"/>
      <w:lvlText w:val="o"/>
      <w:lvlJc w:val="left"/>
      <w:pPr>
        <w:ind w:left="3600" w:hanging="360"/>
      </w:pPr>
      <w:rPr>
        <w:rFonts w:ascii="Courier New" w:hAnsi="Courier New" w:hint="default"/>
      </w:rPr>
    </w:lvl>
    <w:lvl w:ilvl="5" w:tplc="F1285172">
      <w:start w:val="1"/>
      <w:numFmt w:val="bullet"/>
      <w:lvlText w:val=""/>
      <w:lvlJc w:val="left"/>
      <w:pPr>
        <w:ind w:left="4320" w:hanging="360"/>
      </w:pPr>
      <w:rPr>
        <w:rFonts w:ascii="Wingdings" w:hAnsi="Wingdings" w:hint="default"/>
      </w:rPr>
    </w:lvl>
    <w:lvl w:ilvl="6" w:tplc="F3C2F212">
      <w:start w:val="1"/>
      <w:numFmt w:val="bullet"/>
      <w:lvlText w:val=""/>
      <w:lvlJc w:val="left"/>
      <w:pPr>
        <w:ind w:left="5040" w:hanging="360"/>
      </w:pPr>
      <w:rPr>
        <w:rFonts w:ascii="Symbol" w:hAnsi="Symbol" w:hint="default"/>
      </w:rPr>
    </w:lvl>
    <w:lvl w:ilvl="7" w:tplc="2CC271B4">
      <w:start w:val="1"/>
      <w:numFmt w:val="bullet"/>
      <w:lvlText w:val="o"/>
      <w:lvlJc w:val="left"/>
      <w:pPr>
        <w:ind w:left="5760" w:hanging="360"/>
      </w:pPr>
      <w:rPr>
        <w:rFonts w:ascii="Courier New" w:hAnsi="Courier New" w:hint="default"/>
      </w:rPr>
    </w:lvl>
    <w:lvl w:ilvl="8" w:tplc="756AE50C">
      <w:start w:val="1"/>
      <w:numFmt w:val="bullet"/>
      <w:lvlText w:val=""/>
      <w:lvlJc w:val="left"/>
      <w:pPr>
        <w:ind w:left="6480" w:hanging="360"/>
      </w:pPr>
      <w:rPr>
        <w:rFonts w:ascii="Wingdings" w:hAnsi="Wingdings" w:hint="default"/>
      </w:rPr>
    </w:lvl>
  </w:abstractNum>
  <w:abstractNum w:abstractNumId="39" w15:restartNumberingAfterBreak="0">
    <w:nsid w:val="7CA0582C"/>
    <w:multiLevelType w:val="hybridMultilevel"/>
    <w:tmpl w:val="A9C2E7DC"/>
    <w:lvl w:ilvl="0" w:tplc="08090003">
      <w:start w:val="1"/>
      <w:numFmt w:val="bullet"/>
      <w:lvlText w:val="o"/>
      <w:lvlJc w:val="left"/>
      <w:pPr>
        <w:ind w:left="360" w:hanging="360"/>
      </w:pPr>
      <w:rPr>
        <w:rFonts w:ascii="Courier New" w:hAnsi="Courier New" w:cs="Courier New" w:hint="default"/>
      </w:rPr>
    </w:lvl>
    <w:lvl w:ilvl="1" w:tplc="27BE256A">
      <w:start w:val="1"/>
      <w:numFmt w:val="bullet"/>
      <w:lvlText w:val="o"/>
      <w:lvlJc w:val="left"/>
      <w:pPr>
        <w:ind w:left="1080" w:hanging="360"/>
      </w:pPr>
      <w:rPr>
        <w:rFonts w:ascii="Courier New" w:hAnsi="Courier New" w:hint="default"/>
      </w:rPr>
    </w:lvl>
    <w:lvl w:ilvl="2" w:tplc="BBE844A2">
      <w:start w:val="1"/>
      <w:numFmt w:val="bullet"/>
      <w:lvlText w:val=""/>
      <w:lvlJc w:val="left"/>
      <w:pPr>
        <w:ind w:left="1800" w:hanging="360"/>
      </w:pPr>
      <w:rPr>
        <w:rFonts w:ascii="Wingdings" w:hAnsi="Wingdings" w:hint="default"/>
      </w:rPr>
    </w:lvl>
    <w:lvl w:ilvl="3" w:tplc="7254A164">
      <w:start w:val="1"/>
      <w:numFmt w:val="bullet"/>
      <w:lvlText w:val=""/>
      <w:lvlJc w:val="left"/>
      <w:pPr>
        <w:ind w:left="2520" w:hanging="360"/>
      </w:pPr>
      <w:rPr>
        <w:rFonts w:ascii="Symbol" w:hAnsi="Symbol" w:hint="default"/>
      </w:rPr>
    </w:lvl>
    <w:lvl w:ilvl="4" w:tplc="02721446">
      <w:start w:val="1"/>
      <w:numFmt w:val="bullet"/>
      <w:lvlText w:val="o"/>
      <w:lvlJc w:val="left"/>
      <w:pPr>
        <w:ind w:left="3240" w:hanging="360"/>
      </w:pPr>
      <w:rPr>
        <w:rFonts w:ascii="Courier New" w:hAnsi="Courier New" w:hint="default"/>
      </w:rPr>
    </w:lvl>
    <w:lvl w:ilvl="5" w:tplc="25EAE17A">
      <w:start w:val="1"/>
      <w:numFmt w:val="bullet"/>
      <w:lvlText w:val=""/>
      <w:lvlJc w:val="left"/>
      <w:pPr>
        <w:ind w:left="3960" w:hanging="360"/>
      </w:pPr>
      <w:rPr>
        <w:rFonts w:ascii="Wingdings" w:hAnsi="Wingdings" w:hint="default"/>
      </w:rPr>
    </w:lvl>
    <w:lvl w:ilvl="6" w:tplc="879863BC">
      <w:start w:val="1"/>
      <w:numFmt w:val="bullet"/>
      <w:lvlText w:val=""/>
      <w:lvlJc w:val="left"/>
      <w:pPr>
        <w:ind w:left="4680" w:hanging="360"/>
      </w:pPr>
      <w:rPr>
        <w:rFonts w:ascii="Symbol" w:hAnsi="Symbol" w:hint="default"/>
      </w:rPr>
    </w:lvl>
    <w:lvl w:ilvl="7" w:tplc="793C7790">
      <w:start w:val="1"/>
      <w:numFmt w:val="bullet"/>
      <w:lvlText w:val="o"/>
      <w:lvlJc w:val="left"/>
      <w:pPr>
        <w:ind w:left="5400" w:hanging="360"/>
      </w:pPr>
      <w:rPr>
        <w:rFonts w:ascii="Courier New" w:hAnsi="Courier New" w:hint="default"/>
      </w:rPr>
    </w:lvl>
    <w:lvl w:ilvl="8" w:tplc="54FEF2B6">
      <w:start w:val="1"/>
      <w:numFmt w:val="bullet"/>
      <w:lvlText w:val=""/>
      <w:lvlJc w:val="left"/>
      <w:pPr>
        <w:ind w:left="6120" w:hanging="360"/>
      </w:pPr>
      <w:rPr>
        <w:rFonts w:ascii="Wingdings" w:hAnsi="Wingdings" w:hint="default"/>
      </w:rPr>
    </w:lvl>
  </w:abstractNum>
  <w:num w:numId="1">
    <w:abstractNumId w:val="10"/>
  </w:num>
  <w:num w:numId="2">
    <w:abstractNumId w:val="9"/>
  </w:num>
  <w:num w:numId="3">
    <w:abstractNumId w:val="14"/>
  </w:num>
  <w:num w:numId="4">
    <w:abstractNumId w:val="32"/>
  </w:num>
  <w:num w:numId="5">
    <w:abstractNumId w:val="30"/>
  </w:num>
  <w:num w:numId="6">
    <w:abstractNumId w:val="21"/>
  </w:num>
  <w:num w:numId="7">
    <w:abstractNumId w:val="33"/>
  </w:num>
  <w:num w:numId="8">
    <w:abstractNumId w:val="4"/>
  </w:num>
  <w:num w:numId="9">
    <w:abstractNumId w:val="23"/>
  </w:num>
  <w:num w:numId="10">
    <w:abstractNumId w:val="11"/>
  </w:num>
  <w:num w:numId="11">
    <w:abstractNumId w:val="38"/>
  </w:num>
  <w:num w:numId="12">
    <w:abstractNumId w:val="12"/>
  </w:num>
  <w:num w:numId="13">
    <w:abstractNumId w:val="24"/>
  </w:num>
  <w:num w:numId="14">
    <w:abstractNumId w:val="39"/>
  </w:num>
  <w:num w:numId="15">
    <w:abstractNumId w:val="3"/>
  </w:num>
  <w:num w:numId="16">
    <w:abstractNumId w:val="36"/>
  </w:num>
  <w:num w:numId="17">
    <w:abstractNumId w:val="25"/>
  </w:num>
  <w:num w:numId="18">
    <w:abstractNumId w:val="28"/>
  </w:num>
  <w:num w:numId="19">
    <w:abstractNumId w:val="22"/>
  </w:num>
  <w:num w:numId="20">
    <w:abstractNumId w:val="6"/>
  </w:num>
  <w:num w:numId="21">
    <w:abstractNumId w:val="31"/>
  </w:num>
  <w:num w:numId="22">
    <w:abstractNumId w:val="1"/>
  </w:num>
  <w:num w:numId="23">
    <w:abstractNumId w:val="29"/>
  </w:num>
  <w:num w:numId="24">
    <w:abstractNumId w:val="27"/>
  </w:num>
  <w:num w:numId="25">
    <w:abstractNumId w:val="17"/>
  </w:num>
  <w:num w:numId="26">
    <w:abstractNumId w:val="34"/>
  </w:num>
  <w:num w:numId="27">
    <w:abstractNumId w:val="18"/>
  </w:num>
  <w:num w:numId="28">
    <w:abstractNumId w:val="7"/>
  </w:num>
  <w:num w:numId="29">
    <w:abstractNumId w:val="16"/>
  </w:num>
  <w:num w:numId="30">
    <w:abstractNumId w:val="0"/>
  </w:num>
  <w:num w:numId="31">
    <w:abstractNumId w:val="19"/>
  </w:num>
  <w:num w:numId="32">
    <w:abstractNumId w:val="2"/>
  </w:num>
  <w:num w:numId="33">
    <w:abstractNumId w:val="37"/>
  </w:num>
  <w:num w:numId="34">
    <w:abstractNumId w:val="20"/>
  </w:num>
  <w:num w:numId="35">
    <w:abstractNumId w:val="13"/>
  </w:num>
  <w:num w:numId="36">
    <w:abstractNumId w:val="35"/>
  </w:num>
  <w:num w:numId="37">
    <w:abstractNumId w:val="8"/>
  </w:num>
  <w:num w:numId="38">
    <w:abstractNumId w:val="5"/>
  </w:num>
  <w:num w:numId="39">
    <w:abstractNumId w:val="15"/>
  </w:num>
  <w:num w:numId="40">
    <w:abstractNumId w:val="2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925"/>
    <w:rsid w:val="00003EF0"/>
    <w:rsid w:val="00004A71"/>
    <w:rsid w:val="00004A77"/>
    <w:rsid w:val="00005564"/>
    <w:rsid w:val="00005C66"/>
    <w:rsid w:val="00006A60"/>
    <w:rsid w:val="00010D0D"/>
    <w:rsid w:val="00014131"/>
    <w:rsid w:val="00020515"/>
    <w:rsid w:val="000219CB"/>
    <w:rsid w:val="0002226F"/>
    <w:rsid w:val="00022D3B"/>
    <w:rsid w:val="00026BC8"/>
    <w:rsid w:val="0002744D"/>
    <w:rsid w:val="00031F32"/>
    <w:rsid w:val="00033990"/>
    <w:rsid w:val="000356CC"/>
    <w:rsid w:val="00037B84"/>
    <w:rsid w:val="000501C6"/>
    <w:rsid w:val="000552C9"/>
    <w:rsid w:val="00056840"/>
    <w:rsid w:val="000601A6"/>
    <w:rsid w:val="000610A4"/>
    <w:rsid w:val="00070713"/>
    <w:rsid w:val="00077E61"/>
    <w:rsid w:val="0007E433"/>
    <w:rsid w:val="000840B8"/>
    <w:rsid w:val="000844CF"/>
    <w:rsid w:val="00086555"/>
    <w:rsid w:val="000869C1"/>
    <w:rsid w:val="0009099A"/>
    <w:rsid w:val="000968D8"/>
    <w:rsid w:val="000A1996"/>
    <w:rsid w:val="000A4577"/>
    <w:rsid w:val="000A4609"/>
    <w:rsid w:val="000A4E63"/>
    <w:rsid w:val="000B2429"/>
    <w:rsid w:val="000B24F8"/>
    <w:rsid w:val="000B2ADB"/>
    <w:rsid w:val="000B6548"/>
    <w:rsid w:val="000B6881"/>
    <w:rsid w:val="000C2628"/>
    <w:rsid w:val="000C3D39"/>
    <w:rsid w:val="000D28EF"/>
    <w:rsid w:val="000E0EB6"/>
    <w:rsid w:val="000E2862"/>
    <w:rsid w:val="000E5B1F"/>
    <w:rsid w:val="000E5FBB"/>
    <w:rsid w:val="000F0CD8"/>
    <w:rsid w:val="000F2196"/>
    <w:rsid w:val="000F3A0C"/>
    <w:rsid w:val="000FE804"/>
    <w:rsid w:val="00101524"/>
    <w:rsid w:val="00104CF9"/>
    <w:rsid w:val="00106A20"/>
    <w:rsid w:val="00113A33"/>
    <w:rsid w:val="00114308"/>
    <w:rsid w:val="00117858"/>
    <w:rsid w:val="00122159"/>
    <w:rsid w:val="001223FD"/>
    <w:rsid w:val="001245AB"/>
    <w:rsid w:val="00125C0A"/>
    <w:rsid w:val="00131607"/>
    <w:rsid w:val="001327C7"/>
    <w:rsid w:val="00132B99"/>
    <w:rsid w:val="001333CC"/>
    <w:rsid w:val="001348C2"/>
    <w:rsid w:val="0013669F"/>
    <w:rsid w:val="0013718F"/>
    <w:rsid w:val="0014249A"/>
    <w:rsid w:val="00143BDB"/>
    <w:rsid w:val="00153B60"/>
    <w:rsid w:val="00161B21"/>
    <w:rsid w:val="001664A5"/>
    <w:rsid w:val="0017349C"/>
    <w:rsid w:val="0017428D"/>
    <w:rsid w:val="0017436C"/>
    <w:rsid w:val="0017681E"/>
    <w:rsid w:val="00177E90"/>
    <w:rsid w:val="00185498"/>
    <w:rsid w:val="00186112"/>
    <w:rsid w:val="001918B0"/>
    <w:rsid w:val="00192A65"/>
    <w:rsid w:val="00194A59"/>
    <w:rsid w:val="00195D2D"/>
    <w:rsid w:val="00195EB9"/>
    <w:rsid w:val="001A17BD"/>
    <w:rsid w:val="001A59C2"/>
    <w:rsid w:val="001A7BC8"/>
    <w:rsid w:val="001B41BF"/>
    <w:rsid w:val="001B635B"/>
    <w:rsid w:val="001C02C8"/>
    <w:rsid w:val="001C5C1D"/>
    <w:rsid w:val="001C6104"/>
    <w:rsid w:val="001C6552"/>
    <w:rsid w:val="001D069A"/>
    <w:rsid w:val="001D29CE"/>
    <w:rsid w:val="001D5F38"/>
    <w:rsid w:val="001D75D5"/>
    <w:rsid w:val="001E0669"/>
    <w:rsid w:val="001E499E"/>
    <w:rsid w:val="001E4B04"/>
    <w:rsid w:val="001E722C"/>
    <w:rsid w:val="001F01F5"/>
    <w:rsid w:val="001F79AC"/>
    <w:rsid w:val="002002E5"/>
    <w:rsid w:val="002056AA"/>
    <w:rsid w:val="0022233C"/>
    <w:rsid w:val="00234A00"/>
    <w:rsid w:val="002350D6"/>
    <w:rsid w:val="0023E245"/>
    <w:rsid w:val="00252212"/>
    <w:rsid w:val="00255426"/>
    <w:rsid w:val="002565BE"/>
    <w:rsid w:val="0026087F"/>
    <w:rsid w:val="002636C9"/>
    <w:rsid w:val="00266409"/>
    <w:rsid w:val="002729C6"/>
    <w:rsid w:val="00273B31"/>
    <w:rsid w:val="00277A68"/>
    <w:rsid w:val="002845BB"/>
    <w:rsid w:val="00291B65"/>
    <w:rsid w:val="00296D8B"/>
    <w:rsid w:val="002A328D"/>
    <w:rsid w:val="002A62C5"/>
    <w:rsid w:val="002A7687"/>
    <w:rsid w:val="002B1B88"/>
    <w:rsid w:val="002C2C1F"/>
    <w:rsid w:val="002C7617"/>
    <w:rsid w:val="002D5512"/>
    <w:rsid w:val="002E2858"/>
    <w:rsid w:val="002E415A"/>
    <w:rsid w:val="002E4787"/>
    <w:rsid w:val="002E71D4"/>
    <w:rsid w:val="002F042A"/>
    <w:rsid w:val="002F2723"/>
    <w:rsid w:val="002F2B28"/>
    <w:rsid w:val="002F3A77"/>
    <w:rsid w:val="003038FB"/>
    <w:rsid w:val="00303B33"/>
    <w:rsid w:val="003074F5"/>
    <w:rsid w:val="00307FEC"/>
    <w:rsid w:val="003102EC"/>
    <w:rsid w:val="00311142"/>
    <w:rsid w:val="00322E62"/>
    <w:rsid w:val="00326CA5"/>
    <w:rsid w:val="00327D2C"/>
    <w:rsid w:val="00330368"/>
    <w:rsid w:val="00332DD4"/>
    <w:rsid w:val="003332E5"/>
    <w:rsid w:val="003351FE"/>
    <w:rsid w:val="003360AC"/>
    <w:rsid w:val="003364BB"/>
    <w:rsid w:val="003418C1"/>
    <w:rsid w:val="00350C5E"/>
    <w:rsid w:val="003521C6"/>
    <w:rsid w:val="003540CC"/>
    <w:rsid w:val="00355428"/>
    <w:rsid w:val="00356768"/>
    <w:rsid w:val="00360867"/>
    <w:rsid w:val="0036339C"/>
    <w:rsid w:val="003646C5"/>
    <w:rsid w:val="00370398"/>
    <w:rsid w:val="00371370"/>
    <w:rsid w:val="0039211B"/>
    <w:rsid w:val="003A1989"/>
    <w:rsid w:val="003A5C99"/>
    <w:rsid w:val="003A7FE3"/>
    <w:rsid w:val="003B08AD"/>
    <w:rsid w:val="003B3502"/>
    <w:rsid w:val="003B43AA"/>
    <w:rsid w:val="003B58C9"/>
    <w:rsid w:val="003B69E4"/>
    <w:rsid w:val="003B6F02"/>
    <w:rsid w:val="003B7547"/>
    <w:rsid w:val="003C0F74"/>
    <w:rsid w:val="003C21A1"/>
    <w:rsid w:val="003C5726"/>
    <w:rsid w:val="003D2E77"/>
    <w:rsid w:val="003D36D6"/>
    <w:rsid w:val="003E0038"/>
    <w:rsid w:val="003E010C"/>
    <w:rsid w:val="003E0B81"/>
    <w:rsid w:val="003E2A5E"/>
    <w:rsid w:val="003E7D92"/>
    <w:rsid w:val="003F2681"/>
    <w:rsid w:val="003F4502"/>
    <w:rsid w:val="003F4C75"/>
    <w:rsid w:val="003F5FA4"/>
    <w:rsid w:val="003F6DEB"/>
    <w:rsid w:val="003F7E50"/>
    <w:rsid w:val="0040194C"/>
    <w:rsid w:val="0040272A"/>
    <w:rsid w:val="004064DC"/>
    <w:rsid w:val="0041148D"/>
    <w:rsid w:val="00412146"/>
    <w:rsid w:val="00412B83"/>
    <w:rsid w:val="004256CC"/>
    <w:rsid w:val="00425A6C"/>
    <w:rsid w:val="00432BE9"/>
    <w:rsid w:val="00432CFB"/>
    <w:rsid w:val="00432EC6"/>
    <w:rsid w:val="00441260"/>
    <w:rsid w:val="00442233"/>
    <w:rsid w:val="004422E3"/>
    <w:rsid w:val="0044261D"/>
    <w:rsid w:val="00444697"/>
    <w:rsid w:val="004461E9"/>
    <w:rsid w:val="0045195B"/>
    <w:rsid w:val="0045224F"/>
    <w:rsid w:val="00452882"/>
    <w:rsid w:val="00452CAB"/>
    <w:rsid w:val="00452F53"/>
    <w:rsid w:val="004535C1"/>
    <w:rsid w:val="00457663"/>
    <w:rsid w:val="0046141F"/>
    <w:rsid w:val="00470F9D"/>
    <w:rsid w:val="004739B0"/>
    <w:rsid w:val="004868DB"/>
    <w:rsid w:val="00493743"/>
    <w:rsid w:val="0049476E"/>
    <w:rsid w:val="00496862"/>
    <w:rsid w:val="004A1628"/>
    <w:rsid w:val="004A4575"/>
    <w:rsid w:val="004B03AC"/>
    <w:rsid w:val="004B22A5"/>
    <w:rsid w:val="004B4DD3"/>
    <w:rsid w:val="004C1D01"/>
    <w:rsid w:val="004C24D0"/>
    <w:rsid w:val="004C3A7A"/>
    <w:rsid w:val="004D003D"/>
    <w:rsid w:val="004D380B"/>
    <w:rsid w:val="004D5BAC"/>
    <w:rsid w:val="004D6A02"/>
    <w:rsid w:val="004E0128"/>
    <w:rsid w:val="004E540A"/>
    <w:rsid w:val="004E6BCC"/>
    <w:rsid w:val="004E6E41"/>
    <w:rsid w:val="004E6F71"/>
    <w:rsid w:val="004F2451"/>
    <w:rsid w:val="004F4335"/>
    <w:rsid w:val="004F7156"/>
    <w:rsid w:val="005003C7"/>
    <w:rsid w:val="00507329"/>
    <w:rsid w:val="00507BC3"/>
    <w:rsid w:val="0051017F"/>
    <w:rsid w:val="00511846"/>
    <w:rsid w:val="00515795"/>
    <w:rsid w:val="00516B21"/>
    <w:rsid w:val="00524C25"/>
    <w:rsid w:val="00525DBE"/>
    <w:rsid w:val="005261AE"/>
    <w:rsid w:val="00528DBD"/>
    <w:rsid w:val="00545517"/>
    <w:rsid w:val="0054695D"/>
    <w:rsid w:val="00551A4C"/>
    <w:rsid w:val="00551CDC"/>
    <w:rsid w:val="00554F1C"/>
    <w:rsid w:val="005615E6"/>
    <w:rsid w:val="00565ED5"/>
    <w:rsid w:val="00572086"/>
    <w:rsid w:val="00574E1D"/>
    <w:rsid w:val="00581723"/>
    <w:rsid w:val="00584155"/>
    <w:rsid w:val="005924CA"/>
    <w:rsid w:val="00594F7E"/>
    <w:rsid w:val="005A03B5"/>
    <w:rsid w:val="005A2294"/>
    <w:rsid w:val="005A4104"/>
    <w:rsid w:val="005B0B60"/>
    <w:rsid w:val="005B7EF0"/>
    <w:rsid w:val="005C5833"/>
    <w:rsid w:val="005C5F6C"/>
    <w:rsid w:val="005C6769"/>
    <w:rsid w:val="005C7070"/>
    <w:rsid w:val="005D0525"/>
    <w:rsid w:val="005D2BA3"/>
    <w:rsid w:val="005D760B"/>
    <w:rsid w:val="005E1925"/>
    <w:rsid w:val="005E6831"/>
    <w:rsid w:val="005E790E"/>
    <w:rsid w:val="005F2E30"/>
    <w:rsid w:val="005F4651"/>
    <w:rsid w:val="005F6196"/>
    <w:rsid w:val="005F6EB7"/>
    <w:rsid w:val="00610107"/>
    <w:rsid w:val="00611150"/>
    <w:rsid w:val="0061172F"/>
    <w:rsid w:val="0061618D"/>
    <w:rsid w:val="00623206"/>
    <w:rsid w:val="00625662"/>
    <w:rsid w:val="006259E3"/>
    <w:rsid w:val="0063464E"/>
    <w:rsid w:val="00641398"/>
    <w:rsid w:val="0064475D"/>
    <w:rsid w:val="006519C7"/>
    <w:rsid w:val="00654D0A"/>
    <w:rsid w:val="00655A3A"/>
    <w:rsid w:val="00660E68"/>
    <w:rsid w:val="006635D3"/>
    <w:rsid w:val="00663D20"/>
    <w:rsid w:val="00671262"/>
    <w:rsid w:val="00671A5C"/>
    <w:rsid w:val="00671B75"/>
    <w:rsid w:val="00676540"/>
    <w:rsid w:val="00676FC5"/>
    <w:rsid w:val="00680097"/>
    <w:rsid w:val="00687776"/>
    <w:rsid w:val="00693F36"/>
    <w:rsid w:val="00694644"/>
    <w:rsid w:val="00696EE2"/>
    <w:rsid w:val="006A0DEC"/>
    <w:rsid w:val="006A329E"/>
    <w:rsid w:val="006A7075"/>
    <w:rsid w:val="006B09A4"/>
    <w:rsid w:val="006B3278"/>
    <w:rsid w:val="006BD3CC"/>
    <w:rsid w:val="006BDF70"/>
    <w:rsid w:val="006D0953"/>
    <w:rsid w:val="006D0D15"/>
    <w:rsid w:val="006D17EC"/>
    <w:rsid w:val="006D1E47"/>
    <w:rsid w:val="006E26DE"/>
    <w:rsid w:val="006E668E"/>
    <w:rsid w:val="006E7B43"/>
    <w:rsid w:val="006F34A5"/>
    <w:rsid w:val="006F44A7"/>
    <w:rsid w:val="006F6CE1"/>
    <w:rsid w:val="006F73AF"/>
    <w:rsid w:val="00700E86"/>
    <w:rsid w:val="00702AF0"/>
    <w:rsid w:val="00702C2A"/>
    <w:rsid w:val="00703E4E"/>
    <w:rsid w:val="0070452D"/>
    <w:rsid w:val="007070AA"/>
    <w:rsid w:val="00711F6A"/>
    <w:rsid w:val="00713622"/>
    <w:rsid w:val="00713894"/>
    <w:rsid w:val="00721498"/>
    <w:rsid w:val="007341D8"/>
    <w:rsid w:val="0073BE0D"/>
    <w:rsid w:val="0074798C"/>
    <w:rsid w:val="007550D8"/>
    <w:rsid w:val="00755163"/>
    <w:rsid w:val="007671B2"/>
    <w:rsid w:val="00773B6D"/>
    <w:rsid w:val="00776F76"/>
    <w:rsid w:val="00777872"/>
    <w:rsid w:val="0077F636"/>
    <w:rsid w:val="00786C0A"/>
    <w:rsid w:val="00791094"/>
    <w:rsid w:val="00794E49"/>
    <w:rsid w:val="00796241"/>
    <w:rsid w:val="007A0142"/>
    <w:rsid w:val="007A0DC6"/>
    <w:rsid w:val="007A69EB"/>
    <w:rsid w:val="007B3B4C"/>
    <w:rsid w:val="007B4B9A"/>
    <w:rsid w:val="007B6D6E"/>
    <w:rsid w:val="007B789C"/>
    <w:rsid w:val="007C1028"/>
    <w:rsid w:val="007C1E55"/>
    <w:rsid w:val="007D25E8"/>
    <w:rsid w:val="007D71C6"/>
    <w:rsid w:val="007D7E86"/>
    <w:rsid w:val="007E09BD"/>
    <w:rsid w:val="00803363"/>
    <w:rsid w:val="00804016"/>
    <w:rsid w:val="00805C07"/>
    <w:rsid w:val="00824E23"/>
    <w:rsid w:val="00825AF9"/>
    <w:rsid w:val="008315A5"/>
    <w:rsid w:val="00831B6A"/>
    <w:rsid w:val="00831C4F"/>
    <w:rsid w:val="00835CEA"/>
    <w:rsid w:val="0083631F"/>
    <w:rsid w:val="00837C05"/>
    <w:rsid w:val="00837CD8"/>
    <w:rsid w:val="00844910"/>
    <w:rsid w:val="00855ED6"/>
    <w:rsid w:val="00856E98"/>
    <w:rsid w:val="00856F70"/>
    <w:rsid w:val="008570C2"/>
    <w:rsid w:val="00860898"/>
    <w:rsid w:val="00864849"/>
    <w:rsid w:val="00871EDD"/>
    <w:rsid w:val="00872209"/>
    <w:rsid w:val="00873CF6"/>
    <w:rsid w:val="00874E4E"/>
    <w:rsid w:val="00876816"/>
    <w:rsid w:val="00882502"/>
    <w:rsid w:val="0088296C"/>
    <w:rsid w:val="00883BD9"/>
    <w:rsid w:val="008871B1"/>
    <w:rsid w:val="00891441"/>
    <w:rsid w:val="00893EBB"/>
    <w:rsid w:val="0089534A"/>
    <w:rsid w:val="00895743"/>
    <w:rsid w:val="00896D94"/>
    <w:rsid w:val="008A2DFD"/>
    <w:rsid w:val="008A74E1"/>
    <w:rsid w:val="008B6E58"/>
    <w:rsid w:val="008B74D6"/>
    <w:rsid w:val="008C4F76"/>
    <w:rsid w:val="008C58AE"/>
    <w:rsid w:val="008D0E33"/>
    <w:rsid w:val="008D247B"/>
    <w:rsid w:val="008D336C"/>
    <w:rsid w:val="008D3B18"/>
    <w:rsid w:val="008D59AB"/>
    <w:rsid w:val="008D7A0D"/>
    <w:rsid w:val="008D8A51"/>
    <w:rsid w:val="008E1400"/>
    <w:rsid w:val="008E299C"/>
    <w:rsid w:val="008F0F68"/>
    <w:rsid w:val="008F4063"/>
    <w:rsid w:val="008F522F"/>
    <w:rsid w:val="008F6B22"/>
    <w:rsid w:val="00902F3A"/>
    <w:rsid w:val="00913BBF"/>
    <w:rsid w:val="00916B81"/>
    <w:rsid w:val="009174B8"/>
    <w:rsid w:val="00921FBE"/>
    <w:rsid w:val="0092432A"/>
    <w:rsid w:val="00925AC1"/>
    <w:rsid w:val="00925DF9"/>
    <w:rsid w:val="0093250C"/>
    <w:rsid w:val="0093634A"/>
    <w:rsid w:val="00940ECF"/>
    <w:rsid w:val="00942197"/>
    <w:rsid w:val="00944A3C"/>
    <w:rsid w:val="00946F51"/>
    <w:rsid w:val="0095164B"/>
    <w:rsid w:val="009517A0"/>
    <w:rsid w:val="0095272C"/>
    <w:rsid w:val="00953CAC"/>
    <w:rsid w:val="00954AAD"/>
    <w:rsid w:val="0095548F"/>
    <w:rsid w:val="00962092"/>
    <w:rsid w:val="0096370C"/>
    <w:rsid w:val="009641FC"/>
    <w:rsid w:val="0096696F"/>
    <w:rsid w:val="00966A66"/>
    <w:rsid w:val="00974774"/>
    <w:rsid w:val="00975EE1"/>
    <w:rsid w:val="00980B7E"/>
    <w:rsid w:val="00985E34"/>
    <w:rsid w:val="00986858"/>
    <w:rsid w:val="00994301"/>
    <w:rsid w:val="00995234"/>
    <w:rsid w:val="009954EF"/>
    <w:rsid w:val="0099674E"/>
    <w:rsid w:val="009A24A5"/>
    <w:rsid w:val="009A4A98"/>
    <w:rsid w:val="009A4AA2"/>
    <w:rsid w:val="009B43E5"/>
    <w:rsid w:val="009B568C"/>
    <w:rsid w:val="009B58F1"/>
    <w:rsid w:val="009C2A71"/>
    <w:rsid w:val="009C3F67"/>
    <w:rsid w:val="009C48B9"/>
    <w:rsid w:val="009C4D85"/>
    <w:rsid w:val="009C6136"/>
    <w:rsid w:val="009C6EC4"/>
    <w:rsid w:val="009D03DB"/>
    <w:rsid w:val="009D382A"/>
    <w:rsid w:val="009E113C"/>
    <w:rsid w:val="009E3414"/>
    <w:rsid w:val="009E5EBC"/>
    <w:rsid w:val="009F1FD1"/>
    <w:rsid w:val="009F656D"/>
    <w:rsid w:val="009F71B4"/>
    <w:rsid w:val="00A0125B"/>
    <w:rsid w:val="00A01423"/>
    <w:rsid w:val="00A06744"/>
    <w:rsid w:val="00A10E72"/>
    <w:rsid w:val="00A17CE1"/>
    <w:rsid w:val="00A208D3"/>
    <w:rsid w:val="00A22FBE"/>
    <w:rsid w:val="00A2383C"/>
    <w:rsid w:val="00A2421D"/>
    <w:rsid w:val="00A27384"/>
    <w:rsid w:val="00A27F0C"/>
    <w:rsid w:val="00A4544B"/>
    <w:rsid w:val="00A52D15"/>
    <w:rsid w:val="00A52EC7"/>
    <w:rsid w:val="00A53ED8"/>
    <w:rsid w:val="00A60922"/>
    <w:rsid w:val="00A632AC"/>
    <w:rsid w:val="00A654E9"/>
    <w:rsid w:val="00A6571D"/>
    <w:rsid w:val="00A66322"/>
    <w:rsid w:val="00A66C4F"/>
    <w:rsid w:val="00A702EA"/>
    <w:rsid w:val="00A7031A"/>
    <w:rsid w:val="00A71498"/>
    <w:rsid w:val="00A72212"/>
    <w:rsid w:val="00A73011"/>
    <w:rsid w:val="00A73D31"/>
    <w:rsid w:val="00A77E72"/>
    <w:rsid w:val="00A77FA4"/>
    <w:rsid w:val="00A8424F"/>
    <w:rsid w:val="00A8493C"/>
    <w:rsid w:val="00A855E3"/>
    <w:rsid w:val="00A91BEE"/>
    <w:rsid w:val="00A92C4F"/>
    <w:rsid w:val="00A9375A"/>
    <w:rsid w:val="00AA1C69"/>
    <w:rsid w:val="00AA2401"/>
    <w:rsid w:val="00AA4D4F"/>
    <w:rsid w:val="00AB6956"/>
    <w:rsid w:val="00AB7D2A"/>
    <w:rsid w:val="00AC0C2A"/>
    <w:rsid w:val="00AC11A3"/>
    <w:rsid w:val="00AC3BC7"/>
    <w:rsid w:val="00AC3BE4"/>
    <w:rsid w:val="00AD0CD3"/>
    <w:rsid w:val="00AE4B35"/>
    <w:rsid w:val="00AE7072"/>
    <w:rsid w:val="00AF0C16"/>
    <w:rsid w:val="00AF2CA2"/>
    <w:rsid w:val="00B0004E"/>
    <w:rsid w:val="00B00789"/>
    <w:rsid w:val="00B045E5"/>
    <w:rsid w:val="00B10982"/>
    <w:rsid w:val="00B11D05"/>
    <w:rsid w:val="00B1224C"/>
    <w:rsid w:val="00B1724F"/>
    <w:rsid w:val="00B17CEB"/>
    <w:rsid w:val="00B21528"/>
    <w:rsid w:val="00B22535"/>
    <w:rsid w:val="00B234C8"/>
    <w:rsid w:val="00B253B2"/>
    <w:rsid w:val="00B259F7"/>
    <w:rsid w:val="00B262AC"/>
    <w:rsid w:val="00B2799C"/>
    <w:rsid w:val="00B305E9"/>
    <w:rsid w:val="00B30E96"/>
    <w:rsid w:val="00B34293"/>
    <w:rsid w:val="00B37197"/>
    <w:rsid w:val="00B42081"/>
    <w:rsid w:val="00B51061"/>
    <w:rsid w:val="00B53EEE"/>
    <w:rsid w:val="00B65360"/>
    <w:rsid w:val="00B66DB3"/>
    <w:rsid w:val="00B71DFB"/>
    <w:rsid w:val="00B7200B"/>
    <w:rsid w:val="00B7472F"/>
    <w:rsid w:val="00B7A165"/>
    <w:rsid w:val="00B80E49"/>
    <w:rsid w:val="00B81B4D"/>
    <w:rsid w:val="00B83FE9"/>
    <w:rsid w:val="00B84F56"/>
    <w:rsid w:val="00B872C3"/>
    <w:rsid w:val="00B97439"/>
    <w:rsid w:val="00BA62BD"/>
    <w:rsid w:val="00BA71DF"/>
    <w:rsid w:val="00BB1E72"/>
    <w:rsid w:val="00BB4DAF"/>
    <w:rsid w:val="00BB7C0F"/>
    <w:rsid w:val="00BB7FC5"/>
    <w:rsid w:val="00BC1CF3"/>
    <w:rsid w:val="00BC275B"/>
    <w:rsid w:val="00BC497E"/>
    <w:rsid w:val="00BC54F4"/>
    <w:rsid w:val="00BC6E5E"/>
    <w:rsid w:val="00BD0030"/>
    <w:rsid w:val="00BD0EC9"/>
    <w:rsid w:val="00BD14E4"/>
    <w:rsid w:val="00BD4444"/>
    <w:rsid w:val="00BD676E"/>
    <w:rsid w:val="00BD6C0D"/>
    <w:rsid w:val="00BE10EC"/>
    <w:rsid w:val="00BE120F"/>
    <w:rsid w:val="00BE1886"/>
    <w:rsid w:val="00BE4604"/>
    <w:rsid w:val="00BE493A"/>
    <w:rsid w:val="00BE978C"/>
    <w:rsid w:val="00BF02F1"/>
    <w:rsid w:val="00C003AF"/>
    <w:rsid w:val="00C01D31"/>
    <w:rsid w:val="00C1595D"/>
    <w:rsid w:val="00C228F2"/>
    <w:rsid w:val="00C2EAA8"/>
    <w:rsid w:val="00C30E24"/>
    <w:rsid w:val="00C30E7A"/>
    <w:rsid w:val="00C36C4A"/>
    <w:rsid w:val="00C37198"/>
    <w:rsid w:val="00C43112"/>
    <w:rsid w:val="00C55DAD"/>
    <w:rsid w:val="00C57179"/>
    <w:rsid w:val="00C70E78"/>
    <w:rsid w:val="00C73F66"/>
    <w:rsid w:val="00C74A27"/>
    <w:rsid w:val="00C7D3AD"/>
    <w:rsid w:val="00C80ED7"/>
    <w:rsid w:val="00C81AF6"/>
    <w:rsid w:val="00C8312C"/>
    <w:rsid w:val="00C84A27"/>
    <w:rsid w:val="00C92A01"/>
    <w:rsid w:val="00C931AE"/>
    <w:rsid w:val="00C94420"/>
    <w:rsid w:val="00CA0718"/>
    <w:rsid w:val="00CA6652"/>
    <w:rsid w:val="00CB0E7F"/>
    <w:rsid w:val="00CB4DE1"/>
    <w:rsid w:val="00CB62ED"/>
    <w:rsid w:val="00CC37B4"/>
    <w:rsid w:val="00CC4404"/>
    <w:rsid w:val="00CC5053"/>
    <w:rsid w:val="00CC794C"/>
    <w:rsid w:val="00CD00BC"/>
    <w:rsid w:val="00CD2C57"/>
    <w:rsid w:val="00CD5429"/>
    <w:rsid w:val="00CD5EA8"/>
    <w:rsid w:val="00CD6BDB"/>
    <w:rsid w:val="00CE00CC"/>
    <w:rsid w:val="00CE17E9"/>
    <w:rsid w:val="00CE4460"/>
    <w:rsid w:val="00CEB4DF"/>
    <w:rsid w:val="00CF09FB"/>
    <w:rsid w:val="00CF0AC2"/>
    <w:rsid w:val="00D01974"/>
    <w:rsid w:val="00D01FB6"/>
    <w:rsid w:val="00D02A79"/>
    <w:rsid w:val="00D058CF"/>
    <w:rsid w:val="00D10B5D"/>
    <w:rsid w:val="00D15D23"/>
    <w:rsid w:val="00D1648A"/>
    <w:rsid w:val="00D24012"/>
    <w:rsid w:val="00D268F8"/>
    <w:rsid w:val="00D356F6"/>
    <w:rsid w:val="00D35E0E"/>
    <w:rsid w:val="00D4251E"/>
    <w:rsid w:val="00D45C33"/>
    <w:rsid w:val="00D46BB3"/>
    <w:rsid w:val="00D4AC20"/>
    <w:rsid w:val="00D5015A"/>
    <w:rsid w:val="00D55F91"/>
    <w:rsid w:val="00D643B4"/>
    <w:rsid w:val="00D64A96"/>
    <w:rsid w:val="00D656FA"/>
    <w:rsid w:val="00D673ED"/>
    <w:rsid w:val="00D674A6"/>
    <w:rsid w:val="00D70090"/>
    <w:rsid w:val="00D70A84"/>
    <w:rsid w:val="00D70F7D"/>
    <w:rsid w:val="00D71F8A"/>
    <w:rsid w:val="00D74959"/>
    <w:rsid w:val="00D82893"/>
    <w:rsid w:val="00D83BEF"/>
    <w:rsid w:val="00D90F4B"/>
    <w:rsid w:val="00D94821"/>
    <w:rsid w:val="00D973E5"/>
    <w:rsid w:val="00DA085C"/>
    <w:rsid w:val="00DA2BD2"/>
    <w:rsid w:val="00DA4071"/>
    <w:rsid w:val="00DA53E6"/>
    <w:rsid w:val="00DA5F55"/>
    <w:rsid w:val="00DB22C5"/>
    <w:rsid w:val="00DB36E1"/>
    <w:rsid w:val="00DC1239"/>
    <w:rsid w:val="00DC1529"/>
    <w:rsid w:val="00DD2D2E"/>
    <w:rsid w:val="00DD2D44"/>
    <w:rsid w:val="00DD313E"/>
    <w:rsid w:val="00E05527"/>
    <w:rsid w:val="00E07E15"/>
    <w:rsid w:val="00E11B06"/>
    <w:rsid w:val="00E12189"/>
    <w:rsid w:val="00E30E9B"/>
    <w:rsid w:val="00E32E7A"/>
    <w:rsid w:val="00E33036"/>
    <w:rsid w:val="00E410DA"/>
    <w:rsid w:val="00E425A7"/>
    <w:rsid w:val="00E433CE"/>
    <w:rsid w:val="00E44CE3"/>
    <w:rsid w:val="00E51BA6"/>
    <w:rsid w:val="00E54287"/>
    <w:rsid w:val="00E5503D"/>
    <w:rsid w:val="00E55236"/>
    <w:rsid w:val="00E57057"/>
    <w:rsid w:val="00E61751"/>
    <w:rsid w:val="00E6229E"/>
    <w:rsid w:val="00E6365D"/>
    <w:rsid w:val="00E66757"/>
    <w:rsid w:val="00E72ED1"/>
    <w:rsid w:val="00E75903"/>
    <w:rsid w:val="00E77065"/>
    <w:rsid w:val="00E80617"/>
    <w:rsid w:val="00E819DE"/>
    <w:rsid w:val="00E85DA7"/>
    <w:rsid w:val="00E8792B"/>
    <w:rsid w:val="00E8A6D0"/>
    <w:rsid w:val="00E9516B"/>
    <w:rsid w:val="00EA224A"/>
    <w:rsid w:val="00EB7EBF"/>
    <w:rsid w:val="00EC0355"/>
    <w:rsid w:val="00EC1E77"/>
    <w:rsid w:val="00EC4EA6"/>
    <w:rsid w:val="00EC528E"/>
    <w:rsid w:val="00EC6B94"/>
    <w:rsid w:val="00EC7B5E"/>
    <w:rsid w:val="00ED1679"/>
    <w:rsid w:val="00ED1DA7"/>
    <w:rsid w:val="00ED53A5"/>
    <w:rsid w:val="00ED5F94"/>
    <w:rsid w:val="00EE1861"/>
    <w:rsid w:val="00EE2EA0"/>
    <w:rsid w:val="00EE7A08"/>
    <w:rsid w:val="00EF04AC"/>
    <w:rsid w:val="00EF3F40"/>
    <w:rsid w:val="00EF4653"/>
    <w:rsid w:val="00F0209E"/>
    <w:rsid w:val="00F0489C"/>
    <w:rsid w:val="00F05858"/>
    <w:rsid w:val="00F11020"/>
    <w:rsid w:val="00F11899"/>
    <w:rsid w:val="00F14422"/>
    <w:rsid w:val="00F14539"/>
    <w:rsid w:val="00F15D98"/>
    <w:rsid w:val="00F20FCD"/>
    <w:rsid w:val="00F24C1A"/>
    <w:rsid w:val="00F25C17"/>
    <w:rsid w:val="00F3483F"/>
    <w:rsid w:val="00F41FD8"/>
    <w:rsid w:val="00F429EF"/>
    <w:rsid w:val="00F45306"/>
    <w:rsid w:val="00F46C6A"/>
    <w:rsid w:val="00F55A3B"/>
    <w:rsid w:val="00F56E23"/>
    <w:rsid w:val="00F66FF0"/>
    <w:rsid w:val="00F6F431"/>
    <w:rsid w:val="00F7013F"/>
    <w:rsid w:val="00F72456"/>
    <w:rsid w:val="00F72F63"/>
    <w:rsid w:val="00F779A6"/>
    <w:rsid w:val="00F77BF1"/>
    <w:rsid w:val="00F7FA1C"/>
    <w:rsid w:val="00F802E0"/>
    <w:rsid w:val="00F85569"/>
    <w:rsid w:val="00F87DCA"/>
    <w:rsid w:val="00F90588"/>
    <w:rsid w:val="00F93626"/>
    <w:rsid w:val="00FA2A72"/>
    <w:rsid w:val="00FA66EA"/>
    <w:rsid w:val="00FA794A"/>
    <w:rsid w:val="00FB16A9"/>
    <w:rsid w:val="00FB2200"/>
    <w:rsid w:val="00FB3554"/>
    <w:rsid w:val="00FB35C8"/>
    <w:rsid w:val="00FB55B7"/>
    <w:rsid w:val="00FC2E69"/>
    <w:rsid w:val="00FD7488"/>
    <w:rsid w:val="00FE10E2"/>
    <w:rsid w:val="00FE272F"/>
    <w:rsid w:val="00FE69E1"/>
    <w:rsid w:val="00FF036A"/>
    <w:rsid w:val="00FF3D57"/>
    <w:rsid w:val="00FF4384"/>
    <w:rsid w:val="00FF6754"/>
    <w:rsid w:val="00FF6F74"/>
    <w:rsid w:val="010E674F"/>
    <w:rsid w:val="01128345"/>
    <w:rsid w:val="011F6193"/>
    <w:rsid w:val="012A5CDC"/>
    <w:rsid w:val="01325477"/>
    <w:rsid w:val="0134CB0A"/>
    <w:rsid w:val="013A3651"/>
    <w:rsid w:val="0151004D"/>
    <w:rsid w:val="0155D76D"/>
    <w:rsid w:val="015D4D51"/>
    <w:rsid w:val="01711927"/>
    <w:rsid w:val="0178E733"/>
    <w:rsid w:val="017F1DCD"/>
    <w:rsid w:val="0180CEFC"/>
    <w:rsid w:val="018ED480"/>
    <w:rsid w:val="01908BAA"/>
    <w:rsid w:val="01995E3F"/>
    <w:rsid w:val="01A1BF80"/>
    <w:rsid w:val="01A70E93"/>
    <w:rsid w:val="01ADE679"/>
    <w:rsid w:val="01AE7038"/>
    <w:rsid w:val="01DA54A7"/>
    <w:rsid w:val="01E81BDB"/>
    <w:rsid w:val="01FF0F3C"/>
    <w:rsid w:val="020B2ECA"/>
    <w:rsid w:val="0219E9D9"/>
    <w:rsid w:val="021A0CB1"/>
    <w:rsid w:val="02245FC2"/>
    <w:rsid w:val="022FA280"/>
    <w:rsid w:val="0238DB4A"/>
    <w:rsid w:val="0239BE66"/>
    <w:rsid w:val="023F180A"/>
    <w:rsid w:val="02453951"/>
    <w:rsid w:val="025B6A6A"/>
    <w:rsid w:val="025CB3A2"/>
    <w:rsid w:val="02651C0E"/>
    <w:rsid w:val="0276228F"/>
    <w:rsid w:val="027AAF5A"/>
    <w:rsid w:val="027CE562"/>
    <w:rsid w:val="027FA33D"/>
    <w:rsid w:val="028376EA"/>
    <w:rsid w:val="028D837E"/>
    <w:rsid w:val="028EC883"/>
    <w:rsid w:val="02998C85"/>
    <w:rsid w:val="029AED4D"/>
    <w:rsid w:val="02A60B5B"/>
    <w:rsid w:val="02AB0BF1"/>
    <w:rsid w:val="02ABEE16"/>
    <w:rsid w:val="02B7F86B"/>
    <w:rsid w:val="02B8ED73"/>
    <w:rsid w:val="02B9915A"/>
    <w:rsid w:val="02BB8B64"/>
    <w:rsid w:val="02C3AEE4"/>
    <w:rsid w:val="02C73F90"/>
    <w:rsid w:val="02CDA62C"/>
    <w:rsid w:val="02D15CEC"/>
    <w:rsid w:val="02D78B25"/>
    <w:rsid w:val="02E21932"/>
    <w:rsid w:val="02E7ADA6"/>
    <w:rsid w:val="02F869CE"/>
    <w:rsid w:val="02FBBBF9"/>
    <w:rsid w:val="030DB81F"/>
    <w:rsid w:val="03137AD9"/>
    <w:rsid w:val="0317C547"/>
    <w:rsid w:val="03201C07"/>
    <w:rsid w:val="0325CD90"/>
    <w:rsid w:val="0327AAD7"/>
    <w:rsid w:val="032814BF"/>
    <w:rsid w:val="032F9C9F"/>
    <w:rsid w:val="03335DD0"/>
    <w:rsid w:val="033A9155"/>
    <w:rsid w:val="033D775B"/>
    <w:rsid w:val="034B6AA5"/>
    <w:rsid w:val="034C3672"/>
    <w:rsid w:val="03519C13"/>
    <w:rsid w:val="035719BB"/>
    <w:rsid w:val="035C8B3D"/>
    <w:rsid w:val="035E4FED"/>
    <w:rsid w:val="036354DD"/>
    <w:rsid w:val="03637A0B"/>
    <w:rsid w:val="0363CA6D"/>
    <w:rsid w:val="0364D355"/>
    <w:rsid w:val="036B4D65"/>
    <w:rsid w:val="0370C043"/>
    <w:rsid w:val="03892193"/>
    <w:rsid w:val="038D6AB8"/>
    <w:rsid w:val="03917090"/>
    <w:rsid w:val="03A4E37E"/>
    <w:rsid w:val="03A7F3B1"/>
    <w:rsid w:val="03AECF4B"/>
    <w:rsid w:val="03AF9F0D"/>
    <w:rsid w:val="03B5069F"/>
    <w:rsid w:val="03C3AEB9"/>
    <w:rsid w:val="03CE7CAC"/>
    <w:rsid w:val="03D82172"/>
    <w:rsid w:val="03DB3B20"/>
    <w:rsid w:val="03DFCF0B"/>
    <w:rsid w:val="03E71519"/>
    <w:rsid w:val="03FB227D"/>
    <w:rsid w:val="03FCF0C5"/>
    <w:rsid w:val="0406A210"/>
    <w:rsid w:val="040E7784"/>
    <w:rsid w:val="0410D23A"/>
    <w:rsid w:val="041EC226"/>
    <w:rsid w:val="0426BB5B"/>
    <w:rsid w:val="042D65D6"/>
    <w:rsid w:val="04396690"/>
    <w:rsid w:val="043BBE39"/>
    <w:rsid w:val="045006DF"/>
    <w:rsid w:val="0450EA6E"/>
    <w:rsid w:val="0458BDB3"/>
    <w:rsid w:val="045D135A"/>
    <w:rsid w:val="04610BF0"/>
    <w:rsid w:val="046544B2"/>
    <w:rsid w:val="0465CB01"/>
    <w:rsid w:val="04800061"/>
    <w:rsid w:val="0484E27A"/>
    <w:rsid w:val="048E4286"/>
    <w:rsid w:val="049139D7"/>
    <w:rsid w:val="049A9D24"/>
    <w:rsid w:val="049B2C57"/>
    <w:rsid w:val="04A7C81F"/>
    <w:rsid w:val="04B4DFEC"/>
    <w:rsid w:val="04BB21E3"/>
    <w:rsid w:val="04D04760"/>
    <w:rsid w:val="04D6B4B5"/>
    <w:rsid w:val="04D70196"/>
    <w:rsid w:val="04E58860"/>
    <w:rsid w:val="04E6BD0A"/>
    <w:rsid w:val="04E7123C"/>
    <w:rsid w:val="04F3DF21"/>
    <w:rsid w:val="04F770DF"/>
    <w:rsid w:val="04FA4308"/>
    <w:rsid w:val="05000FD5"/>
    <w:rsid w:val="0509B474"/>
    <w:rsid w:val="050BF470"/>
    <w:rsid w:val="05136D84"/>
    <w:rsid w:val="05265C6E"/>
    <w:rsid w:val="052905E4"/>
    <w:rsid w:val="05350EC0"/>
    <w:rsid w:val="05403709"/>
    <w:rsid w:val="05404CB2"/>
    <w:rsid w:val="054D1564"/>
    <w:rsid w:val="054D1613"/>
    <w:rsid w:val="054E6DC6"/>
    <w:rsid w:val="0555A673"/>
    <w:rsid w:val="056721E7"/>
    <w:rsid w:val="056D63E5"/>
    <w:rsid w:val="056E7F75"/>
    <w:rsid w:val="05796257"/>
    <w:rsid w:val="057BF8DB"/>
    <w:rsid w:val="058052D0"/>
    <w:rsid w:val="0590F0C3"/>
    <w:rsid w:val="059BDB63"/>
    <w:rsid w:val="059FAFAE"/>
    <w:rsid w:val="05B2EF46"/>
    <w:rsid w:val="05B716F9"/>
    <w:rsid w:val="05BB3CBD"/>
    <w:rsid w:val="05BCD8C7"/>
    <w:rsid w:val="05CB8028"/>
    <w:rsid w:val="05DAFE88"/>
    <w:rsid w:val="05E8BA80"/>
    <w:rsid w:val="05EA6878"/>
    <w:rsid w:val="05EB8D4B"/>
    <w:rsid w:val="05F0438F"/>
    <w:rsid w:val="05F433D8"/>
    <w:rsid w:val="060EE08C"/>
    <w:rsid w:val="061D5842"/>
    <w:rsid w:val="06209C61"/>
    <w:rsid w:val="06249463"/>
    <w:rsid w:val="0625EC1F"/>
    <w:rsid w:val="06261C95"/>
    <w:rsid w:val="0627A373"/>
    <w:rsid w:val="06287D2A"/>
    <w:rsid w:val="0636E9EC"/>
    <w:rsid w:val="06379BD8"/>
    <w:rsid w:val="064010F5"/>
    <w:rsid w:val="065D0409"/>
    <w:rsid w:val="065F17E7"/>
    <w:rsid w:val="06604179"/>
    <w:rsid w:val="06673EF3"/>
    <w:rsid w:val="066A4BC2"/>
    <w:rsid w:val="068D03BC"/>
    <w:rsid w:val="068D44C5"/>
    <w:rsid w:val="06942BFF"/>
    <w:rsid w:val="0697F269"/>
    <w:rsid w:val="069C2A64"/>
    <w:rsid w:val="06A35A18"/>
    <w:rsid w:val="06A97D46"/>
    <w:rsid w:val="06AFCB75"/>
    <w:rsid w:val="06B5503B"/>
    <w:rsid w:val="06B9EB39"/>
    <w:rsid w:val="06BFDAB0"/>
    <w:rsid w:val="06C90388"/>
    <w:rsid w:val="06C9661F"/>
    <w:rsid w:val="06CB7CD5"/>
    <w:rsid w:val="06DA876E"/>
    <w:rsid w:val="06E52F88"/>
    <w:rsid w:val="06E57C61"/>
    <w:rsid w:val="06E81655"/>
    <w:rsid w:val="06F4072C"/>
    <w:rsid w:val="06FD9C93"/>
    <w:rsid w:val="07023A03"/>
    <w:rsid w:val="0702A37F"/>
    <w:rsid w:val="07031CEF"/>
    <w:rsid w:val="07148456"/>
    <w:rsid w:val="0725CA21"/>
    <w:rsid w:val="072745DF"/>
    <w:rsid w:val="072E092D"/>
    <w:rsid w:val="0737ABC4"/>
    <w:rsid w:val="0737D1CC"/>
    <w:rsid w:val="0738E09E"/>
    <w:rsid w:val="074C37C4"/>
    <w:rsid w:val="074D27F8"/>
    <w:rsid w:val="07650698"/>
    <w:rsid w:val="07654AAF"/>
    <w:rsid w:val="07710FF5"/>
    <w:rsid w:val="077992A3"/>
    <w:rsid w:val="077C2A31"/>
    <w:rsid w:val="077CACB4"/>
    <w:rsid w:val="077E731A"/>
    <w:rsid w:val="078CC43F"/>
    <w:rsid w:val="07AF62F5"/>
    <w:rsid w:val="07BD296B"/>
    <w:rsid w:val="07C744C1"/>
    <w:rsid w:val="07D41526"/>
    <w:rsid w:val="07DB2EDE"/>
    <w:rsid w:val="07DC25EC"/>
    <w:rsid w:val="07DD5C37"/>
    <w:rsid w:val="07E0D71B"/>
    <w:rsid w:val="07E53259"/>
    <w:rsid w:val="07F3A798"/>
    <w:rsid w:val="07F3FA16"/>
    <w:rsid w:val="07FB083E"/>
    <w:rsid w:val="07FBD6DA"/>
    <w:rsid w:val="0802A02D"/>
    <w:rsid w:val="0802F65F"/>
    <w:rsid w:val="0807CDB2"/>
    <w:rsid w:val="08147E99"/>
    <w:rsid w:val="08222E58"/>
    <w:rsid w:val="082CFF8F"/>
    <w:rsid w:val="082E20FF"/>
    <w:rsid w:val="082FFC60"/>
    <w:rsid w:val="083185E2"/>
    <w:rsid w:val="08398A1E"/>
    <w:rsid w:val="083AE230"/>
    <w:rsid w:val="083B6072"/>
    <w:rsid w:val="083EA548"/>
    <w:rsid w:val="0841293B"/>
    <w:rsid w:val="084492A5"/>
    <w:rsid w:val="08672451"/>
    <w:rsid w:val="0870395C"/>
    <w:rsid w:val="08735517"/>
    <w:rsid w:val="08771DA2"/>
    <w:rsid w:val="08787AE7"/>
    <w:rsid w:val="087B6319"/>
    <w:rsid w:val="087D30FC"/>
    <w:rsid w:val="087DB533"/>
    <w:rsid w:val="087FB803"/>
    <w:rsid w:val="08839AD1"/>
    <w:rsid w:val="0889C7B3"/>
    <w:rsid w:val="088DA92D"/>
    <w:rsid w:val="088DC89D"/>
    <w:rsid w:val="08941265"/>
    <w:rsid w:val="08A62D86"/>
    <w:rsid w:val="08A6B87E"/>
    <w:rsid w:val="08B61275"/>
    <w:rsid w:val="08B9D389"/>
    <w:rsid w:val="08C04DC9"/>
    <w:rsid w:val="08C373DA"/>
    <w:rsid w:val="08D045FF"/>
    <w:rsid w:val="08D2688C"/>
    <w:rsid w:val="08D57FF6"/>
    <w:rsid w:val="08D95525"/>
    <w:rsid w:val="08DA51F0"/>
    <w:rsid w:val="08E618E5"/>
    <w:rsid w:val="08ED63ED"/>
    <w:rsid w:val="08FA90D7"/>
    <w:rsid w:val="090BE52A"/>
    <w:rsid w:val="091532B0"/>
    <w:rsid w:val="091BD703"/>
    <w:rsid w:val="092894A0"/>
    <w:rsid w:val="092B769B"/>
    <w:rsid w:val="092F6F25"/>
    <w:rsid w:val="0935DA82"/>
    <w:rsid w:val="0936390A"/>
    <w:rsid w:val="093B6704"/>
    <w:rsid w:val="093DE31F"/>
    <w:rsid w:val="093FD522"/>
    <w:rsid w:val="0941C76E"/>
    <w:rsid w:val="094ED80D"/>
    <w:rsid w:val="09565EBB"/>
    <w:rsid w:val="09570168"/>
    <w:rsid w:val="096AFD58"/>
    <w:rsid w:val="096C7D80"/>
    <w:rsid w:val="097A113D"/>
    <w:rsid w:val="0986FE32"/>
    <w:rsid w:val="0997A7E2"/>
    <w:rsid w:val="099B639E"/>
    <w:rsid w:val="099B99E2"/>
    <w:rsid w:val="099DD329"/>
    <w:rsid w:val="09AE4C17"/>
    <w:rsid w:val="09BA835F"/>
    <w:rsid w:val="09BF7D62"/>
    <w:rsid w:val="09C5566D"/>
    <w:rsid w:val="09D03C5B"/>
    <w:rsid w:val="09D0A268"/>
    <w:rsid w:val="09D38409"/>
    <w:rsid w:val="09D6342E"/>
    <w:rsid w:val="09E789B7"/>
    <w:rsid w:val="09E9B444"/>
    <w:rsid w:val="09EDD8CA"/>
    <w:rsid w:val="09F8E23C"/>
    <w:rsid w:val="0A1214CA"/>
    <w:rsid w:val="0A18F71A"/>
    <w:rsid w:val="0A2BA7EE"/>
    <w:rsid w:val="0A31B33B"/>
    <w:rsid w:val="0A39325C"/>
    <w:rsid w:val="0A44CB76"/>
    <w:rsid w:val="0A505991"/>
    <w:rsid w:val="0A5551D3"/>
    <w:rsid w:val="0A581539"/>
    <w:rsid w:val="0A5DD7FA"/>
    <w:rsid w:val="0A5E5902"/>
    <w:rsid w:val="0A5F3D9D"/>
    <w:rsid w:val="0A5FE83C"/>
    <w:rsid w:val="0A620068"/>
    <w:rsid w:val="0A69525D"/>
    <w:rsid w:val="0A79349E"/>
    <w:rsid w:val="0A82625E"/>
    <w:rsid w:val="0A857BCB"/>
    <w:rsid w:val="0A862361"/>
    <w:rsid w:val="0A884C13"/>
    <w:rsid w:val="0A8C5125"/>
    <w:rsid w:val="0A8E4B94"/>
    <w:rsid w:val="0A9C4D88"/>
    <w:rsid w:val="0AA6C744"/>
    <w:rsid w:val="0AA87DB9"/>
    <w:rsid w:val="0AAD7EAB"/>
    <w:rsid w:val="0ABB3767"/>
    <w:rsid w:val="0ABC481F"/>
    <w:rsid w:val="0ABDA65A"/>
    <w:rsid w:val="0AC7A085"/>
    <w:rsid w:val="0ACF78A6"/>
    <w:rsid w:val="0ACFC596"/>
    <w:rsid w:val="0AD37C3E"/>
    <w:rsid w:val="0AD5691C"/>
    <w:rsid w:val="0ADC7C66"/>
    <w:rsid w:val="0AE73629"/>
    <w:rsid w:val="0AEE5A61"/>
    <w:rsid w:val="0AF53D9D"/>
    <w:rsid w:val="0AFD0487"/>
    <w:rsid w:val="0B060C62"/>
    <w:rsid w:val="0B06A621"/>
    <w:rsid w:val="0B0C8ADE"/>
    <w:rsid w:val="0B142895"/>
    <w:rsid w:val="0B21E276"/>
    <w:rsid w:val="0B32366F"/>
    <w:rsid w:val="0B3592C5"/>
    <w:rsid w:val="0B3C94E6"/>
    <w:rsid w:val="0B48BB9C"/>
    <w:rsid w:val="0B56712F"/>
    <w:rsid w:val="0B57F05B"/>
    <w:rsid w:val="0B5AAF60"/>
    <w:rsid w:val="0B5D3343"/>
    <w:rsid w:val="0B5FA5F1"/>
    <w:rsid w:val="0B602422"/>
    <w:rsid w:val="0B608837"/>
    <w:rsid w:val="0B613FF5"/>
    <w:rsid w:val="0B650F8D"/>
    <w:rsid w:val="0B73ABD7"/>
    <w:rsid w:val="0B81EEEC"/>
    <w:rsid w:val="0B833806"/>
    <w:rsid w:val="0B8F75F2"/>
    <w:rsid w:val="0B9480FC"/>
    <w:rsid w:val="0B990E4A"/>
    <w:rsid w:val="0B9A3012"/>
    <w:rsid w:val="0B9C6123"/>
    <w:rsid w:val="0B9FB520"/>
    <w:rsid w:val="0BA1054D"/>
    <w:rsid w:val="0BA21293"/>
    <w:rsid w:val="0BA534E9"/>
    <w:rsid w:val="0BC37866"/>
    <w:rsid w:val="0BCD69B8"/>
    <w:rsid w:val="0BD29510"/>
    <w:rsid w:val="0BD3C6C8"/>
    <w:rsid w:val="0BD764EA"/>
    <w:rsid w:val="0BD98C6D"/>
    <w:rsid w:val="0BE09BD7"/>
    <w:rsid w:val="0BED4C9C"/>
    <w:rsid w:val="0BF49343"/>
    <w:rsid w:val="0C0B1FE0"/>
    <w:rsid w:val="0C13C4C3"/>
    <w:rsid w:val="0C1888E0"/>
    <w:rsid w:val="0C3EAA4E"/>
    <w:rsid w:val="0C3F16A1"/>
    <w:rsid w:val="0C51C6F6"/>
    <w:rsid w:val="0C57BA22"/>
    <w:rsid w:val="0C59C2AC"/>
    <w:rsid w:val="0C5C3D49"/>
    <w:rsid w:val="0C5FA1B3"/>
    <w:rsid w:val="0C7201B7"/>
    <w:rsid w:val="0C7BABD6"/>
    <w:rsid w:val="0C8A48F8"/>
    <w:rsid w:val="0C97BEAE"/>
    <w:rsid w:val="0C9AD8C5"/>
    <w:rsid w:val="0C9CA269"/>
    <w:rsid w:val="0C9DBEFB"/>
    <w:rsid w:val="0C9DCF69"/>
    <w:rsid w:val="0C9E1AEC"/>
    <w:rsid w:val="0CAE14EA"/>
    <w:rsid w:val="0CBA1BA6"/>
    <w:rsid w:val="0CBDE41A"/>
    <w:rsid w:val="0CBF2DE6"/>
    <w:rsid w:val="0CC11BDB"/>
    <w:rsid w:val="0CC67477"/>
    <w:rsid w:val="0CC7627E"/>
    <w:rsid w:val="0CD0D83F"/>
    <w:rsid w:val="0CD4C7AA"/>
    <w:rsid w:val="0CDB4FEA"/>
    <w:rsid w:val="0CF38951"/>
    <w:rsid w:val="0CFF0E03"/>
    <w:rsid w:val="0D01C779"/>
    <w:rsid w:val="0D0D71D6"/>
    <w:rsid w:val="0D0D8F89"/>
    <w:rsid w:val="0D0E5353"/>
    <w:rsid w:val="0D0FB514"/>
    <w:rsid w:val="0D157B0C"/>
    <w:rsid w:val="0D238DD3"/>
    <w:rsid w:val="0D244599"/>
    <w:rsid w:val="0D370095"/>
    <w:rsid w:val="0D3C1150"/>
    <w:rsid w:val="0D3EB25B"/>
    <w:rsid w:val="0D406DD2"/>
    <w:rsid w:val="0D47DBDE"/>
    <w:rsid w:val="0D511FF8"/>
    <w:rsid w:val="0D57DFC1"/>
    <w:rsid w:val="0D5C6256"/>
    <w:rsid w:val="0D760DEC"/>
    <w:rsid w:val="0D77391E"/>
    <w:rsid w:val="0DB44366"/>
    <w:rsid w:val="0DB71F66"/>
    <w:rsid w:val="0DBB7948"/>
    <w:rsid w:val="0DC2CDD5"/>
    <w:rsid w:val="0DC3588A"/>
    <w:rsid w:val="0DC700E4"/>
    <w:rsid w:val="0DC7C885"/>
    <w:rsid w:val="0DCF2ED2"/>
    <w:rsid w:val="0DDD1046"/>
    <w:rsid w:val="0DDD89B3"/>
    <w:rsid w:val="0DF50388"/>
    <w:rsid w:val="0E0AABFE"/>
    <w:rsid w:val="0E0F230C"/>
    <w:rsid w:val="0E1A93AB"/>
    <w:rsid w:val="0E1B9849"/>
    <w:rsid w:val="0E1F7BC0"/>
    <w:rsid w:val="0E26461E"/>
    <w:rsid w:val="0E2F27A6"/>
    <w:rsid w:val="0E3163D3"/>
    <w:rsid w:val="0E3FEF5C"/>
    <w:rsid w:val="0E411281"/>
    <w:rsid w:val="0E429B99"/>
    <w:rsid w:val="0E53DEF0"/>
    <w:rsid w:val="0E546B63"/>
    <w:rsid w:val="0E65AA21"/>
    <w:rsid w:val="0E6B6E74"/>
    <w:rsid w:val="0E6D5F3E"/>
    <w:rsid w:val="0E70E3F7"/>
    <w:rsid w:val="0E719FE1"/>
    <w:rsid w:val="0E7FA8D3"/>
    <w:rsid w:val="0E803189"/>
    <w:rsid w:val="0E8994AC"/>
    <w:rsid w:val="0EAB4B20"/>
    <w:rsid w:val="0EB160C8"/>
    <w:rsid w:val="0EC07712"/>
    <w:rsid w:val="0ECBCBD8"/>
    <w:rsid w:val="0ECCCC1D"/>
    <w:rsid w:val="0EE22A34"/>
    <w:rsid w:val="0EFA1564"/>
    <w:rsid w:val="0EFB1DCE"/>
    <w:rsid w:val="0EFDF37A"/>
    <w:rsid w:val="0F0B7F7A"/>
    <w:rsid w:val="0F144CA6"/>
    <w:rsid w:val="0F18941B"/>
    <w:rsid w:val="0F1E2A6B"/>
    <w:rsid w:val="0F1F7F07"/>
    <w:rsid w:val="0F201D7C"/>
    <w:rsid w:val="0F274C37"/>
    <w:rsid w:val="0F2D0A8F"/>
    <w:rsid w:val="0F3B6267"/>
    <w:rsid w:val="0F473B76"/>
    <w:rsid w:val="0F482C89"/>
    <w:rsid w:val="0F4A0986"/>
    <w:rsid w:val="0F4BD538"/>
    <w:rsid w:val="0F4D8E93"/>
    <w:rsid w:val="0F5CF6BE"/>
    <w:rsid w:val="0F5CFBF7"/>
    <w:rsid w:val="0F690F73"/>
    <w:rsid w:val="0F6B03E2"/>
    <w:rsid w:val="0F6C6A21"/>
    <w:rsid w:val="0F723905"/>
    <w:rsid w:val="0F753B56"/>
    <w:rsid w:val="0F7728F8"/>
    <w:rsid w:val="0F802355"/>
    <w:rsid w:val="0F8608DC"/>
    <w:rsid w:val="0F8A2139"/>
    <w:rsid w:val="0F8BD5E0"/>
    <w:rsid w:val="0F8FA706"/>
    <w:rsid w:val="0FA7C121"/>
    <w:rsid w:val="0FBC613F"/>
    <w:rsid w:val="0FBDB058"/>
    <w:rsid w:val="0FC32B4F"/>
    <w:rsid w:val="0FCC504E"/>
    <w:rsid w:val="0FCDC5C5"/>
    <w:rsid w:val="0FD64C2C"/>
    <w:rsid w:val="0FDD0E73"/>
    <w:rsid w:val="0FE3BD7F"/>
    <w:rsid w:val="0FE81A00"/>
    <w:rsid w:val="0FE948AD"/>
    <w:rsid w:val="0FFF2251"/>
    <w:rsid w:val="10030AA0"/>
    <w:rsid w:val="10075595"/>
    <w:rsid w:val="1018407E"/>
    <w:rsid w:val="10195CE0"/>
    <w:rsid w:val="101B0460"/>
    <w:rsid w:val="10298998"/>
    <w:rsid w:val="1032EB08"/>
    <w:rsid w:val="1042B47A"/>
    <w:rsid w:val="104B0C9C"/>
    <w:rsid w:val="105C4773"/>
    <w:rsid w:val="106243A8"/>
    <w:rsid w:val="106EB29F"/>
    <w:rsid w:val="10757A68"/>
    <w:rsid w:val="107ABAD5"/>
    <w:rsid w:val="1086E4A5"/>
    <w:rsid w:val="108C5A75"/>
    <w:rsid w:val="1092C4ED"/>
    <w:rsid w:val="1099A298"/>
    <w:rsid w:val="10A9FF88"/>
    <w:rsid w:val="10AB79F1"/>
    <w:rsid w:val="10AB8980"/>
    <w:rsid w:val="10BE3A3C"/>
    <w:rsid w:val="10C07E3E"/>
    <w:rsid w:val="10C49EEE"/>
    <w:rsid w:val="10CF110C"/>
    <w:rsid w:val="10D0D29B"/>
    <w:rsid w:val="10D17559"/>
    <w:rsid w:val="10F692F4"/>
    <w:rsid w:val="10FC9505"/>
    <w:rsid w:val="1112DA81"/>
    <w:rsid w:val="1115C651"/>
    <w:rsid w:val="1118AACD"/>
    <w:rsid w:val="1124507D"/>
    <w:rsid w:val="1136D771"/>
    <w:rsid w:val="113DB4F2"/>
    <w:rsid w:val="11439182"/>
    <w:rsid w:val="11560AE0"/>
    <w:rsid w:val="11575F9B"/>
    <w:rsid w:val="11592E36"/>
    <w:rsid w:val="115B8AD9"/>
    <w:rsid w:val="115DA691"/>
    <w:rsid w:val="1169C6F4"/>
    <w:rsid w:val="116A1C96"/>
    <w:rsid w:val="116BC77E"/>
    <w:rsid w:val="11794225"/>
    <w:rsid w:val="118A4B53"/>
    <w:rsid w:val="11A22DC6"/>
    <w:rsid w:val="11AE838F"/>
    <w:rsid w:val="11B298CE"/>
    <w:rsid w:val="11C7665D"/>
    <w:rsid w:val="11CD75CF"/>
    <w:rsid w:val="11D3E996"/>
    <w:rsid w:val="11D67979"/>
    <w:rsid w:val="11D8C729"/>
    <w:rsid w:val="11DB2B6D"/>
    <w:rsid w:val="11F05D98"/>
    <w:rsid w:val="11F16132"/>
    <w:rsid w:val="11F4EB0B"/>
    <w:rsid w:val="11FB7454"/>
    <w:rsid w:val="11FD9BCC"/>
    <w:rsid w:val="1204BFED"/>
    <w:rsid w:val="120CFA40"/>
    <w:rsid w:val="12106202"/>
    <w:rsid w:val="121A80D7"/>
    <w:rsid w:val="122E954E"/>
    <w:rsid w:val="124CA1A3"/>
    <w:rsid w:val="124CCBA8"/>
    <w:rsid w:val="1251D9E5"/>
    <w:rsid w:val="12523FF3"/>
    <w:rsid w:val="126358BC"/>
    <w:rsid w:val="126D46E1"/>
    <w:rsid w:val="1270D81A"/>
    <w:rsid w:val="1271B4E2"/>
    <w:rsid w:val="127C8A03"/>
    <w:rsid w:val="127F7F6C"/>
    <w:rsid w:val="12896F18"/>
    <w:rsid w:val="128B3E9C"/>
    <w:rsid w:val="129CD935"/>
    <w:rsid w:val="12A677D4"/>
    <w:rsid w:val="12AFF0AF"/>
    <w:rsid w:val="12C74C41"/>
    <w:rsid w:val="12CBA201"/>
    <w:rsid w:val="12D1D833"/>
    <w:rsid w:val="12D2A7D2"/>
    <w:rsid w:val="12D55673"/>
    <w:rsid w:val="12D71FBB"/>
    <w:rsid w:val="12E21272"/>
    <w:rsid w:val="12E986F9"/>
    <w:rsid w:val="12F3C123"/>
    <w:rsid w:val="12F7953D"/>
    <w:rsid w:val="130271ED"/>
    <w:rsid w:val="130764AC"/>
    <w:rsid w:val="130E2087"/>
    <w:rsid w:val="130EE7ED"/>
    <w:rsid w:val="1311BA03"/>
    <w:rsid w:val="13132945"/>
    <w:rsid w:val="13351BEC"/>
    <w:rsid w:val="1335A793"/>
    <w:rsid w:val="135C439D"/>
    <w:rsid w:val="1363EE17"/>
    <w:rsid w:val="1378763A"/>
    <w:rsid w:val="137C1965"/>
    <w:rsid w:val="1382F387"/>
    <w:rsid w:val="138AF7D2"/>
    <w:rsid w:val="13941C26"/>
    <w:rsid w:val="13949A62"/>
    <w:rsid w:val="139C4F72"/>
    <w:rsid w:val="13A155EC"/>
    <w:rsid w:val="13A5576F"/>
    <w:rsid w:val="13B638EA"/>
    <w:rsid w:val="13BA6900"/>
    <w:rsid w:val="13BBE713"/>
    <w:rsid w:val="13C4C4B3"/>
    <w:rsid w:val="13C9E5AB"/>
    <w:rsid w:val="13D1435A"/>
    <w:rsid w:val="13E23593"/>
    <w:rsid w:val="13E644D0"/>
    <w:rsid w:val="14095B81"/>
    <w:rsid w:val="142ABACC"/>
    <w:rsid w:val="142D0F82"/>
    <w:rsid w:val="14316137"/>
    <w:rsid w:val="143CF665"/>
    <w:rsid w:val="143EB790"/>
    <w:rsid w:val="144CF289"/>
    <w:rsid w:val="147479AA"/>
    <w:rsid w:val="147555B4"/>
    <w:rsid w:val="14798AAF"/>
    <w:rsid w:val="148272AD"/>
    <w:rsid w:val="14876338"/>
    <w:rsid w:val="148EC4C6"/>
    <w:rsid w:val="1497FAB0"/>
    <w:rsid w:val="149A32CE"/>
    <w:rsid w:val="14A53B48"/>
    <w:rsid w:val="14B85C3C"/>
    <w:rsid w:val="14BD9C48"/>
    <w:rsid w:val="14C4ECE9"/>
    <w:rsid w:val="14CC5A54"/>
    <w:rsid w:val="14D90BBB"/>
    <w:rsid w:val="14E51718"/>
    <w:rsid w:val="14FBDF83"/>
    <w:rsid w:val="1502059B"/>
    <w:rsid w:val="1505238C"/>
    <w:rsid w:val="1516339F"/>
    <w:rsid w:val="1524ED91"/>
    <w:rsid w:val="1533E662"/>
    <w:rsid w:val="1534F220"/>
    <w:rsid w:val="1535A14F"/>
    <w:rsid w:val="15476697"/>
    <w:rsid w:val="154969C7"/>
    <w:rsid w:val="154AE83F"/>
    <w:rsid w:val="155896A3"/>
    <w:rsid w:val="1565FA6A"/>
    <w:rsid w:val="1568A257"/>
    <w:rsid w:val="1569BF2D"/>
    <w:rsid w:val="156D46D3"/>
    <w:rsid w:val="156D82BD"/>
    <w:rsid w:val="156E29DC"/>
    <w:rsid w:val="1573B5D9"/>
    <w:rsid w:val="15835ADC"/>
    <w:rsid w:val="158361A8"/>
    <w:rsid w:val="15870010"/>
    <w:rsid w:val="158FB5B0"/>
    <w:rsid w:val="1598D2CF"/>
    <w:rsid w:val="15A3961B"/>
    <w:rsid w:val="15BE61EC"/>
    <w:rsid w:val="15C1EEE3"/>
    <w:rsid w:val="15CBE541"/>
    <w:rsid w:val="15D4268C"/>
    <w:rsid w:val="15D4B40A"/>
    <w:rsid w:val="15E68B2A"/>
    <w:rsid w:val="15ED0322"/>
    <w:rsid w:val="15FBCC66"/>
    <w:rsid w:val="16051042"/>
    <w:rsid w:val="1606678F"/>
    <w:rsid w:val="161718C2"/>
    <w:rsid w:val="16418DDD"/>
    <w:rsid w:val="16612661"/>
    <w:rsid w:val="1664BE04"/>
    <w:rsid w:val="1669E24C"/>
    <w:rsid w:val="166D7759"/>
    <w:rsid w:val="166EC817"/>
    <w:rsid w:val="167261D9"/>
    <w:rsid w:val="16744CCA"/>
    <w:rsid w:val="1676106E"/>
    <w:rsid w:val="1680C341"/>
    <w:rsid w:val="1689030F"/>
    <w:rsid w:val="169B5A62"/>
    <w:rsid w:val="16A26B91"/>
    <w:rsid w:val="16AC81F1"/>
    <w:rsid w:val="16B8260B"/>
    <w:rsid w:val="16B9A16E"/>
    <w:rsid w:val="16BFF11E"/>
    <w:rsid w:val="16C38AA0"/>
    <w:rsid w:val="16C70AFE"/>
    <w:rsid w:val="16E0D430"/>
    <w:rsid w:val="16E4BBEC"/>
    <w:rsid w:val="16F2A13D"/>
    <w:rsid w:val="16F8FA8D"/>
    <w:rsid w:val="16F94F41"/>
    <w:rsid w:val="1700C88B"/>
    <w:rsid w:val="1705FFDB"/>
    <w:rsid w:val="1709679D"/>
    <w:rsid w:val="171349E1"/>
    <w:rsid w:val="17173D81"/>
    <w:rsid w:val="171C36F9"/>
    <w:rsid w:val="172956A6"/>
    <w:rsid w:val="172C7615"/>
    <w:rsid w:val="172DDE23"/>
    <w:rsid w:val="173BB53D"/>
    <w:rsid w:val="1744ADA3"/>
    <w:rsid w:val="1749FD7C"/>
    <w:rsid w:val="174EE512"/>
    <w:rsid w:val="17597E67"/>
    <w:rsid w:val="1775A633"/>
    <w:rsid w:val="177FD10C"/>
    <w:rsid w:val="1784B016"/>
    <w:rsid w:val="178EEA84"/>
    <w:rsid w:val="17965FFA"/>
    <w:rsid w:val="179E0AF3"/>
    <w:rsid w:val="17A29A01"/>
    <w:rsid w:val="17AB0AD2"/>
    <w:rsid w:val="17ABC176"/>
    <w:rsid w:val="17AD40D5"/>
    <w:rsid w:val="17B3F26E"/>
    <w:rsid w:val="17CF75B0"/>
    <w:rsid w:val="17D231EC"/>
    <w:rsid w:val="17D620DE"/>
    <w:rsid w:val="17D6C5E7"/>
    <w:rsid w:val="17F15F09"/>
    <w:rsid w:val="17F30EA7"/>
    <w:rsid w:val="17F72C83"/>
    <w:rsid w:val="181A5E43"/>
    <w:rsid w:val="1831E21B"/>
    <w:rsid w:val="183B0D53"/>
    <w:rsid w:val="183F5898"/>
    <w:rsid w:val="18444773"/>
    <w:rsid w:val="1846982B"/>
    <w:rsid w:val="1855A0BE"/>
    <w:rsid w:val="1855C4F8"/>
    <w:rsid w:val="186FF29A"/>
    <w:rsid w:val="187CD667"/>
    <w:rsid w:val="1880A461"/>
    <w:rsid w:val="1894CAEE"/>
    <w:rsid w:val="1896B1FD"/>
    <w:rsid w:val="1896C56A"/>
    <w:rsid w:val="1897B454"/>
    <w:rsid w:val="18990119"/>
    <w:rsid w:val="189B48F4"/>
    <w:rsid w:val="189C0318"/>
    <w:rsid w:val="18A0881D"/>
    <w:rsid w:val="18C2C22E"/>
    <w:rsid w:val="18CA7F76"/>
    <w:rsid w:val="18CECB97"/>
    <w:rsid w:val="18D87052"/>
    <w:rsid w:val="18DC576F"/>
    <w:rsid w:val="18E49BB9"/>
    <w:rsid w:val="18EFA43F"/>
    <w:rsid w:val="190CF611"/>
    <w:rsid w:val="1919501E"/>
    <w:rsid w:val="191EF770"/>
    <w:rsid w:val="191FE4E4"/>
    <w:rsid w:val="19238A5D"/>
    <w:rsid w:val="192C0A98"/>
    <w:rsid w:val="192FD03F"/>
    <w:rsid w:val="19375C98"/>
    <w:rsid w:val="1938E526"/>
    <w:rsid w:val="193F022F"/>
    <w:rsid w:val="19487222"/>
    <w:rsid w:val="195045E2"/>
    <w:rsid w:val="1951B9A9"/>
    <w:rsid w:val="19522F67"/>
    <w:rsid w:val="1959E068"/>
    <w:rsid w:val="195A0BA5"/>
    <w:rsid w:val="19629CCA"/>
    <w:rsid w:val="19651F8E"/>
    <w:rsid w:val="1966AB5C"/>
    <w:rsid w:val="1967E286"/>
    <w:rsid w:val="196DB89B"/>
    <w:rsid w:val="1985E4D9"/>
    <w:rsid w:val="19870209"/>
    <w:rsid w:val="198FECF2"/>
    <w:rsid w:val="19D22896"/>
    <w:rsid w:val="19D334A9"/>
    <w:rsid w:val="19D94A06"/>
    <w:rsid w:val="19E44872"/>
    <w:rsid w:val="19EA15AF"/>
    <w:rsid w:val="19F391F0"/>
    <w:rsid w:val="19FB79DD"/>
    <w:rsid w:val="1A0A0FC8"/>
    <w:rsid w:val="1A1D7273"/>
    <w:rsid w:val="1A2303F3"/>
    <w:rsid w:val="1A23FF7C"/>
    <w:rsid w:val="1A2D96FC"/>
    <w:rsid w:val="1A2DC9CD"/>
    <w:rsid w:val="1A33C859"/>
    <w:rsid w:val="1A3921FD"/>
    <w:rsid w:val="1A40C720"/>
    <w:rsid w:val="1A4C0755"/>
    <w:rsid w:val="1A4C70BA"/>
    <w:rsid w:val="1A576E55"/>
    <w:rsid w:val="1A62454E"/>
    <w:rsid w:val="1A658777"/>
    <w:rsid w:val="1A6E46A6"/>
    <w:rsid w:val="1A988628"/>
    <w:rsid w:val="1A9EDB88"/>
    <w:rsid w:val="1AA2E02D"/>
    <w:rsid w:val="1AAB41BF"/>
    <w:rsid w:val="1AB4F883"/>
    <w:rsid w:val="1ABAF635"/>
    <w:rsid w:val="1ABE933E"/>
    <w:rsid w:val="1ABE9DC0"/>
    <w:rsid w:val="1AC08CD4"/>
    <w:rsid w:val="1AC0E964"/>
    <w:rsid w:val="1AC13731"/>
    <w:rsid w:val="1AC2042C"/>
    <w:rsid w:val="1ADF9698"/>
    <w:rsid w:val="1AE57423"/>
    <w:rsid w:val="1AF415CF"/>
    <w:rsid w:val="1AF75BA5"/>
    <w:rsid w:val="1AFC8BFD"/>
    <w:rsid w:val="1B00D85E"/>
    <w:rsid w:val="1B0456D4"/>
    <w:rsid w:val="1B0461C0"/>
    <w:rsid w:val="1B097431"/>
    <w:rsid w:val="1B0B6D9C"/>
    <w:rsid w:val="1B1C96AF"/>
    <w:rsid w:val="1B1D9C17"/>
    <w:rsid w:val="1B20EEE1"/>
    <w:rsid w:val="1B2BFF5C"/>
    <w:rsid w:val="1B2D3EDA"/>
    <w:rsid w:val="1B3F4115"/>
    <w:rsid w:val="1B4261A0"/>
    <w:rsid w:val="1B4279B2"/>
    <w:rsid w:val="1B458C34"/>
    <w:rsid w:val="1B4B07B6"/>
    <w:rsid w:val="1B514BD1"/>
    <w:rsid w:val="1B5396F1"/>
    <w:rsid w:val="1B53C0CC"/>
    <w:rsid w:val="1B60D521"/>
    <w:rsid w:val="1B66A1E5"/>
    <w:rsid w:val="1B694207"/>
    <w:rsid w:val="1B6D7C96"/>
    <w:rsid w:val="1B79F114"/>
    <w:rsid w:val="1B850A80"/>
    <w:rsid w:val="1B87EE41"/>
    <w:rsid w:val="1B9B0281"/>
    <w:rsid w:val="1B9BB371"/>
    <w:rsid w:val="1BAC98BC"/>
    <w:rsid w:val="1BAE1ED8"/>
    <w:rsid w:val="1BBD6A5A"/>
    <w:rsid w:val="1BC3C29B"/>
    <w:rsid w:val="1BC62B56"/>
    <w:rsid w:val="1BCB2017"/>
    <w:rsid w:val="1BDD428C"/>
    <w:rsid w:val="1BEFF081"/>
    <w:rsid w:val="1BF4B895"/>
    <w:rsid w:val="1BFA9402"/>
    <w:rsid w:val="1BFC2D00"/>
    <w:rsid w:val="1BFCB4E7"/>
    <w:rsid w:val="1C02891B"/>
    <w:rsid w:val="1C274AE9"/>
    <w:rsid w:val="1C31829A"/>
    <w:rsid w:val="1C65452B"/>
    <w:rsid w:val="1C678C39"/>
    <w:rsid w:val="1C759E6C"/>
    <w:rsid w:val="1C7A2633"/>
    <w:rsid w:val="1C895585"/>
    <w:rsid w:val="1C8A720E"/>
    <w:rsid w:val="1C8AF21C"/>
    <w:rsid w:val="1C8D9CDD"/>
    <w:rsid w:val="1C9115BD"/>
    <w:rsid w:val="1C94A122"/>
    <w:rsid w:val="1C97955B"/>
    <w:rsid w:val="1CAFF38E"/>
    <w:rsid w:val="1CB9EFBA"/>
    <w:rsid w:val="1CC28527"/>
    <w:rsid w:val="1CD745DD"/>
    <w:rsid w:val="1CE3E95E"/>
    <w:rsid w:val="1CE9A992"/>
    <w:rsid w:val="1CEF05D6"/>
    <w:rsid w:val="1CF73207"/>
    <w:rsid w:val="1CFCDE81"/>
    <w:rsid w:val="1CFFAF92"/>
    <w:rsid w:val="1D016FC8"/>
    <w:rsid w:val="1D082B7E"/>
    <w:rsid w:val="1D1061AD"/>
    <w:rsid w:val="1D131DF0"/>
    <w:rsid w:val="1D18513A"/>
    <w:rsid w:val="1D220873"/>
    <w:rsid w:val="1D406701"/>
    <w:rsid w:val="1D40F585"/>
    <w:rsid w:val="1D47DFA8"/>
    <w:rsid w:val="1D59959C"/>
    <w:rsid w:val="1D6D1472"/>
    <w:rsid w:val="1D78A69C"/>
    <w:rsid w:val="1D8707D8"/>
    <w:rsid w:val="1D9050FF"/>
    <w:rsid w:val="1D98741A"/>
    <w:rsid w:val="1D9C42D9"/>
    <w:rsid w:val="1DA0CB88"/>
    <w:rsid w:val="1DA57CEF"/>
    <w:rsid w:val="1DB0CA40"/>
    <w:rsid w:val="1DC4E257"/>
    <w:rsid w:val="1DCCE6C3"/>
    <w:rsid w:val="1DCD2FE5"/>
    <w:rsid w:val="1DCEA2F0"/>
    <w:rsid w:val="1DD1DBB4"/>
    <w:rsid w:val="1DD46EEA"/>
    <w:rsid w:val="1DDBBA31"/>
    <w:rsid w:val="1DDEE76D"/>
    <w:rsid w:val="1DE67004"/>
    <w:rsid w:val="1DF7680B"/>
    <w:rsid w:val="1DF98AA6"/>
    <w:rsid w:val="1E02382F"/>
    <w:rsid w:val="1E0B06D6"/>
    <w:rsid w:val="1E1C5308"/>
    <w:rsid w:val="1E288E57"/>
    <w:rsid w:val="1E2D40C7"/>
    <w:rsid w:val="1E315370"/>
    <w:rsid w:val="1E3D7C30"/>
    <w:rsid w:val="1E432ECB"/>
    <w:rsid w:val="1E53E3A9"/>
    <w:rsid w:val="1E597DD3"/>
    <w:rsid w:val="1E599AB2"/>
    <w:rsid w:val="1E67B463"/>
    <w:rsid w:val="1E6DCEF2"/>
    <w:rsid w:val="1E7929AC"/>
    <w:rsid w:val="1E7A3AB4"/>
    <w:rsid w:val="1E858FAB"/>
    <w:rsid w:val="1E865E16"/>
    <w:rsid w:val="1E8A2B2A"/>
    <w:rsid w:val="1E93A3E3"/>
    <w:rsid w:val="1E9A2DBB"/>
    <w:rsid w:val="1E9AA887"/>
    <w:rsid w:val="1EA3A9C6"/>
    <w:rsid w:val="1EA86077"/>
    <w:rsid w:val="1EAB2994"/>
    <w:rsid w:val="1EABA5CC"/>
    <w:rsid w:val="1EAC37A8"/>
    <w:rsid w:val="1EC83504"/>
    <w:rsid w:val="1EC8A52A"/>
    <w:rsid w:val="1EDC1C8E"/>
    <w:rsid w:val="1EED6652"/>
    <w:rsid w:val="1EF953DF"/>
    <w:rsid w:val="1EFE153E"/>
    <w:rsid w:val="1EFEDD1C"/>
    <w:rsid w:val="1F06CEEB"/>
    <w:rsid w:val="1F06D004"/>
    <w:rsid w:val="1F2CD984"/>
    <w:rsid w:val="1F33F135"/>
    <w:rsid w:val="1F369BF2"/>
    <w:rsid w:val="1F39B954"/>
    <w:rsid w:val="1F4AF93E"/>
    <w:rsid w:val="1F4C3A0D"/>
    <w:rsid w:val="1F6377DB"/>
    <w:rsid w:val="1F67C351"/>
    <w:rsid w:val="1F6BA6DC"/>
    <w:rsid w:val="1F6F4E42"/>
    <w:rsid w:val="1F7236C3"/>
    <w:rsid w:val="1F738A0A"/>
    <w:rsid w:val="1F7DCE59"/>
    <w:rsid w:val="1F80B818"/>
    <w:rsid w:val="1F85834E"/>
    <w:rsid w:val="1F899071"/>
    <w:rsid w:val="1FA585E8"/>
    <w:rsid w:val="1FA954E4"/>
    <w:rsid w:val="1FAD31D5"/>
    <w:rsid w:val="1FB3141E"/>
    <w:rsid w:val="1FC786F2"/>
    <w:rsid w:val="1FD75966"/>
    <w:rsid w:val="1FD9BBDA"/>
    <w:rsid w:val="1FEDFCA5"/>
    <w:rsid w:val="1FF4D4BD"/>
    <w:rsid w:val="1FFD5A23"/>
    <w:rsid w:val="2006D16E"/>
    <w:rsid w:val="200964A9"/>
    <w:rsid w:val="201EFBFE"/>
    <w:rsid w:val="20204B7F"/>
    <w:rsid w:val="203DA95E"/>
    <w:rsid w:val="203F92C3"/>
    <w:rsid w:val="2041CA16"/>
    <w:rsid w:val="204A49C9"/>
    <w:rsid w:val="204CAB4F"/>
    <w:rsid w:val="205470F9"/>
    <w:rsid w:val="205C11EC"/>
    <w:rsid w:val="205EBD7E"/>
    <w:rsid w:val="205FD6B2"/>
    <w:rsid w:val="2060D3CC"/>
    <w:rsid w:val="2063B58A"/>
    <w:rsid w:val="206A3F50"/>
    <w:rsid w:val="2071B59D"/>
    <w:rsid w:val="2078C70C"/>
    <w:rsid w:val="207FF76A"/>
    <w:rsid w:val="2087A2D4"/>
    <w:rsid w:val="20A61F2D"/>
    <w:rsid w:val="20ADC54B"/>
    <w:rsid w:val="20AED6FA"/>
    <w:rsid w:val="20BAE22E"/>
    <w:rsid w:val="20C01DD0"/>
    <w:rsid w:val="20C116C1"/>
    <w:rsid w:val="20C6E1E0"/>
    <w:rsid w:val="20CB2561"/>
    <w:rsid w:val="20CBBDB6"/>
    <w:rsid w:val="20E610B4"/>
    <w:rsid w:val="20F2D990"/>
    <w:rsid w:val="20F4B6FF"/>
    <w:rsid w:val="20F8BEB3"/>
    <w:rsid w:val="2103D478"/>
    <w:rsid w:val="2104D254"/>
    <w:rsid w:val="210D8330"/>
    <w:rsid w:val="210E8576"/>
    <w:rsid w:val="210F8261"/>
    <w:rsid w:val="211727C2"/>
    <w:rsid w:val="2117A1BD"/>
    <w:rsid w:val="21182C96"/>
    <w:rsid w:val="211CFA48"/>
    <w:rsid w:val="211D8003"/>
    <w:rsid w:val="21337316"/>
    <w:rsid w:val="21376FDF"/>
    <w:rsid w:val="213C526C"/>
    <w:rsid w:val="2145363B"/>
    <w:rsid w:val="2146397E"/>
    <w:rsid w:val="2151B7D5"/>
    <w:rsid w:val="2152D6A7"/>
    <w:rsid w:val="215DE326"/>
    <w:rsid w:val="215E071B"/>
    <w:rsid w:val="21657F73"/>
    <w:rsid w:val="2172D649"/>
    <w:rsid w:val="217694EF"/>
    <w:rsid w:val="21856E0C"/>
    <w:rsid w:val="21915F55"/>
    <w:rsid w:val="219A92CC"/>
    <w:rsid w:val="21A2EB7F"/>
    <w:rsid w:val="21A4D02F"/>
    <w:rsid w:val="21A85CA3"/>
    <w:rsid w:val="21AD2437"/>
    <w:rsid w:val="21B38A9F"/>
    <w:rsid w:val="21B9BADE"/>
    <w:rsid w:val="21C0A756"/>
    <w:rsid w:val="21CA0D91"/>
    <w:rsid w:val="21D54629"/>
    <w:rsid w:val="21DC3A1E"/>
    <w:rsid w:val="21DF7E88"/>
    <w:rsid w:val="21E37EE1"/>
    <w:rsid w:val="21E7886C"/>
    <w:rsid w:val="21F7848F"/>
    <w:rsid w:val="21FC1EAA"/>
    <w:rsid w:val="2200FEAB"/>
    <w:rsid w:val="2205B517"/>
    <w:rsid w:val="2221B250"/>
    <w:rsid w:val="2224ADE1"/>
    <w:rsid w:val="22410957"/>
    <w:rsid w:val="224C4B53"/>
    <w:rsid w:val="225474EB"/>
    <w:rsid w:val="225EA7C6"/>
    <w:rsid w:val="225FD9ED"/>
    <w:rsid w:val="22633E74"/>
    <w:rsid w:val="2264FA01"/>
    <w:rsid w:val="226693D1"/>
    <w:rsid w:val="226DF784"/>
    <w:rsid w:val="228DFE12"/>
    <w:rsid w:val="228F7C22"/>
    <w:rsid w:val="22935955"/>
    <w:rsid w:val="229D4644"/>
    <w:rsid w:val="22A115C7"/>
    <w:rsid w:val="22A1EEA4"/>
    <w:rsid w:val="22DAB689"/>
    <w:rsid w:val="22F2A688"/>
    <w:rsid w:val="22FA2FF6"/>
    <w:rsid w:val="23011134"/>
    <w:rsid w:val="23044508"/>
    <w:rsid w:val="230C0ECE"/>
    <w:rsid w:val="230D7B67"/>
    <w:rsid w:val="230EB654"/>
    <w:rsid w:val="231F79F9"/>
    <w:rsid w:val="2327AF72"/>
    <w:rsid w:val="2327CA32"/>
    <w:rsid w:val="2330C28F"/>
    <w:rsid w:val="23313DF7"/>
    <w:rsid w:val="23327DA3"/>
    <w:rsid w:val="233600D2"/>
    <w:rsid w:val="233C5B10"/>
    <w:rsid w:val="23400EEF"/>
    <w:rsid w:val="23407BC5"/>
    <w:rsid w:val="2344823E"/>
    <w:rsid w:val="236246F6"/>
    <w:rsid w:val="2374D370"/>
    <w:rsid w:val="23765F6A"/>
    <w:rsid w:val="237679CE"/>
    <w:rsid w:val="2377B523"/>
    <w:rsid w:val="2394C943"/>
    <w:rsid w:val="23955F64"/>
    <w:rsid w:val="23961D2C"/>
    <w:rsid w:val="239BA627"/>
    <w:rsid w:val="23AA1697"/>
    <w:rsid w:val="23BA4290"/>
    <w:rsid w:val="23BDF984"/>
    <w:rsid w:val="23BE1FBC"/>
    <w:rsid w:val="23BEA19E"/>
    <w:rsid w:val="23C7E4C7"/>
    <w:rsid w:val="23E72F51"/>
    <w:rsid w:val="23E90E77"/>
    <w:rsid w:val="23E9B772"/>
    <w:rsid w:val="23EB6349"/>
    <w:rsid w:val="23FA7827"/>
    <w:rsid w:val="2406CB1C"/>
    <w:rsid w:val="24073D9C"/>
    <w:rsid w:val="2416EA79"/>
    <w:rsid w:val="24180E73"/>
    <w:rsid w:val="24189346"/>
    <w:rsid w:val="241C874D"/>
    <w:rsid w:val="241E2C32"/>
    <w:rsid w:val="2424341F"/>
    <w:rsid w:val="242CAF54"/>
    <w:rsid w:val="243BD37D"/>
    <w:rsid w:val="245A118B"/>
    <w:rsid w:val="245BC291"/>
    <w:rsid w:val="2467F6DC"/>
    <w:rsid w:val="2470EE44"/>
    <w:rsid w:val="24825348"/>
    <w:rsid w:val="24847A48"/>
    <w:rsid w:val="248F64F8"/>
    <w:rsid w:val="24923F2A"/>
    <w:rsid w:val="249593B9"/>
    <w:rsid w:val="24A182CE"/>
    <w:rsid w:val="24ABCDA9"/>
    <w:rsid w:val="24AE3672"/>
    <w:rsid w:val="24B7DF0D"/>
    <w:rsid w:val="24CB3C35"/>
    <w:rsid w:val="24CE799E"/>
    <w:rsid w:val="24CEA294"/>
    <w:rsid w:val="24E0DC1B"/>
    <w:rsid w:val="24E76CC0"/>
    <w:rsid w:val="24EFA90B"/>
    <w:rsid w:val="24F42FBC"/>
    <w:rsid w:val="24F728CD"/>
    <w:rsid w:val="24FD6A6C"/>
    <w:rsid w:val="2507A3A0"/>
    <w:rsid w:val="2512CD09"/>
    <w:rsid w:val="2518B8FF"/>
    <w:rsid w:val="251B1FA3"/>
    <w:rsid w:val="2523575B"/>
    <w:rsid w:val="252EC625"/>
    <w:rsid w:val="25309F0F"/>
    <w:rsid w:val="253EF0C4"/>
    <w:rsid w:val="254E97B4"/>
    <w:rsid w:val="25554700"/>
    <w:rsid w:val="25577782"/>
    <w:rsid w:val="2557C04C"/>
    <w:rsid w:val="255DBC7B"/>
    <w:rsid w:val="25677765"/>
    <w:rsid w:val="257A5912"/>
    <w:rsid w:val="25836F98"/>
    <w:rsid w:val="25964888"/>
    <w:rsid w:val="259ECD60"/>
    <w:rsid w:val="25B2D956"/>
    <w:rsid w:val="25BA12E8"/>
    <w:rsid w:val="25C35ACA"/>
    <w:rsid w:val="25C44E66"/>
    <w:rsid w:val="25CACBC0"/>
    <w:rsid w:val="25E1EE9D"/>
    <w:rsid w:val="25FFA191"/>
    <w:rsid w:val="26022C25"/>
    <w:rsid w:val="2606D58B"/>
    <w:rsid w:val="261472E1"/>
    <w:rsid w:val="2616B360"/>
    <w:rsid w:val="263162CB"/>
    <w:rsid w:val="26368B7D"/>
    <w:rsid w:val="2639D2D7"/>
    <w:rsid w:val="26458465"/>
    <w:rsid w:val="2649FCF6"/>
    <w:rsid w:val="2655A047"/>
    <w:rsid w:val="265940DA"/>
    <w:rsid w:val="265E70D8"/>
    <w:rsid w:val="265FED8D"/>
    <w:rsid w:val="2666D403"/>
    <w:rsid w:val="266FAD86"/>
    <w:rsid w:val="2687778F"/>
    <w:rsid w:val="268B8200"/>
    <w:rsid w:val="26993ACD"/>
    <w:rsid w:val="26A1D6EC"/>
    <w:rsid w:val="26A4D5E1"/>
    <w:rsid w:val="26B34967"/>
    <w:rsid w:val="26B4D593"/>
    <w:rsid w:val="26D071EA"/>
    <w:rsid w:val="26D2AD3E"/>
    <w:rsid w:val="26D459A9"/>
    <w:rsid w:val="26D5DFE5"/>
    <w:rsid w:val="26E3A975"/>
    <w:rsid w:val="26E4A594"/>
    <w:rsid w:val="26ECBA8C"/>
    <w:rsid w:val="26EEF23D"/>
    <w:rsid w:val="26F353C6"/>
    <w:rsid w:val="26FBF677"/>
    <w:rsid w:val="2703E698"/>
    <w:rsid w:val="270B072B"/>
    <w:rsid w:val="27121350"/>
    <w:rsid w:val="27123ABB"/>
    <w:rsid w:val="27134C7C"/>
    <w:rsid w:val="27173367"/>
    <w:rsid w:val="271BDFE1"/>
    <w:rsid w:val="271CA2F4"/>
    <w:rsid w:val="27241775"/>
    <w:rsid w:val="27270EEB"/>
    <w:rsid w:val="2729C6F2"/>
    <w:rsid w:val="272B2900"/>
    <w:rsid w:val="2732DDE1"/>
    <w:rsid w:val="274BFAD0"/>
    <w:rsid w:val="275F9DEB"/>
    <w:rsid w:val="27659A71"/>
    <w:rsid w:val="27659B88"/>
    <w:rsid w:val="277005A7"/>
    <w:rsid w:val="278A8173"/>
    <w:rsid w:val="278ABAF1"/>
    <w:rsid w:val="27982DAE"/>
    <w:rsid w:val="279BF99B"/>
    <w:rsid w:val="27A694E3"/>
    <w:rsid w:val="27AF5915"/>
    <w:rsid w:val="27CAA4B2"/>
    <w:rsid w:val="27D03187"/>
    <w:rsid w:val="27D6F721"/>
    <w:rsid w:val="27D95B7B"/>
    <w:rsid w:val="27DF3E0F"/>
    <w:rsid w:val="27E53094"/>
    <w:rsid w:val="27E76E11"/>
    <w:rsid w:val="27EDD1DA"/>
    <w:rsid w:val="27F9A27C"/>
    <w:rsid w:val="27FB88DB"/>
    <w:rsid w:val="2814D3FD"/>
    <w:rsid w:val="283B4B81"/>
    <w:rsid w:val="283C2726"/>
    <w:rsid w:val="284A995F"/>
    <w:rsid w:val="284A99F8"/>
    <w:rsid w:val="285E04AE"/>
    <w:rsid w:val="286CA74A"/>
    <w:rsid w:val="2880117B"/>
    <w:rsid w:val="28825EC4"/>
    <w:rsid w:val="28885D18"/>
    <w:rsid w:val="2899C2AA"/>
    <w:rsid w:val="28A2B575"/>
    <w:rsid w:val="28A63734"/>
    <w:rsid w:val="28A87206"/>
    <w:rsid w:val="28AD2390"/>
    <w:rsid w:val="28AEDB18"/>
    <w:rsid w:val="28AF1CDD"/>
    <w:rsid w:val="28AF7DE4"/>
    <w:rsid w:val="28BE3B49"/>
    <w:rsid w:val="28CD9E7B"/>
    <w:rsid w:val="28D48D10"/>
    <w:rsid w:val="28DFE19C"/>
    <w:rsid w:val="28E54BC2"/>
    <w:rsid w:val="28EF2979"/>
    <w:rsid w:val="28F07D5F"/>
    <w:rsid w:val="28FA885A"/>
    <w:rsid w:val="28FFAFC5"/>
    <w:rsid w:val="29040B39"/>
    <w:rsid w:val="290BE21E"/>
    <w:rsid w:val="291409BA"/>
    <w:rsid w:val="292A4BFC"/>
    <w:rsid w:val="292BBC19"/>
    <w:rsid w:val="292E2CD6"/>
    <w:rsid w:val="29300070"/>
    <w:rsid w:val="293241D0"/>
    <w:rsid w:val="29377C09"/>
    <w:rsid w:val="29433759"/>
    <w:rsid w:val="294502BB"/>
    <w:rsid w:val="29495CB8"/>
    <w:rsid w:val="2955320F"/>
    <w:rsid w:val="295A3921"/>
    <w:rsid w:val="295D5142"/>
    <w:rsid w:val="296326E7"/>
    <w:rsid w:val="2966CCE0"/>
    <w:rsid w:val="29828927"/>
    <w:rsid w:val="298646E3"/>
    <w:rsid w:val="299640C6"/>
    <w:rsid w:val="299C0228"/>
    <w:rsid w:val="299CA088"/>
    <w:rsid w:val="299F0C1F"/>
    <w:rsid w:val="29A5560A"/>
    <w:rsid w:val="29AA0DE5"/>
    <w:rsid w:val="29C3F95E"/>
    <w:rsid w:val="29CA5098"/>
    <w:rsid w:val="29CBA2FB"/>
    <w:rsid w:val="29CBF6CF"/>
    <w:rsid w:val="29D2157E"/>
    <w:rsid w:val="29DE7A54"/>
    <w:rsid w:val="29F12D33"/>
    <w:rsid w:val="29F268A8"/>
    <w:rsid w:val="29F472DE"/>
    <w:rsid w:val="29F9C6D9"/>
    <w:rsid w:val="29FB4DED"/>
    <w:rsid w:val="2A022699"/>
    <w:rsid w:val="2A06CC0D"/>
    <w:rsid w:val="2A093219"/>
    <w:rsid w:val="2A094775"/>
    <w:rsid w:val="2A0C4473"/>
    <w:rsid w:val="2A14BCC8"/>
    <w:rsid w:val="2A15841B"/>
    <w:rsid w:val="2A1F2A9B"/>
    <w:rsid w:val="2A3C0B32"/>
    <w:rsid w:val="2A465E73"/>
    <w:rsid w:val="2A4B75AE"/>
    <w:rsid w:val="2A622C2B"/>
    <w:rsid w:val="2A6619B7"/>
    <w:rsid w:val="2A6C66A9"/>
    <w:rsid w:val="2A76AFC2"/>
    <w:rsid w:val="2A77BD08"/>
    <w:rsid w:val="2A7D120E"/>
    <w:rsid w:val="2A856518"/>
    <w:rsid w:val="2A8A6B95"/>
    <w:rsid w:val="2A9502B1"/>
    <w:rsid w:val="2A99D7B3"/>
    <w:rsid w:val="2A99E13F"/>
    <w:rsid w:val="2A9A95A9"/>
    <w:rsid w:val="2A9ABA8C"/>
    <w:rsid w:val="2A9FDB9A"/>
    <w:rsid w:val="2AA2E3EC"/>
    <w:rsid w:val="2AA5BA5F"/>
    <w:rsid w:val="2AB87608"/>
    <w:rsid w:val="2ABAD0BE"/>
    <w:rsid w:val="2ABF8322"/>
    <w:rsid w:val="2ABFBA1E"/>
    <w:rsid w:val="2AC3A1C6"/>
    <w:rsid w:val="2AC4A32E"/>
    <w:rsid w:val="2AC7D738"/>
    <w:rsid w:val="2ACE0EEE"/>
    <w:rsid w:val="2ACE4902"/>
    <w:rsid w:val="2AD0A355"/>
    <w:rsid w:val="2AD13DEC"/>
    <w:rsid w:val="2AD49874"/>
    <w:rsid w:val="2AD57D84"/>
    <w:rsid w:val="2ADDB206"/>
    <w:rsid w:val="2AE175A4"/>
    <w:rsid w:val="2AE19809"/>
    <w:rsid w:val="2AE39835"/>
    <w:rsid w:val="2AEE18A9"/>
    <w:rsid w:val="2B16DED1"/>
    <w:rsid w:val="2B1B32D1"/>
    <w:rsid w:val="2B1C3650"/>
    <w:rsid w:val="2B2E8ED5"/>
    <w:rsid w:val="2B307DE0"/>
    <w:rsid w:val="2B328A18"/>
    <w:rsid w:val="2B3A4526"/>
    <w:rsid w:val="2B4251AE"/>
    <w:rsid w:val="2B4C01F3"/>
    <w:rsid w:val="2B6332FC"/>
    <w:rsid w:val="2B6FAEAB"/>
    <w:rsid w:val="2B715C0F"/>
    <w:rsid w:val="2B73DF20"/>
    <w:rsid w:val="2B7EAD40"/>
    <w:rsid w:val="2B80278E"/>
    <w:rsid w:val="2B8871EA"/>
    <w:rsid w:val="2B8DCEF3"/>
    <w:rsid w:val="2B9481F2"/>
    <w:rsid w:val="2B9A827E"/>
    <w:rsid w:val="2BAB06FD"/>
    <w:rsid w:val="2BAB6BA4"/>
    <w:rsid w:val="2BAC86A1"/>
    <w:rsid w:val="2BB2F3CE"/>
    <w:rsid w:val="2BC3B902"/>
    <w:rsid w:val="2BC515D4"/>
    <w:rsid w:val="2BCD0D93"/>
    <w:rsid w:val="2BCEBDE9"/>
    <w:rsid w:val="2BD21518"/>
    <w:rsid w:val="2BD4C2E3"/>
    <w:rsid w:val="2BDFE1D7"/>
    <w:rsid w:val="2BE6EDA2"/>
    <w:rsid w:val="2BE971A0"/>
    <w:rsid w:val="2BF17411"/>
    <w:rsid w:val="2BF34D30"/>
    <w:rsid w:val="2BF64C48"/>
    <w:rsid w:val="2BF8B4A4"/>
    <w:rsid w:val="2BFB5318"/>
    <w:rsid w:val="2C03D572"/>
    <w:rsid w:val="2C1021F3"/>
    <w:rsid w:val="2C1A1A43"/>
    <w:rsid w:val="2C20BCB2"/>
    <w:rsid w:val="2C2AC5EE"/>
    <w:rsid w:val="2C2F8D95"/>
    <w:rsid w:val="2C30BA7E"/>
    <w:rsid w:val="2C36624D"/>
    <w:rsid w:val="2C391AF0"/>
    <w:rsid w:val="2C4BFB13"/>
    <w:rsid w:val="2C510C47"/>
    <w:rsid w:val="2C53FC2F"/>
    <w:rsid w:val="2C65C8C5"/>
    <w:rsid w:val="2C66E857"/>
    <w:rsid w:val="2C6ED276"/>
    <w:rsid w:val="2C6F7D96"/>
    <w:rsid w:val="2C7068D5"/>
    <w:rsid w:val="2C71564B"/>
    <w:rsid w:val="2C715D35"/>
    <w:rsid w:val="2C79A2A1"/>
    <w:rsid w:val="2C7F6A7A"/>
    <w:rsid w:val="2CA1AEF6"/>
    <w:rsid w:val="2CA51774"/>
    <w:rsid w:val="2CA7966F"/>
    <w:rsid w:val="2CB1C862"/>
    <w:rsid w:val="2CB4B85F"/>
    <w:rsid w:val="2CC8AC61"/>
    <w:rsid w:val="2CD1CD8B"/>
    <w:rsid w:val="2CD4414A"/>
    <w:rsid w:val="2CD549A0"/>
    <w:rsid w:val="2CD95D37"/>
    <w:rsid w:val="2CD96A04"/>
    <w:rsid w:val="2CDA8F2C"/>
    <w:rsid w:val="2CDFA427"/>
    <w:rsid w:val="2CF15FC8"/>
    <w:rsid w:val="2CF2F3F7"/>
    <w:rsid w:val="2CF37204"/>
    <w:rsid w:val="2D034E84"/>
    <w:rsid w:val="2D04415D"/>
    <w:rsid w:val="2D0F97D8"/>
    <w:rsid w:val="2D1E16BE"/>
    <w:rsid w:val="2D28A03F"/>
    <w:rsid w:val="2D375AAB"/>
    <w:rsid w:val="2D388602"/>
    <w:rsid w:val="2D3FB36E"/>
    <w:rsid w:val="2D42A72D"/>
    <w:rsid w:val="2D4AFFDB"/>
    <w:rsid w:val="2D4F8879"/>
    <w:rsid w:val="2D528D2E"/>
    <w:rsid w:val="2D573171"/>
    <w:rsid w:val="2D590FBC"/>
    <w:rsid w:val="2D5B5C7D"/>
    <w:rsid w:val="2D5BFC7E"/>
    <w:rsid w:val="2D5FA7BD"/>
    <w:rsid w:val="2D70E3EA"/>
    <w:rsid w:val="2D716024"/>
    <w:rsid w:val="2D71D979"/>
    <w:rsid w:val="2D7718CA"/>
    <w:rsid w:val="2D79BCCF"/>
    <w:rsid w:val="2D7D0E93"/>
    <w:rsid w:val="2D7D5A2B"/>
    <w:rsid w:val="2D7FECD1"/>
    <w:rsid w:val="2D827959"/>
    <w:rsid w:val="2D93B367"/>
    <w:rsid w:val="2D9E7FCC"/>
    <w:rsid w:val="2DA49055"/>
    <w:rsid w:val="2DA5AD59"/>
    <w:rsid w:val="2DA65A0E"/>
    <w:rsid w:val="2DB4442B"/>
    <w:rsid w:val="2DC36B8A"/>
    <w:rsid w:val="2DC502FB"/>
    <w:rsid w:val="2DC648C6"/>
    <w:rsid w:val="2DC871B7"/>
    <w:rsid w:val="2DD52646"/>
    <w:rsid w:val="2DDB9BA2"/>
    <w:rsid w:val="2DDBD06C"/>
    <w:rsid w:val="2DE6D910"/>
    <w:rsid w:val="2DEF6D1A"/>
    <w:rsid w:val="2DFFC8FB"/>
    <w:rsid w:val="2E027312"/>
    <w:rsid w:val="2E11118A"/>
    <w:rsid w:val="2E126303"/>
    <w:rsid w:val="2E1E8B68"/>
    <w:rsid w:val="2E25AB23"/>
    <w:rsid w:val="2E3DE38B"/>
    <w:rsid w:val="2E502FCF"/>
    <w:rsid w:val="2E591013"/>
    <w:rsid w:val="2E612239"/>
    <w:rsid w:val="2E6AD9C9"/>
    <w:rsid w:val="2E7517C7"/>
    <w:rsid w:val="2E79DD24"/>
    <w:rsid w:val="2E7B603F"/>
    <w:rsid w:val="2E7BD81D"/>
    <w:rsid w:val="2E7C1D52"/>
    <w:rsid w:val="2E92EFB0"/>
    <w:rsid w:val="2EA0FBF0"/>
    <w:rsid w:val="2EA4D933"/>
    <w:rsid w:val="2EAAD258"/>
    <w:rsid w:val="2EBC53F7"/>
    <w:rsid w:val="2EC20C8D"/>
    <w:rsid w:val="2EC25B72"/>
    <w:rsid w:val="2EC4A830"/>
    <w:rsid w:val="2EC82112"/>
    <w:rsid w:val="2ECCB12A"/>
    <w:rsid w:val="2ED6CD80"/>
    <w:rsid w:val="2EF938F0"/>
    <w:rsid w:val="2F0188A6"/>
    <w:rsid w:val="2F08BDBF"/>
    <w:rsid w:val="2F24C19C"/>
    <w:rsid w:val="2F261ECB"/>
    <w:rsid w:val="2F301FFC"/>
    <w:rsid w:val="2F38C3F1"/>
    <w:rsid w:val="2F3A619F"/>
    <w:rsid w:val="2F414487"/>
    <w:rsid w:val="2F4A4966"/>
    <w:rsid w:val="2F4AAF5A"/>
    <w:rsid w:val="2F4D451D"/>
    <w:rsid w:val="2F501036"/>
    <w:rsid w:val="2F54B25B"/>
    <w:rsid w:val="2F56B261"/>
    <w:rsid w:val="2F5F496A"/>
    <w:rsid w:val="2F70A8F7"/>
    <w:rsid w:val="2F7655DF"/>
    <w:rsid w:val="2F7811C0"/>
    <w:rsid w:val="2F844AFA"/>
    <w:rsid w:val="2F8F7869"/>
    <w:rsid w:val="2F99A5C4"/>
    <w:rsid w:val="2F9F053A"/>
    <w:rsid w:val="2FC165A2"/>
    <w:rsid w:val="2FC282C2"/>
    <w:rsid w:val="2FCDAC59"/>
    <w:rsid w:val="2FD0025B"/>
    <w:rsid w:val="2FD35F45"/>
    <w:rsid w:val="2FD40155"/>
    <w:rsid w:val="2FD787DB"/>
    <w:rsid w:val="2FD85DF0"/>
    <w:rsid w:val="2FDD2BD5"/>
    <w:rsid w:val="2FE357FD"/>
    <w:rsid w:val="2FEEA2E4"/>
    <w:rsid w:val="2FF0B1AD"/>
    <w:rsid w:val="2FF520B5"/>
    <w:rsid w:val="30012104"/>
    <w:rsid w:val="30025A54"/>
    <w:rsid w:val="300CF1F5"/>
    <w:rsid w:val="300F780C"/>
    <w:rsid w:val="3014050D"/>
    <w:rsid w:val="3015F3C9"/>
    <w:rsid w:val="301676D3"/>
    <w:rsid w:val="30189149"/>
    <w:rsid w:val="301D9987"/>
    <w:rsid w:val="301ED710"/>
    <w:rsid w:val="302B1B86"/>
    <w:rsid w:val="302C6A51"/>
    <w:rsid w:val="302FFF3B"/>
    <w:rsid w:val="30367C81"/>
    <w:rsid w:val="303A430E"/>
    <w:rsid w:val="303BE21F"/>
    <w:rsid w:val="30422D9D"/>
    <w:rsid w:val="3075EC4D"/>
    <w:rsid w:val="307606C2"/>
    <w:rsid w:val="3080FDC4"/>
    <w:rsid w:val="3088EA7B"/>
    <w:rsid w:val="3098D27B"/>
    <w:rsid w:val="309F3E42"/>
    <w:rsid w:val="30A21F87"/>
    <w:rsid w:val="30C6076F"/>
    <w:rsid w:val="30CBDCFD"/>
    <w:rsid w:val="30D05696"/>
    <w:rsid w:val="30FFAF97"/>
    <w:rsid w:val="31142425"/>
    <w:rsid w:val="31177890"/>
    <w:rsid w:val="31204703"/>
    <w:rsid w:val="3122CDF8"/>
    <w:rsid w:val="3126CAE0"/>
    <w:rsid w:val="3129B55D"/>
    <w:rsid w:val="312E98BE"/>
    <w:rsid w:val="3135CCC7"/>
    <w:rsid w:val="313959EC"/>
    <w:rsid w:val="313B29F6"/>
    <w:rsid w:val="313E32C7"/>
    <w:rsid w:val="31462214"/>
    <w:rsid w:val="316A3A96"/>
    <w:rsid w:val="316FD1B6"/>
    <w:rsid w:val="31799647"/>
    <w:rsid w:val="317E4AEB"/>
    <w:rsid w:val="31861E53"/>
    <w:rsid w:val="3186E954"/>
    <w:rsid w:val="31927B41"/>
    <w:rsid w:val="319481E0"/>
    <w:rsid w:val="31958AEA"/>
    <w:rsid w:val="31A10843"/>
    <w:rsid w:val="31A45547"/>
    <w:rsid w:val="31A68C6F"/>
    <w:rsid w:val="31B6576D"/>
    <w:rsid w:val="31B8DF93"/>
    <w:rsid w:val="31BFB239"/>
    <w:rsid w:val="31CAB768"/>
    <w:rsid w:val="31CF0D94"/>
    <w:rsid w:val="31E0D6A4"/>
    <w:rsid w:val="31E7990D"/>
    <w:rsid w:val="31E821C8"/>
    <w:rsid w:val="31F41DF9"/>
    <w:rsid w:val="31F82708"/>
    <w:rsid w:val="31F99F9A"/>
    <w:rsid w:val="320647FA"/>
    <w:rsid w:val="3211854E"/>
    <w:rsid w:val="322C92EA"/>
    <w:rsid w:val="322CEFFF"/>
    <w:rsid w:val="32329F18"/>
    <w:rsid w:val="324890B6"/>
    <w:rsid w:val="32517058"/>
    <w:rsid w:val="326E4FEC"/>
    <w:rsid w:val="327048DE"/>
    <w:rsid w:val="327F5CD9"/>
    <w:rsid w:val="3284140F"/>
    <w:rsid w:val="32870216"/>
    <w:rsid w:val="32880649"/>
    <w:rsid w:val="328C7DEC"/>
    <w:rsid w:val="328E3BAB"/>
    <w:rsid w:val="3298B26C"/>
    <w:rsid w:val="329CD85A"/>
    <w:rsid w:val="32A76B12"/>
    <w:rsid w:val="32AC783A"/>
    <w:rsid w:val="32B01D3C"/>
    <w:rsid w:val="32B454F6"/>
    <w:rsid w:val="32BC0FB6"/>
    <w:rsid w:val="32BECB9A"/>
    <w:rsid w:val="32C20835"/>
    <w:rsid w:val="32C54E0F"/>
    <w:rsid w:val="32C5D076"/>
    <w:rsid w:val="32D11751"/>
    <w:rsid w:val="32D7753C"/>
    <w:rsid w:val="32DB6E6E"/>
    <w:rsid w:val="32F83235"/>
    <w:rsid w:val="33058DD0"/>
    <w:rsid w:val="330683FD"/>
    <w:rsid w:val="330BA217"/>
    <w:rsid w:val="330DCCB2"/>
    <w:rsid w:val="330F6AE2"/>
    <w:rsid w:val="3318FB52"/>
    <w:rsid w:val="331EADBC"/>
    <w:rsid w:val="332A8A41"/>
    <w:rsid w:val="333A823E"/>
    <w:rsid w:val="333F93A7"/>
    <w:rsid w:val="3342B0EA"/>
    <w:rsid w:val="3347F980"/>
    <w:rsid w:val="334955CF"/>
    <w:rsid w:val="334A8F94"/>
    <w:rsid w:val="33542227"/>
    <w:rsid w:val="336046E2"/>
    <w:rsid w:val="3367A5A5"/>
    <w:rsid w:val="336B0DA3"/>
    <w:rsid w:val="336CE321"/>
    <w:rsid w:val="3370D533"/>
    <w:rsid w:val="3375165F"/>
    <w:rsid w:val="3379008F"/>
    <w:rsid w:val="3380DA9E"/>
    <w:rsid w:val="338E4B85"/>
    <w:rsid w:val="339FD038"/>
    <w:rsid w:val="33AB6DB5"/>
    <w:rsid w:val="33B78862"/>
    <w:rsid w:val="33C73F20"/>
    <w:rsid w:val="33D937FA"/>
    <w:rsid w:val="33DE4F94"/>
    <w:rsid w:val="33EB1E95"/>
    <w:rsid w:val="33F8E829"/>
    <w:rsid w:val="33F942C1"/>
    <w:rsid w:val="33FC2A28"/>
    <w:rsid w:val="3407DF34"/>
    <w:rsid w:val="340C71FC"/>
    <w:rsid w:val="340CC2D8"/>
    <w:rsid w:val="34110162"/>
    <w:rsid w:val="34163C96"/>
    <w:rsid w:val="3421F872"/>
    <w:rsid w:val="34261564"/>
    <w:rsid w:val="3430820B"/>
    <w:rsid w:val="34318E54"/>
    <w:rsid w:val="344F5044"/>
    <w:rsid w:val="345B2A50"/>
    <w:rsid w:val="3468CAE0"/>
    <w:rsid w:val="3471DBE3"/>
    <w:rsid w:val="34730B70"/>
    <w:rsid w:val="3477465C"/>
    <w:rsid w:val="3480E223"/>
    <w:rsid w:val="3489886B"/>
    <w:rsid w:val="34937892"/>
    <w:rsid w:val="3494CA93"/>
    <w:rsid w:val="349BECE4"/>
    <w:rsid w:val="34A464D9"/>
    <w:rsid w:val="34A6399A"/>
    <w:rsid w:val="34B3611D"/>
    <w:rsid w:val="34B45816"/>
    <w:rsid w:val="34B6C821"/>
    <w:rsid w:val="34CB7CB8"/>
    <w:rsid w:val="34CBC0C0"/>
    <w:rsid w:val="34CF12EF"/>
    <w:rsid w:val="34D6387D"/>
    <w:rsid w:val="34D65725"/>
    <w:rsid w:val="34D7DA9C"/>
    <w:rsid w:val="34DA0700"/>
    <w:rsid w:val="34E55B8C"/>
    <w:rsid w:val="34EF2841"/>
    <w:rsid w:val="34F87012"/>
    <w:rsid w:val="34FE8F63"/>
    <w:rsid w:val="35014217"/>
    <w:rsid w:val="350AA1AB"/>
    <w:rsid w:val="350FC4A1"/>
    <w:rsid w:val="351813C0"/>
    <w:rsid w:val="3518CF5E"/>
    <w:rsid w:val="351E547F"/>
    <w:rsid w:val="353A80D3"/>
    <w:rsid w:val="353EA5BC"/>
    <w:rsid w:val="3543BFF5"/>
    <w:rsid w:val="355C0E54"/>
    <w:rsid w:val="356D6617"/>
    <w:rsid w:val="3573C5D2"/>
    <w:rsid w:val="357826EF"/>
    <w:rsid w:val="357FFFA0"/>
    <w:rsid w:val="358165AA"/>
    <w:rsid w:val="358B7333"/>
    <w:rsid w:val="358D1099"/>
    <w:rsid w:val="3598721B"/>
    <w:rsid w:val="35987F8C"/>
    <w:rsid w:val="35A1BE52"/>
    <w:rsid w:val="35A3A6AB"/>
    <w:rsid w:val="35AB62FA"/>
    <w:rsid w:val="35B2FF22"/>
    <w:rsid w:val="35B33E0E"/>
    <w:rsid w:val="35B459D8"/>
    <w:rsid w:val="35B94E89"/>
    <w:rsid w:val="35CE6D14"/>
    <w:rsid w:val="35D58A07"/>
    <w:rsid w:val="35E9D77D"/>
    <w:rsid w:val="35F43CE3"/>
    <w:rsid w:val="35F55A18"/>
    <w:rsid w:val="35FA8F2C"/>
    <w:rsid w:val="35FFA318"/>
    <w:rsid w:val="3602199B"/>
    <w:rsid w:val="36048A83"/>
    <w:rsid w:val="360BA97C"/>
    <w:rsid w:val="3615FA85"/>
    <w:rsid w:val="361631A3"/>
    <w:rsid w:val="3625034F"/>
    <w:rsid w:val="363E2DBA"/>
    <w:rsid w:val="36470F9D"/>
    <w:rsid w:val="364DCBED"/>
    <w:rsid w:val="364DEC47"/>
    <w:rsid w:val="364E614D"/>
    <w:rsid w:val="365C9932"/>
    <w:rsid w:val="36661303"/>
    <w:rsid w:val="366EFC3A"/>
    <w:rsid w:val="36729535"/>
    <w:rsid w:val="367D2A45"/>
    <w:rsid w:val="368AB342"/>
    <w:rsid w:val="369787DE"/>
    <w:rsid w:val="3698B65D"/>
    <w:rsid w:val="3699A7E0"/>
    <w:rsid w:val="369C661D"/>
    <w:rsid w:val="36A52F10"/>
    <w:rsid w:val="36BA570D"/>
    <w:rsid w:val="36BF105B"/>
    <w:rsid w:val="36C0CEDD"/>
    <w:rsid w:val="36CEB09A"/>
    <w:rsid w:val="36D11C71"/>
    <w:rsid w:val="36D202B3"/>
    <w:rsid w:val="36D6BA54"/>
    <w:rsid w:val="36E0B7FC"/>
    <w:rsid w:val="36E853DD"/>
    <w:rsid w:val="36EDAA7A"/>
    <w:rsid w:val="3702EC72"/>
    <w:rsid w:val="370C199F"/>
    <w:rsid w:val="371A14E1"/>
    <w:rsid w:val="371BA25A"/>
    <w:rsid w:val="371D5429"/>
    <w:rsid w:val="3723CF32"/>
    <w:rsid w:val="372C321D"/>
    <w:rsid w:val="37393A84"/>
    <w:rsid w:val="373EA891"/>
    <w:rsid w:val="374C0981"/>
    <w:rsid w:val="374CC821"/>
    <w:rsid w:val="3768FFB2"/>
    <w:rsid w:val="3770C9D1"/>
    <w:rsid w:val="3776DA0F"/>
    <w:rsid w:val="37786ECF"/>
    <w:rsid w:val="377A2040"/>
    <w:rsid w:val="37919088"/>
    <w:rsid w:val="37A9E463"/>
    <w:rsid w:val="37B312BC"/>
    <w:rsid w:val="37B4A648"/>
    <w:rsid w:val="37B5AA62"/>
    <w:rsid w:val="37BB72EF"/>
    <w:rsid w:val="37BE7C4E"/>
    <w:rsid w:val="37CB6EB1"/>
    <w:rsid w:val="37E2A531"/>
    <w:rsid w:val="37E8D7CB"/>
    <w:rsid w:val="37EB59EF"/>
    <w:rsid w:val="37F2F341"/>
    <w:rsid w:val="37F733A2"/>
    <w:rsid w:val="37F9D8D3"/>
    <w:rsid w:val="37FDE8B4"/>
    <w:rsid w:val="38098872"/>
    <w:rsid w:val="3810A395"/>
    <w:rsid w:val="381276EE"/>
    <w:rsid w:val="38186A83"/>
    <w:rsid w:val="381A5F14"/>
    <w:rsid w:val="381BCCD8"/>
    <w:rsid w:val="381BD9A4"/>
    <w:rsid w:val="381D12E3"/>
    <w:rsid w:val="3825ECD9"/>
    <w:rsid w:val="3827CD48"/>
    <w:rsid w:val="38384647"/>
    <w:rsid w:val="384376E1"/>
    <w:rsid w:val="3849B65B"/>
    <w:rsid w:val="384D6F1F"/>
    <w:rsid w:val="384F977F"/>
    <w:rsid w:val="38588662"/>
    <w:rsid w:val="385EA30F"/>
    <w:rsid w:val="385FD2F8"/>
    <w:rsid w:val="386CD12D"/>
    <w:rsid w:val="38818CC8"/>
    <w:rsid w:val="389E25BB"/>
    <w:rsid w:val="38A7A6C8"/>
    <w:rsid w:val="38AB4503"/>
    <w:rsid w:val="38AD1F71"/>
    <w:rsid w:val="38AF7D31"/>
    <w:rsid w:val="38B67C0A"/>
    <w:rsid w:val="38C34AFB"/>
    <w:rsid w:val="38D458BC"/>
    <w:rsid w:val="38D4DCF7"/>
    <w:rsid w:val="38DEFFF4"/>
    <w:rsid w:val="38E27E7B"/>
    <w:rsid w:val="38E4B2C0"/>
    <w:rsid w:val="38E9919C"/>
    <w:rsid w:val="38EAAA73"/>
    <w:rsid w:val="38EF988F"/>
    <w:rsid w:val="38FBBA7C"/>
    <w:rsid w:val="38FC9566"/>
    <w:rsid w:val="390C3575"/>
    <w:rsid w:val="390EA815"/>
    <w:rsid w:val="391340C5"/>
    <w:rsid w:val="39216EDF"/>
    <w:rsid w:val="3922E013"/>
    <w:rsid w:val="392FCEF6"/>
    <w:rsid w:val="3937D821"/>
    <w:rsid w:val="393A9E44"/>
    <w:rsid w:val="393DC174"/>
    <w:rsid w:val="3941ED32"/>
    <w:rsid w:val="3943A678"/>
    <w:rsid w:val="394E6AEC"/>
    <w:rsid w:val="394FC0CE"/>
    <w:rsid w:val="396B7306"/>
    <w:rsid w:val="3974C4FA"/>
    <w:rsid w:val="397A21BF"/>
    <w:rsid w:val="3983B66E"/>
    <w:rsid w:val="3986C4B8"/>
    <w:rsid w:val="399561E3"/>
    <w:rsid w:val="39968902"/>
    <w:rsid w:val="3999EECA"/>
    <w:rsid w:val="39B08AD4"/>
    <w:rsid w:val="39C53D6A"/>
    <w:rsid w:val="39D1D7F7"/>
    <w:rsid w:val="39E92518"/>
    <w:rsid w:val="39F1ED94"/>
    <w:rsid w:val="39FCDAAD"/>
    <w:rsid w:val="3A08A18E"/>
    <w:rsid w:val="3A1D905A"/>
    <w:rsid w:val="3A221C17"/>
    <w:rsid w:val="3A25441A"/>
    <w:rsid w:val="3A293C54"/>
    <w:rsid w:val="3A2B3984"/>
    <w:rsid w:val="3A30BBE8"/>
    <w:rsid w:val="3A3680A4"/>
    <w:rsid w:val="3A36FB66"/>
    <w:rsid w:val="3A3A262A"/>
    <w:rsid w:val="3A45E99B"/>
    <w:rsid w:val="3A48EBC4"/>
    <w:rsid w:val="3A4B9A31"/>
    <w:rsid w:val="3A506A15"/>
    <w:rsid w:val="3A57EDC2"/>
    <w:rsid w:val="3A85B47F"/>
    <w:rsid w:val="3A93348D"/>
    <w:rsid w:val="3A953238"/>
    <w:rsid w:val="3A987BEF"/>
    <w:rsid w:val="3AA2BCB5"/>
    <w:rsid w:val="3AB05766"/>
    <w:rsid w:val="3AC8F915"/>
    <w:rsid w:val="3ADC1C5D"/>
    <w:rsid w:val="3ADF4C15"/>
    <w:rsid w:val="3ADFA8AF"/>
    <w:rsid w:val="3AE3A659"/>
    <w:rsid w:val="3AEA4F44"/>
    <w:rsid w:val="3AEFC244"/>
    <w:rsid w:val="3AFD830E"/>
    <w:rsid w:val="3B02A727"/>
    <w:rsid w:val="3B0F11EA"/>
    <w:rsid w:val="3B14BC78"/>
    <w:rsid w:val="3B18494F"/>
    <w:rsid w:val="3B19C274"/>
    <w:rsid w:val="3B25E742"/>
    <w:rsid w:val="3B28EF9A"/>
    <w:rsid w:val="3B2AB85E"/>
    <w:rsid w:val="3B36BAD5"/>
    <w:rsid w:val="3B3A99B0"/>
    <w:rsid w:val="3B42180F"/>
    <w:rsid w:val="3B436077"/>
    <w:rsid w:val="3B5E59BE"/>
    <w:rsid w:val="3B6086E8"/>
    <w:rsid w:val="3B698AA6"/>
    <w:rsid w:val="3B83ECDF"/>
    <w:rsid w:val="3B86A5BE"/>
    <w:rsid w:val="3B93018A"/>
    <w:rsid w:val="3BA9C257"/>
    <w:rsid w:val="3BAA1964"/>
    <w:rsid w:val="3BACAF24"/>
    <w:rsid w:val="3BB49EB4"/>
    <w:rsid w:val="3BBDEC78"/>
    <w:rsid w:val="3BBF2C5C"/>
    <w:rsid w:val="3BCAF1EA"/>
    <w:rsid w:val="3BCD1D5F"/>
    <w:rsid w:val="3BE3A075"/>
    <w:rsid w:val="3BE9587B"/>
    <w:rsid w:val="3BFDAAFB"/>
    <w:rsid w:val="3C049B05"/>
    <w:rsid w:val="3C0AD967"/>
    <w:rsid w:val="3C239B5C"/>
    <w:rsid w:val="3C47C5AF"/>
    <w:rsid w:val="3C4924E0"/>
    <w:rsid w:val="3C4DC693"/>
    <w:rsid w:val="3C68571A"/>
    <w:rsid w:val="3C6C08D6"/>
    <w:rsid w:val="3C723FE0"/>
    <w:rsid w:val="3C7257B9"/>
    <w:rsid w:val="3C747D84"/>
    <w:rsid w:val="3C7515CC"/>
    <w:rsid w:val="3C757168"/>
    <w:rsid w:val="3C762AD5"/>
    <w:rsid w:val="3C7DC625"/>
    <w:rsid w:val="3C81F73F"/>
    <w:rsid w:val="3C87F3E2"/>
    <w:rsid w:val="3C96C1B2"/>
    <w:rsid w:val="3CA56CD0"/>
    <w:rsid w:val="3CACB0EC"/>
    <w:rsid w:val="3CAE190F"/>
    <w:rsid w:val="3CC79D16"/>
    <w:rsid w:val="3CC9EB27"/>
    <w:rsid w:val="3CD3460D"/>
    <w:rsid w:val="3CDD9389"/>
    <w:rsid w:val="3CEF3DFB"/>
    <w:rsid w:val="3CF25D32"/>
    <w:rsid w:val="3CFB081C"/>
    <w:rsid w:val="3CFE9BAB"/>
    <w:rsid w:val="3D02AC93"/>
    <w:rsid w:val="3D086D53"/>
    <w:rsid w:val="3D14CA63"/>
    <w:rsid w:val="3D1737E8"/>
    <w:rsid w:val="3D263999"/>
    <w:rsid w:val="3D3EFE17"/>
    <w:rsid w:val="3D4603D7"/>
    <w:rsid w:val="3D5072E2"/>
    <w:rsid w:val="3D7D8A5D"/>
    <w:rsid w:val="3D833650"/>
    <w:rsid w:val="3D8C48A5"/>
    <w:rsid w:val="3D8E0FC7"/>
    <w:rsid w:val="3DA0DFA0"/>
    <w:rsid w:val="3DA81BE1"/>
    <w:rsid w:val="3DABE2CB"/>
    <w:rsid w:val="3DC851A8"/>
    <w:rsid w:val="3DD01E3C"/>
    <w:rsid w:val="3DDCBA5C"/>
    <w:rsid w:val="3DDCE58D"/>
    <w:rsid w:val="3DED939E"/>
    <w:rsid w:val="3DEF7C64"/>
    <w:rsid w:val="3DF1DE3E"/>
    <w:rsid w:val="3DFBEBE2"/>
    <w:rsid w:val="3E0B72A2"/>
    <w:rsid w:val="3E20AFEB"/>
    <w:rsid w:val="3E308D88"/>
    <w:rsid w:val="3E3256DE"/>
    <w:rsid w:val="3E3346CD"/>
    <w:rsid w:val="3E34379C"/>
    <w:rsid w:val="3E4FC563"/>
    <w:rsid w:val="3E564244"/>
    <w:rsid w:val="3E5E87E3"/>
    <w:rsid w:val="3E601C32"/>
    <w:rsid w:val="3E627BDB"/>
    <w:rsid w:val="3E69062F"/>
    <w:rsid w:val="3E75C873"/>
    <w:rsid w:val="3E803FD6"/>
    <w:rsid w:val="3E842ABC"/>
    <w:rsid w:val="3E8BCEF5"/>
    <w:rsid w:val="3E9978D6"/>
    <w:rsid w:val="3E9BC65E"/>
    <w:rsid w:val="3E9E2C6C"/>
    <w:rsid w:val="3E9E2D90"/>
    <w:rsid w:val="3EA4F572"/>
    <w:rsid w:val="3EA86689"/>
    <w:rsid w:val="3EB2EFFF"/>
    <w:rsid w:val="3EB467DE"/>
    <w:rsid w:val="3EB657CC"/>
    <w:rsid w:val="3ED101C3"/>
    <w:rsid w:val="3ED244F0"/>
    <w:rsid w:val="3ED52179"/>
    <w:rsid w:val="3EFBC3D6"/>
    <w:rsid w:val="3EFBD191"/>
    <w:rsid w:val="3F01632C"/>
    <w:rsid w:val="3F098261"/>
    <w:rsid w:val="3F09BFAE"/>
    <w:rsid w:val="3F1E52DF"/>
    <w:rsid w:val="3F2548D5"/>
    <w:rsid w:val="3F35AECE"/>
    <w:rsid w:val="3F3F629A"/>
    <w:rsid w:val="3F41CC0A"/>
    <w:rsid w:val="3F55C48D"/>
    <w:rsid w:val="3F611B6D"/>
    <w:rsid w:val="3F638D66"/>
    <w:rsid w:val="3F6893F4"/>
    <w:rsid w:val="3F714127"/>
    <w:rsid w:val="3F75C8E3"/>
    <w:rsid w:val="3F7ABD44"/>
    <w:rsid w:val="3F88C874"/>
    <w:rsid w:val="3F8F4688"/>
    <w:rsid w:val="3F97D11C"/>
    <w:rsid w:val="3F98A4BF"/>
    <w:rsid w:val="3F999943"/>
    <w:rsid w:val="3F9BB419"/>
    <w:rsid w:val="3F9F2BA6"/>
    <w:rsid w:val="3FAD9CBB"/>
    <w:rsid w:val="3FBD611C"/>
    <w:rsid w:val="3FBEC8D1"/>
    <w:rsid w:val="3FC1FC3A"/>
    <w:rsid w:val="3FC35E94"/>
    <w:rsid w:val="3FC73035"/>
    <w:rsid w:val="3FCCADAA"/>
    <w:rsid w:val="3FD26544"/>
    <w:rsid w:val="3FD4FE78"/>
    <w:rsid w:val="3FDCC06B"/>
    <w:rsid w:val="3FE4EE16"/>
    <w:rsid w:val="3FE9C15D"/>
    <w:rsid w:val="3FF7A235"/>
    <w:rsid w:val="3FFE4E2F"/>
    <w:rsid w:val="401C9031"/>
    <w:rsid w:val="401EF02D"/>
    <w:rsid w:val="40289528"/>
    <w:rsid w:val="40390D4F"/>
    <w:rsid w:val="404496C9"/>
    <w:rsid w:val="4057F655"/>
    <w:rsid w:val="405FE654"/>
    <w:rsid w:val="407523FE"/>
    <w:rsid w:val="4087225A"/>
    <w:rsid w:val="408E78BC"/>
    <w:rsid w:val="4097C94D"/>
    <w:rsid w:val="40CE6BF6"/>
    <w:rsid w:val="40D1E9AC"/>
    <w:rsid w:val="40D39E8C"/>
    <w:rsid w:val="40D3B147"/>
    <w:rsid w:val="40D4609D"/>
    <w:rsid w:val="40E30B04"/>
    <w:rsid w:val="40EE9516"/>
    <w:rsid w:val="40F8A14D"/>
    <w:rsid w:val="40FE83BA"/>
    <w:rsid w:val="411E770E"/>
    <w:rsid w:val="413C937D"/>
    <w:rsid w:val="413DFDCC"/>
    <w:rsid w:val="41463588"/>
    <w:rsid w:val="414A044B"/>
    <w:rsid w:val="4150151C"/>
    <w:rsid w:val="4150EF6C"/>
    <w:rsid w:val="41561BCE"/>
    <w:rsid w:val="41566304"/>
    <w:rsid w:val="4156BDF7"/>
    <w:rsid w:val="415863A9"/>
    <w:rsid w:val="415D8FF0"/>
    <w:rsid w:val="4166DDB5"/>
    <w:rsid w:val="4167E16D"/>
    <w:rsid w:val="416AA811"/>
    <w:rsid w:val="4170ABF5"/>
    <w:rsid w:val="4177DE2A"/>
    <w:rsid w:val="41790CD1"/>
    <w:rsid w:val="417B5D35"/>
    <w:rsid w:val="418C3838"/>
    <w:rsid w:val="419301E7"/>
    <w:rsid w:val="41995F2F"/>
    <w:rsid w:val="419C8294"/>
    <w:rsid w:val="41A1E064"/>
    <w:rsid w:val="41A287E9"/>
    <w:rsid w:val="41ACCA25"/>
    <w:rsid w:val="41AD562C"/>
    <w:rsid w:val="41B602E3"/>
    <w:rsid w:val="41B7246F"/>
    <w:rsid w:val="41C271B5"/>
    <w:rsid w:val="41C4A897"/>
    <w:rsid w:val="41CAE2E3"/>
    <w:rsid w:val="41CE2C66"/>
    <w:rsid w:val="41CEE7B5"/>
    <w:rsid w:val="41EACF72"/>
    <w:rsid w:val="41F02C81"/>
    <w:rsid w:val="41F7FF26"/>
    <w:rsid w:val="4202FA73"/>
    <w:rsid w:val="4227247A"/>
    <w:rsid w:val="422E220B"/>
    <w:rsid w:val="4230457A"/>
    <w:rsid w:val="4237E149"/>
    <w:rsid w:val="42394B53"/>
    <w:rsid w:val="423F9FBA"/>
    <w:rsid w:val="424004BB"/>
    <w:rsid w:val="424EF17D"/>
    <w:rsid w:val="424F97A5"/>
    <w:rsid w:val="4259DD6E"/>
    <w:rsid w:val="426A9FA5"/>
    <w:rsid w:val="4272370A"/>
    <w:rsid w:val="4272CBB4"/>
    <w:rsid w:val="42739EA7"/>
    <w:rsid w:val="42743E4C"/>
    <w:rsid w:val="4276C881"/>
    <w:rsid w:val="427782CC"/>
    <w:rsid w:val="42832AEA"/>
    <w:rsid w:val="429182BC"/>
    <w:rsid w:val="42929A4B"/>
    <w:rsid w:val="429E007B"/>
    <w:rsid w:val="429FDD32"/>
    <w:rsid w:val="42A8DB6C"/>
    <w:rsid w:val="42AA14CD"/>
    <w:rsid w:val="42AC1B1B"/>
    <w:rsid w:val="42AFD255"/>
    <w:rsid w:val="42BDE1A5"/>
    <w:rsid w:val="42C3E430"/>
    <w:rsid w:val="42C58FE8"/>
    <w:rsid w:val="42D1010C"/>
    <w:rsid w:val="42D89AAD"/>
    <w:rsid w:val="42E01E59"/>
    <w:rsid w:val="42F5F3A2"/>
    <w:rsid w:val="42F74EF9"/>
    <w:rsid w:val="42F977E7"/>
    <w:rsid w:val="42FCCF57"/>
    <w:rsid w:val="42FDBBA9"/>
    <w:rsid w:val="43004D37"/>
    <w:rsid w:val="430E73EE"/>
    <w:rsid w:val="4312ACFA"/>
    <w:rsid w:val="431770A5"/>
    <w:rsid w:val="431D3F3F"/>
    <w:rsid w:val="431F2102"/>
    <w:rsid w:val="4329B367"/>
    <w:rsid w:val="4329EA0A"/>
    <w:rsid w:val="432CB3D3"/>
    <w:rsid w:val="433277B7"/>
    <w:rsid w:val="4344CAA4"/>
    <w:rsid w:val="435BAD4D"/>
    <w:rsid w:val="435BD705"/>
    <w:rsid w:val="4366FE85"/>
    <w:rsid w:val="43695185"/>
    <w:rsid w:val="4371DCE5"/>
    <w:rsid w:val="43840BE7"/>
    <w:rsid w:val="438F33C8"/>
    <w:rsid w:val="4390C7C1"/>
    <w:rsid w:val="4392FEF9"/>
    <w:rsid w:val="439F754C"/>
    <w:rsid w:val="43A2F7B9"/>
    <w:rsid w:val="43ABE1BA"/>
    <w:rsid w:val="43BC3174"/>
    <w:rsid w:val="43BE928D"/>
    <w:rsid w:val="43E48B69"/>
    <w:rsid w:val="43F05859"/>
    <w:rsid w:val="43FF9F22"/>
    <w:rsid w:val="44036023"/>
    <w:rsid w:val="440B5209"/>
    <w:rsid w:val="440B709E"/>
    <w:rsid w:val="440CA404"/>
    <w:rsid w:val="441110FC"/>
    <w:rsid w:val="4412792F"/>
    <w:rsid w:val="441F3F9D"/>
    <w:rsid w:val="4420BCC3"/>
    <w:rsid w:val="442F6A1A"/>
    <w:rsid w:val="4436574D"/>
    <w:rsid w:val="443C809D"/>
    <w:rsid w:val="444579C5"/>
    <w:rsid w:val="44626226"/>
    <w:rsid w:val="446FF7E3"/>
    <w:rsid w:val="44722AC5"/>
    <w:rsid w:val="44771D83"/>
    <w:rsid w:val="44837D5C"/>
    <w:rsid w:val="448DA563"/>
    <w:rsid w:val="448EBDE0"/>
    <w:rsid w:val="448F4652"/>
    <w:rsid w:val="44915A94"/>
    <w:rsid w:val="449607F3"/>
    <w:rsid w:val="449FB352"/>
    <w:rsid w:val="44A80701"/>
    <w:rsid w:val="44B5D904"/>
    <w:rsid w:val="44CB31C6"/>
    <w:rsid w:val="44CB65C4"/>
    <w:rsid w:val="44D38DE5"/>
    <w:rsid w:val="44DE9156"/>
    <w:rsid w:val="44F9CCD1"/>
    <w:rsid w:val="45060F74"/>
    <w:rsid w:val="450E76B0"/>
    <w:rsid w:val="4512EC42"/>
    <w:rsid w:val="45243F71"/>
    <w:rsid w:val="453ACBCD"/>
    <w:rsid w:val="45425DC3"/>
    <w:rsid w:val="45433553"/>
    <w:rsid w:val="45610D4A"/>
    <w:rsid w:val="4563E21D"/>
    <w:rsid w:val="4568497D"/>
    <w:rsid w:val="456A7AA2"/>
    <w:rsid w:val="456ED906"/>
    <w:rsid w:val="45701ED6"/>
    <w:rsid w:val="45723D17"/>
    <w:rsid w:val="458EDB7A"/>
    <w:rsid w:val="458F974A"/>
    <w:rsid w:val="4593D553"/>
    <w:rsid w:val="45952FE1"/>
    <w:rsid w:val="45AE6885"/>
    <w:rsid w:val="45B75D05"/>
    <w:rsid w:val="45C6C2D6"/>
    <w:rsid w:val="45CD1CD0"/>
    <w:rsid w:val="45ED0585"/>
    <w:rsid w:val="45F0318B"/>
    <w:rsid w:val="46054DB3"/>
    <w:rsid w:val="460AD23C"/>
    <w:rsid w:val="4610C0E3"/>
    <w:rsid w:val="461492F5"/>
    <w:rsid w:val="461E9D65"/>
    <w:rsid w:val="46260512"/>
    <w:rsid w:val="4628FA6C"/>
    <w:rsid w:val="462B4C46"/>
    <w:rsid w:val="463BD49D"/>
    <w:rsid w:val="4649F369"/>
    <w:rsid w:val="4658E278"/>
    <w:rsid w:val="465B3FE2"/>
    <w:rsid w:val="465E7A6B"/>
    <w:rsid w:val="466DF429"/>
    <w:rsid w:val="467625C9"/>
    <w:rsid w:val="468B80B2"/>
    <w:rsid w:val="468EB094"/>
    <w:rsid w:val="469562CE"/>
    <w:rsid w:val="469F45FD"/>
    <w:rsid w:val="46A97949"/>
    <w:rsid w:val="46AA9C03"/>
    <w:rsid w:val="46B61B12"/>
    <w:rsid w:val="46C744AC"/>
    <w:rsid w:val="46CFB40C"/>
    <w:rsid w:val="46D4FA53"/>
    <w:rsid w:val="46F0FA31"/>
    <w:rsid w:val="46F6B852"/>
    <w:rsid w:val="47078DFE"/>
    <w:rsid w:val="4709C917"/>
    <w:rsid w:val="470B1EFD"/>
    <w:rsid w:val="4717202D"/>
    <w:rsid w:val="4720562C"/>
    <w:rsid w:val="4720F3A3"/>
    <w:rsid w:val="4721C89B"/>
    <w:rsid w:val="4728AC6A"/>
    <w:rsid w:val="472DB3C2"/>
    <w:rsid w:val="472E9989"/>
    <w:rsid w:val="473FF93B"/>
    <w:rsid w:val="4742ACB6"/>
    <w:rsid w:val="47474F6A"/>
    <w:rsid w:val="474D186D"/>
    <w:rsid w:val="474DE2B6"/>
    <w:rsid w:val="47512360"/>
    <w:rsid w:val="47677E3C"/>
    <w:rsid w:val="47698793"/>
    <w:rsid w:val="476BDE47"/>
    <w:rsid w:val="47732E49"/>
    <w:rsid w:val="477EF914"/>
    <w:rsid w:val="477FF522"/>
    <w:rsid w:val="4794A5A3"/>
    <w:rsid w:val="4794EBCE"/>
    <w:rsid w:val="47B1C251"/>
    <w:rsid w:val="47BAA45B"/>
    <w:rsid w:val="47BB8FA3"/>
    <w:rsid w:val="47C1BF2C"/>
    <w:rsid w:val="47C6193D"/>
    <w:rsid w:val="47C8286F"/>
    <w:rsid w:val="47D3FBB0"/>
    <w:rsid w:val="47D4BA79"/>
    <w:rsid w:val="47D4E3FD"/>
    <w:rsid w:val="47DA7BF5"/>
    <w:rsid w:val="47DEB579"/>
    <w:rsid w:val="47F59903"/>
    <w:rsid w:val="48013B01"/>
    <w:rsid w:val="48091FA5"/>
    <w:rsid w:val="4813E9DB"/>
    <w:rsid w:val="481BAFA9"/>
    <w:rsid w:val="482358ED"/>
    <w:rsid w:val="4825FB8F"/>
    <w:rsid w:val="482732BF"/>
    <w:rsid w:val="4829C16E"/>
    <w:rsid w:val="482D1F9E"/>
    <w:rsid w:val="4836F853"/>
    <w:rsid w:val="4837029F"/>
    <w:rsid w:val="484043E8"/>
    <w:rsid w:val="484F9C11"/>
    <w:rsid w:val="485414D2"/>
    <w:rsid w:val="485B8F28"/>
    <w:rsid w:val="4864DAD3"/>
    <w:rsid w:val="488190D6"/>
    <w:rsid w:val="488A6FE5"/>
    <w:rsid w:val="4895360F"/>
    <w:rsid w:val="48956833"/>
    <w:rsid w:val="489710C3"/>
    <w:rsid w:val="489ABAE3"/>
    <w:rsid w:val="489C7EAA"/>
    <w:rsid w:val="48B47124"/>
    <w:rsid w:val="48D8EDFA"/>
    <w:rsid w:val="48E61E37"/>
    <w:rsid w:val="48E88AB8"/>
    <w:rsid w:val="48F00305"/>
    <w:rsid w:val="48F94AF9"/>
    <w:rsid w:val="4911FFE3"/>
    <w:rsid w:val="49137DE5"/>
    <w:rsid w:val="491454EA"/>
    <w:rsid w:val="4916DB49"/>
    <w:rsid w:val="491E0C4A"/>
    <w:rsid w:val="4921FA05"/>
    <w:rsid w:val="4931DC4E"/>
    <w:rsid w:val="494272FE"/>
    <w:rsid w:val="494F4321"/>
    <w:rsid w:val="49599F7E"/>
    <w:rsid w:val="4959FC18"/>
    <w:rsid w:val="495B73A9"/>
    <w:rsid w:val="4963474E"/>
    <w:rsid w:val="497C3F97"/>
    <w:rsid w:val="498164FA"/>
    <w:rsid w:val="4982232A"/>
    <w:rsid w:val="498566B8"/>
    <w:rsid w:val="4987E4A6"/>
    <w:rsid w:val="4992949B"/>
    <w:rsid w:val="49961B2D"/>
    <w:rsid w:val="499B72AC"/>
    <w:rsid w:val="49A18E0A"/>
    <w:rsid w:val="49A905CA"/>
    <w:rsid w:val="49BE389D"/>
    <w:rsid w:val="49C44B52"/>
    <w:rsid w:val="49C4CE92"/>
    <w:rsid w:val="49C8CE30"/>
    <w:rsid w:val="49D75162"/>
    <w:rsid w:val="49E27F2A"/>
    <w:rsid w:val="49E7F6A5"/>
    <w:rsid w:val="49E85382"/>
    <w:rsid w:val="49F7AFB8"/>
    <w:rsid w:val="49F7EB79"/>
    <w:rsid w:val="49F85348"/>
    <w:rsid w:val="49FD63CC"/>
    <w:rsid w:val="4A1BE65D"/>
    <w:rsid w:val="4A1E5DB4"/>
    <w:rsid w:val="4A2290DF"/>
    <w:rsid w:val="4A22E1BD"/>
    <w:rsid w:val="4A27D842"/>
    <w:rsid w:val="4A2CB2EC"/>
    <w:rsid w:val="4A2DD5EB"/>
    <w:rsid w:val="4A3BF903"/>
    <w:rsid w:val="4A42BCB6"/>
    <w:rsid w:val="4A44AF1E"/>
    <w:rsid w:val="4A52C99B"/>
    <w:rsid w:val="4A61092D"/>
    <w:rsid w:val="4A699DA7"/>
    <w:rsid w:val="4A6E407D"/>
    <w:rsid w:val="4A803B4B"/>
    <w:rsid w:val="4A832C29"/>
    <w:rsid w:val="4A838605"/>
    <w:rsid w:val="4A96706D"/>
    <w:rsid w:val="4A9A145B"/>
    <w:rsid w:val="4AA3B2A8"/>
    <w:rsid w:val="4AA8DC15"/>
    <w:rsid w:val="4AAD793D"/>
    <w:rsid w:val="4ABA7B41"/>
    <w:rsid w:val="4ABE0E21"/>
    <w:rsid w:val="4ABF0326"/>
    <w:rsid w:val="4AC2BEE6"/>
    <w:rsid w:val="4AC47C9B"/>
    <w:rsid w:val="4ACA1392"/>
    <w:rsid w:val="4AD50C3A"/>
    <w:rsid w:val="4AE11117"/>
    <w:rsid w:val="4AE43A57"/>
    <w:rsid w:val="4AEAC93D"/>
    <w:rsid w:val="4AEF9F39"/>
    <w:rsid w:val="4AF332D4"/>
    <w:rsid w:val="4AF4DF57"/>
    <w:rsid w:val="4AF89092"/>
    <w:rsid w:val="4AF8A178"/>
    <w:rsid w:val="4B0818BD"/>
    <w:rsid w:val="4B0F18BB"/>
    <w:rsid w:val="4B1D8A95"/>
    <w:rsid w:val="4B2003B8"/>
    <w:rsid w:val="4B3A7C30"/>
    <w:rsid w:val="4B3F9DE7"/>
    <w:rsid w:val="4B426EEB"/>
    <w:rsid w:val="4B484BEE"/>
    <w:rsid w:val="4B4C09AE"/>
    <w:rsid w:val="4B53BA09"/>
    <w:rsid w:val="4B5DD15E"/>
    <w:rsid w:val="4B613BF9"/>
    <w:rsid w:val="4B678538"/>
    <w:rsid w:val="4B70F53F"/>
    <w:rsid w:val="4B7C37AB"/>
    <w:rsid w:val="4B88311E"/>
    <w:rsid w:val="4B8A787A"/>
    <w:rsid w:val="4B8E470F"/>
    <w:rsid w:val="4B93C1C5"/>
    <w:rsid w:val="4B9928F3"/>
    <w:rsid w:val="4B996161"/>
    <w:rsid w:val="4BA16D8B"/>
    <w:rsid w:val="4BA36526"/>
    <w:rsid w:val="4BAF47B4"/>
    <w:rsid w:val="4BB2F2FD"/>
    <w:rsid w:val="4BC568B8"/>
    <w:rsid w:val="4BC897F3"/>
    <w:rsid w:val="4BDACFF5"/>
    <w:rsid w:val="4BF98F5A"/>
    <w:rsid w:val="4BFB5C1E"/>
    <w:rsid w:val="4C0A7817"/>
    <w:rsid w:val="4C139527"/>
    <w:rsid w:val="4C1BC3EA"/>
    <w:rsid w:val="4C1E38DF"/>
    <w:rsid w:val="4C2210FD"/>
    <w:rsid w:val="4C2E2267"/>
    <w:rsid w:val="4C3D1D3F"/>
    <w:rsid w:val="4C43E3C3"/>
    <w:rsid w:val="4C497FD4"/>
    <w:rsid w:val="4C54BF6F"/>
    <w:rsid w:val="4C59B46F"/>
    <w:rsid w:val="4C5D0EF7"/>
    <w:rsid w:val="4C70B1BD"/>
    <w:rsid w:val="4C7C4614"/>
    <w:rsid w:val="4C7F5BFF"/>
    <w:rsid w:val="4C8AE991"/>
    <w:rsid w:val="4C919CDA"/>
    <w:rsid w:val="4C9297F4"/>
    <w:rsid w:val="4C941F14"/>
    <w:rsid w:val="4C9DFB33"/>
    <w:rsid w:val="4CC3651A"/>
    <w:rsid w:val="4CD3136E"/>
    <w:rsid w:val="4CD7BEDD"/>
    <w:rsid w:val="4CF1BF35"/>
    <w:rsid w:val="4CF5E6BF"/>
    <w:rsid w:val="4CFBB1D2"/>
    <w:rsid w:val="4D012A81"/>
    <w:rsid w:val="4D2CEB24"/>
    <w:rsid w:val="4D30C2E3"/>
    <w:rsid w:val="4D33E9FF"/>
    <w:rsid w:val="4D4ECF79"/>
    <w:rsid w:val="4D552337"/>
    <w:rsid w:val="4D6AB168"/>
    <w:rsid w:val="4D811351"/>
    <w:rsid w:val="4D89702F"/>
    <w:rsid w:val="4D904870"/>
    <w:rsid w:val="4D9D2E76"/>
    <w:rsid w:val="4DAD0CED"/>
    <w:rsid w:val="4DC5C7AB"/>
    <w:rsid w:val="4DD390FD"/>
    <w:rsid w:val="4DD73B62"/>
    <w:rsid w:val="4DEA6B6E"/>
    <w:rsid w:val="4DEA89FB"/>
    <w:rsid w:val="4E0183B1"/>
    <w:rsid w:val="4E046E77"/>
    <w:rsid w:val="4E148DDD"/>
    <w:rsid w:val="4E349885"/>
    <w:rsid w:val="4E3CFF6F"/>
    <w:rsid w:val="4E3EA198"/>
    <w:rsid w:val="4E43872B"/>
    <w:rsid w:val="4E581AE3"/>
    <w:rsid w:val="4E5B140A"/>
    <w:rsid w:val="4E5BF23A"/>
    <w:rsid w:val="4E5DFE01"/>
    <w:rsid w:val="4E62854C"/>
    <w:rsid w:val="4E6C0090"/>
    <w:rsid w:val="4E6E2886"/>
    <w:rsid w:val="4E7DDED7"/>
    <w:rsid w:val="4E90F933"/>
    <w:rsid w:val="4EA92930"/>
    <w:rsid w:val="4EB1A84F"/>
    <w:rsid w:val="4EB54688"/>
    <w:rsid w:val="4EB78D82"/>
    <w:rsid w:val="4EBC1CB2"/>
    <w:rsid w:val="4EBE2054"/>
    <w:rsid w:val="4EC103F0"/>
    <w:rsid w:val="4EC397AC"/>
    <w:rsid w:val="4EE3FEDC"/>
    <w:rsid w:val="4EEC3251"/>
    <w:rsid w:val="4EFB59DC"/>
    <w:rsid w:val="4F340563"/>
    <w:rsid w:val="4F3AC406"/>
    <w:rsid w:val="4F64CB4B"/>
    <w:rsid w:val="4F65B2C6"/>
    <w:rsid w:val="4F6BBF99"/>
    <w:rsid w:val="4F72294C"/>
    <w:rsid w:val="4F8941AB"/>
    <w:rsid w:val="4F8968FA"/>
    <w:rsid w:val="4F8E7395"/>
    <w:rsid w:val="4F99F298"/>
    <w:rsid w:val="4FA17A36"/>
    <w:rsid w:val="4FA1ED2F"/>
    <w:rsid w:val="4FA92BE9"/>
    <w:rsid w:val="4FA97319"/>
    <w:rsid w:val="4FCC1651"/>
    <w:rsid w:val="4FD6D837"/>
    <w:rsid w:val="4FDE3085"/>
    <w:rsid w:val="4FDE92E0"/>
    <w:rsid w:val="4FE6159D"/>
    <w:rsid w:val="4FE79F83"/>
    <w:rsid w:val="4FF28354"/>
    <w:rsid w:val="4FF4DECE"/>
    <w:rsid w:val="4FF99C95"/>
    <w:rsid w:val="4FF9EDC3"/>
    <w:rsid w:val="4FFA6E18"/>
    <w:rsid w:val="5007BD19"/>
    <w:rsid w:val="5008D43C"/>
    <w:rsid w:val="5011E7BD"/>
    <w:rsid w:val="5027BB3E"/>
    <w:rsid w:val="502F023B"/>
    <w:rsid w:val="503C89B6"/>
    <w:rsid w:val="5042D14B"/>
    <w:rsid w:val="504D77A7"/>
    <w:rsid w:val="50537CF3"/>
    <w:rsid w:val="50689C65"/>
    <w:rsid w:val="50821C6D"/>
    <w:rsid w:val="50829B2F"/>
    <w:rsid w:val="5084A88C"/>
    <w:rsid w:val="50937AEB"/>
    <w:rsid w:val="509AA245"/>
    <w:rsid w:val="509C29F2"/>
    <w:rsid w:val="509F8A42"/>
    <w:rsid w:val="50A7D169"/>
    <w:rsid w:val="50AF6C61"/>
    <w:rsid w:val="50BAC91E"/>
    <w:rsid w:val="50BF3AAC"/>
    <w:rsid w:val="50C0FE73"/>
    <w:rsid w:val="50C27BF0"/>
    <w:rsid w:val="50C499CD"/>
    <w:rsid w:val="50C5638C"/>
    <w:rsid w:val="50C74E4E"/>
    <w:rsid w:val="50C98BAB"/>
    <w:rsid w:val="50CE119D"/>
    <w:rsid w:val="50D04152"/>
    <w:rsid w:val="50D657B1"/>
    <w:rsid w:val="50D927AE"/>
    <w:rsid w:val="50DB0B59"/>
    <w:rsid w:val="50E02916"/>
    <w:rsid w:val="50E793D7"/>
    <w:rsid w:val="50E84E9D"/>
    <w:rsid w:val="50ECA823"/>
    <w:rsid w:val="50F04E1B"/>
    <w:rsid w:val="50F471E2"/>
    <w:rsid w:val="51043078"/>
    <w:rsid w:val="5108C9A9"/>
    <w:rsid w:val="512B2804"/>
    <w:rsid w:val="5131A4DE"/>
    <w:rsid w:val="51351D8E"/>
    <w:rsid w:val="5136638F"/>
    <w:rsid w:val="51395435"/>
    <w:rsid w:val="5142152A"/>
    <w:rsid w:val="5153F320"/>
    <w:rsid w:val="515B04C3"/>
    <w:rsid w:val="515D4D26"/>
    <w:rsid w:val="5168EB7D"/>
    <w:rsid w:val="5168F569"/>
    <w:rsid w:val="518FECE5"/>
    <w:rsid w:val="519B5C49"/>
    <w:rsid w:val="51A905BC"/>
    <w:rsid w:val="51AF590F"/>
    <w:rsid w:val="51B2B018"/>
    <w:rsid w:val="51B9DC5C"/>
    <w:rsid w:val="51BE5374"/>
    <w:rsid w:val="51D28829"/>
    <w:rsid w:val="51D317FE"/>
    <w:rsid w:val="51D3FCBB"/>
    <w:rsid w:val="51D8CDF8"/>
    <w:rsid w:val="51DB13FA"/>
    <w:rsid w:val="51DC666A"/>
    <w:rsid w:val="51EF2C04"/>
    <w:rsid w:val="51F7DDCF"/>
    <w:rsid w:val="51FAAC6B"/>
    <w:rsid w:val="520BF190"/>
    <w:rsid w:val="52111BF0"/>
    <w:rsid w:val="521DECCE"/>
    <w:rsid w:val="521F4B05"/>
    <w:rsid w:val="52313F02"/>
    <w:rsid w:val="52339875"/>
    <w:rsid w:val="524331EA"/>
    <w:rsid w:val="52485945"/>
    <w:rsid w:val="5264ED92"/>
    <w:rsid w:val="526A3459"/>
    <w:rsid w:val="5270E11F"/>
    <w:rsid w:val="52824709"/>
    <w:rsid w:val="5282FA95"/>
    <w:rsid w:val="5283553D"/>
    <w:rsid w:val="529531E7"/>
    <w:rsid w:val="52A4D977"/>
    <w:rsid w:val="52A5BC0A"/>
    <w:rsid w:val="52C9BF5D"/>
    <w:rsid w:val="52D0C5AB"/>
    <w:rsid w:val="52E156EB"/>
    <w:rsid w:val="52E3DF47"/>
    <w:rsid w:val="52EFA793"/>
    <w:rsid w:val="530F6B8A"/>
    <w:rsid w:val="5311CA33"/>
    <w:rsid w:val="5312F2CF"/>
    <w:rsid w:val="531A3AAC"/>
    <w:rsid w:val="53227272"/>
    <w:rsid w:val="53257083"/>
    <w:rsid w:val="5331A176"/>
    <w:rsid w:val="533DF9FB"/>
    <w:rsid w:val="534449C3"/>
    <w:rsid w:val="53498B30"/>
    <w:rsid w:val="534C4FFF"/>
    <w:rsid w:val="535B6D79"/>
    <w:rsid w:val="535E1255"/>
    <w:rsid w:val="53751D9B"/>
    <w:rsid w:val="53820354"/>
    <w:rsid w:val="5382B084"/>
    <w:rsid w:val="5383227B"/>
    <w:rsid w:val="538B1DB5"/>
    <w:rsid w:val="538CB312"/>
    <w:rsid w:val="538FD568"/>
    <w:rsid w:val="53903D64"/>
    <w:rsid w:val="539F8151"/>
    <w:rsid w:val="53A15AFE"/>
    <w:rsid w:val="53A3C27B"/>
    <w:rsid w:val="53A6935D"/>
    <w:rsid w:val="53A766EF"/>
    <w:rsid w:val="53AD0298"/>
    <w:rsid w:val="53AF5DDC"/>
    <w:rsid w:val="53B56EAE"/>
    <w:rsid w:val="53BDF327"/>
    <w:rsid w:val="53CBB8E7"/>
    <w:rsid w:val="53D55A6E"/>
    <w:rsid w:val="53D73017"/>
    <w:rsid w:val="53DB471E"/>
    <w:rsid w:val="53DD8F9C"/>
    <w:rsid w:val="53EF2F6D"/>
    <w:rsid w:val="53F0AB0D"/>
    <w:rsid w:val="53F26BAA"/>
    <w:rsid w:val="540BB57D"/>
    <w:rsid w:val="541043BE"/>
    <w:rsid w:val="54113A60"/>
    <w:rsid w:val="5413D4D9"/>
    <w:rsid w:val="541F2370"/>
    <w:rsid w:val="5428B034"/>
    <w:rsid w:val="542F3873"/>
    <w:rsid w:val="54310248"/>
    <w:rsid w:val="54327A14"/>
    <w:rsid w:val="543BBE7C"/>
    <w:rsid w:val="54525D16"/>
    <w:rsid w:val="54555517"/>
    <w:rsid w:val="54577F42"/>
    <w:rsid w:val="54672355"/>
    <w:rsid w:val="546907F5"/>
    <w:rsid w:val="546BA69D"/>
    <w:rsid w:val="54875BA5"/>
    <w:rsid w:val="54A25EDD"/>
    <w:rsid w:val="54A26D7B"/>
    <w:rsid w:val="54A442BC"/>
    <w:rsid w:val="54B01324"/>
    <w:rsid w:val="54B0CAF7"/>
    <w:rsid w:val="54B60B0D"/>
    <w:rsid w:val="54BD106B"/>
    <w:rsid w:val="54CD767A"/>
    <w:rsid w:val="54CF8C18"/>
    <w:rsid w:val="54D8AAF6"/>
    <w:rsid w:val="54E61A74"/>
    <w:rsid w:val="54E976C8"/>
    <w:rsid w:val="54F45FB5"/>
    <w:rsid w:val="54F7AA4D"/>
    <w:rsid w:val="55204E97"/>
    <w:rsid w:val="552932A1"/>
    <w:rsid w:val="5548C180"/>
    <w:rsid w:val="555BAC25"/>
    <w:rsid w:val="555E99C0"/>
    <w:rsid w:val="55639FE4"/>
    <w:rsid w:val="55783C02"/>
    <w:rsid w:val="5578D6CA"/>
    <w:rsid w:val="557AE13F"/>
    <w:rsid w:val="5585DD8C"/>
    <w:rsid w:val="558A4A6A"/>
    <w:rsid w:val="558A7743"/>
    <w:rsid w:val="558D3B23"/>
    <w:rsid w:val="5598D4AF"/>
    <w:rsid w:val="559AF9E9"/>
    <w:rsid w:val="559F3379"/>
    <w:rsid w:val="559F7E6C"/>
    <w:rsid w:val="55A2B53E"/>
    <w:rsid w:val="55AC0602"/>
    <w:rsid w:val="55AD8410"/>
    <w:rsid w:val="55B6DE77"/>
    <w:rsid w:val="55C39872"/>
    <w:rsid w:val="55D34FC1"/>
    <w:rsid w:val="55D602E4"/>
    <w:rsid w:val="55E4BF8D"/>
    <w:rsid w:val="55F49C58"/>
    <w:rsid w:val="55FF4445"/>
    <w:rsid w:val="560AEBD4"/>
    <w:rsid w:val="560C4899"/>
    <w:rsid w:val="56271273"/>
    <w:rsid w:val="562AB954"/>
    <w:rsid w:val="563653D6"/>
    <w:rsid w:val="563B8AC8"/>
    <w:rsid w:val="56406CA6"/>
    <w:rsid w:val="564126B6"/>
    <w:rsid w:val="56462133"/>
    <w:rsid w:val="565BA1B2"/>
    <w:rsid w:val="5661A036"/>
    <w:rsid w:val="56714B98"/>
    <w:rsid w:val="56766FFE"/>
    <w:rsid w:val="56842A0D"/>
    <w:rsid w:val="568B5732"/>
    <w:rsid w:val="568C61BF"/>
    <w:rsid w:val="568C9FCB"/>
    <w:rsid w:val="568E28DB"/>
    <w:rsid w:val="56906918"/>
    <w:rsid w:val="569207FC"/>
    <w:rsid w:val="5692476D"/>
    <w:rsid w:val="56976AEF"/>
    <w:rsid w:val="56976C92"/>
    <w:rsid w:val="569D5CB2"/>
    <w:rsid w:val="56A00D0C"/>
    <w:rsid w:val="56A82EA7"/>
    <w:rsid w:val="56ABDC26"/>
    <w:rsid w:val="56B21417"/>
    <w:rsid w:val="56B2BBD9"/>
    <w:rsid w:val="56C0D2B2"/>
    <w:rsid w:val="56CB8879"/>
    <w:rsid w:val="56D47CC6"/>
    <w:rsid w:val="56D6D624"/>
    <w:rsid w:val="56F3F7E5"/>
    <w:rsid w:val="56FD5A0C"/>
    <w:rsid w:val="570620A6"/>
    <w:rsid w:val="570BD19C"/>
    <w:rsid w:val="570FA0B8"/>
    <w:rsid w:val="570FC4CC"/>
    <w:rsid w:val="5714F704"/>
    <w:rsid w:val="57226F89"/>
    <w:rsid w:val="572A3473"/>
    <w:rsid w:val="57407C0A"/>
    <w:rsid w:val="57530F8D"/>
    <w:rsid w:val="5759EBE9"/>
    <w:rsid w:val="576CC47C"/>
    <w:rsid w:val="57892FD5"/>
    <w:rsid w:val="579A089F"/>
    <w:rsid w:val="57A0537F"/>
    <w:rsid w:val="57A05D47"/>
    <w:rsid w:val="57B08D40"/>
    <w:rsid w:val="57BE57DE"/>
    <w:rsid w:val="57C96E32"/>
    <w:rsid w:val="57CBC6C7"/>
    <w:rsid w:val="57CF96D7"/>
    <w:rsid w:val="57EA17BD"/>
    <w:rsid w:val="57F751C4"/>
    <w:rsid w:val="57FB94E2"/>
    <w:rsid w:val="57FC57EA"/>
    <w:rsid w:val="580A7AC4"/>
    <w:rsid w:val="580AE0F4"/>
    <w:rsid w:val="5814A540"/>
    <w:rsid w:val="583389EA"/>
    <w:rsid w:val="58383FF6"/>
    <w:rsid w:val="5849F4EF"/>
    <w:rsid w:val="584A36FB"/>
    <w:rsid w:val="584C3FD5"/>
    <w:rsid w:val="584C8409"/>
    <w:rsid w:val="584CF8BE"/>
    <w:rsid w:val="585D7359"/>
    <w:rsid w:val="58619E8C"/>
    <w:rsid w:val="586200C1"/>
    <w:rsid w:val="587EAAE5"/>
    <w:rsid w:val="5887C543"/>
    <w:rsid w:val="58BE4637"/>
    <w:rsid w:val="58C48B18"/>
    <w:rsid w:val="58CBA5E9"/>
    <w:rsid w:val="58F37CD4"/>
    <w:rsid w:val="58FC8E67"/>
    <w:rsid w:val="590516E3"/>
    <w:rsid w:val="5925C3A1"/>
    <w:rsid w:val="5936D93B"/>
    <w:rsid w:val="59406B48"/>
    <w:rsid w:val="59479BA6"/>
    <w:rsid w:val="594B8372"/>
    <w:rsid w:val="5953EC19"/>
    <w:rsid w:val="595A30F4"/>
    <w:rsid w:val="59656BAB"/>
    <w:rsid w:val="5967C815"/>
    <w:rsid w:val="59780D68"/>
    <w:rsid w:val="598BD554"/>
    <w:rsid w:val="5991109B"/>
    <w:rsid w:val="5998E88F"/>
    <w:rsid w:val="59ADEB08"/>
    <w:rsid w:val="59AEDB4C"/>
    <w:rsid w:val="59D81E92"/>
    <w:rsid w:val="59DE4B15"/>
    <w:rsid w:val="59E89339"/>
    <w:rsid w:val="59F7CF56"/>
    <w:rsid w:val="59FADCE4"/>
    <w:rsid w:val="59FB6F95"/>
    <w:rsid w:val="5A085C5E"/>
    <w:rsid w:val="5A240D00"/>
    <w:rsid w:val="5A2FA16B"/>
    <w:rsid w:val="5A499FCA"/>
    <w:rsid w:val="5A4AD8E2"/>
    <w:rsid w:val="5A523C3A"/>
    <w:rsid w:val="5A5D514C"/>
    <w:rsid w:val="5A69E074"/>
    <w:rsid w:val="5A6BE2C0"/>
    <w:rsid w:val="5A89B84D"/>
    <w:rsid w:val="5A96B27F"/>
    <w:rsid w:val="5A98D0ED"/>
    <w:rsid w:val="5AA046BF"/>
    <w:rsid w:val="5AA756CE"/>
    <w:rsid w:val="5AA8AF3E"/>
    <w:rsid w:val="5AAF6ADB"/>
    <w:rsid w:val="5ABAC26C"/>
    <w:rsid w:val="5ABAE238"/>
    <w:rsid w:val="5AC19E9A"/>
    <w:rsid w:val="5AC1A7CC"/>
    <w:rsid w:val="5AC8F83C"/>
    <w:rsid w:val="5ACF6878"/>
    <w:rsid w:val="5AD4E1E1"/>
    <w:rsid w:val="5AD7B45F"/>
    <w:rsid w:val="5AEEBA97"/>
    <w:rsid w:val="5AFBC5CA"/>
    <w:rsid w:val="5B0D8772"/>
    <w:rsid w:val="5B129AAD"/>
    <w:rsid w:val="5B2FD74D"/>
    <w:rsid w:val="5B3062AE"/>
    <w:rsid w:val="5B317F7B"/>
    <w:rsid w:val="5B391A74"/>
    <w:rsid w:val="5B3C074A"/>
    <w:rsid w:val="5B3CC330"/>
    <w:rsid w:val="5B5B4B13"/>
    <w:rsid w:val="5B5D2B89"/>
    <w:rsid w:val="5B6281EA"/>
    <w:rsid w:val="5B788E73"/>
    <w:rsid w:val="5B7F4D49"/>
    <w:rsid w:val="5B858B50"/>
    <w:rsid w:val="5B865AA1"/>
    <w:rsid w:val="5BC61C87"/>
    <w:rsid w:val="5BD0A199"/>
    <w:rsid w:val="5BE5DAB6"/>
    <w:rsid w:val="5BEE5E9D"/>
    <w:rsid w:val="5BFFB336"/>
    <w:rsid w:val="5C01FECB"/>
    <w:rsid w:val="5C046478"/>
    <w:rsid w:val="5C05A18E"/>
    <w:rsid w:val="5C0CFD91"/>
    <w:rsid w:val="5C0D4775"/>
    <w:rsid w:val="5C0FEB30"/>
    <w:rsid w:val="5C15CE55"/>
    <w:rsid w:val="5C15DA6B"/>
    <w:rsid w:val="5C26349E"/>
    <w:rsid w:val="5C38978F"/>
    <w:rsid w:val="5C40D173"/>
    <w:rsid w:val="5C414AFA"/>
    <w:rsid w:val="5C49345A"/>
    <w:rsid w:val="5C555F59"/>
    <w:rsid w:val="5C557B42"/>
    <w:rsid w:val="5C59A089"/>
    <w:rsid w:val="5C5BF32C"/>
    <w:rsid w:val="5C5FADD8"/>
    <w:rsid w:val="5C639874"/>
    <w:rsid w:val="5C7089BC"/>
    <w:rsid w:val="5C70AEC3"/>
    <w:rsid w:val="5C73C2F9"/>
    <w:rsid w:val="5C8BC565"/>
    <w:rsid w:val="5C92B66D"/>
    <w:rsid w:val="5CABE4EC"/>
    <w:rsid w:val="5CBC346C"/>
    <w:rsid w:val="5CBD5737"/>
    <w:rsid w:val="5CBEDA7F"/>
    <w:rsid w:val="5CC737E3"/>
    <w:rsid w:val="5CC8FEFE"/>
    <w:rsid w:val="5CCF51B1"/>
    <w:rsid w:val="5CDF5F8F"/>
    <w:rsid w:val="5CEA36FE"/>
    <w:rsid w:val="5CF2C90C"/>
    <w:rsid w:val="5D051D29"/>
    <w:rsid w:val="5D171409"/>
    <w:rsid w:val="5D1C6AAB"/>
    <w:rsid w:val="5D1EF9A9"/>
    <w:rsid w:val="5D35290E"/>
    <w:rsid w:val="5D3BB1B5"/>
    <w:rsid w:val="5D3BC013"/>
    <w:rsid w:val="5D3DE9E7"/>
    <w:rsid w:val="5D5180D8"/>
    <w:rsid w:val="5D54DDE1"/>
    <w:rsid w:val="5D62ED06"/>
    <w:rsid w:val="5D9DA002"/>
    <w:rsid w:val="5DA001DC"/>
    <w:rsid w:val="5DA6D410"/>
    <w:rsid w:val="5DA7F8F9"/>
    <w:rsid w:val="5DB421FC"/>
    <w:rsid w:val="5DBB3FC6"/>
    <w:rsid w:val="5DBC2E76"/>
    <w:rsid w:val="5DBF2869"/>
    <w:rsid w:val="5DC65FDB"/>
    <w:rsid w:val="5DCC9603"/>
    <w:rsid w:val="5DCFFF8A"/>
    <w:rsid w:val="5DDCC98D"/>
    <w:rsid w:val="5DE684F4"/>
    <w:rsid w:val="5DEF8DC8"/>
    <w:rsid w:val="5DF1BF54"/>
    <w:rsid w:val="5DF1DD64"/>
    <w:rsid w:val="5DF3E50F"/>
    <w:rsid w:val="5DF79B12"/>
    <w:rsid w:val="5E02A740"/>
    <w:rsid w:val="5E033A9C"/>
    <w:rsid w:val="5E0B5510"/>
    <w:rsid w:val="5E17E11B"/>
    <w:rsid w:val="5E1B8644"/>
    <w:rsid w:val="5E1D0052"/>
    <w:rsid w:val="5E1F1934"/>
    <w:rsid w:val="5E2440D5"/>
    <w:rsid w:val="5E29BCC9"/>
    <w:rsid w:val="5E2DFC4C"/>
    <w:rsid w:val="5E315993"/>
    <w:rsid w:val="5E3D075B"/>
    <w:rsid w:val="5E45A050"/>
    <w:rsid w:val="5E4799B7"/>
    <w:rsid w:val="5E4B4598"/>
    <w:rsid w:val="5E567A69"/>
    <w:rsid w:val="5E58F7AB"/>
    <w:rsid w:val="5E5DBA24"/>
    <w:rsid w:val="5E5EC06D"/>
    <w:rsid w:val="5E662BDB"/>
    <w:rsid w:val="5E715D46"/>
    <w:rsid w:val="5E756A62"/>
    <w:rsid w:val="5E774B9E"/>
    <w:rsid w:val="5E782E44"/>
    <w:rsid w:val="5E897AB4"/>
    <w:rsid w:val="5E8A97C2"/>
    <w:rsid w:val="5E8B3646"/>
    <w:rsid w:val="5E9B7F64"/>
    <w:rsid w:val="5E9CC74A"/>
    <w:rsid w:val="5EA5DDB0"/>
    <w:rsid w:val="5EB23EB4"/>
    <w:rsid w:val="5EC284F7"/>
    <w:rsid w:val="5ED87110"/>
    <w:rsid w:val="5EDAFD82"/>
    <w:rsid w:val="5EFDAC3F"/>
    <w:rsid w:val="5F008446"/>
    <w:rsid w:val="5F018124"/>
    <w:rsid w:val="5F02CE0C"/>
    <w:rsid w:val="5F0B176F"/>
    <w:rsid w:val="5F180453"/>
    <w:rsid w:val="5F1F0CC2"/>
    <w:rsid w:val="5F3414B6"/>
    <w:rsid w:val="5F3821BC"/>
    <w:rsid w:val="5F3E235B"/>
    <w:rsid w:val="5F40FB7A"/>
    <w:rsid w:val="5F48411C"/>
    <w:rsid w:val="5F5334E1"/>
    <w:rsid w:val="5F55A861"/>
    <w:rsid w:val="5F5E0F7A"/>
    <w:rsid w:val="5F6F023A"/>
    <w:rsid w:val="5F87A118"/>
    <w:rsid w:val="5F8CD9DF"/>
    <w:rsid w:val="5F9F64FF"/>
    <w:rsid w:val="5FAE9CB1"/>
    <w:rsid w:val="5FB927FC"/>
    <w:rsid w:val="5FC8B984"/>
    <w:rsid w:val="5FD9CCC0"/>
    <w:rsid w:val="5FDD0723"/>
    <w:rsid w:val="5FE210C2"/>
    <w:rsid w:val="5FE385AE"/>
    <w:rsid w:val="5FE8ED69"/>
    <w:rsid w:val="5FEA6A89"/>
    <w:rsid w:val="5FFC90AE"/>
    <w:rsid w:val="600CD7F8"/>
    <w:rsid w:val="60120B6D"/>
    <w:rsid w:val="60166CB3"/>
    <w:rsid w:val="602CE763"/>
    <w:rsid w:val="6031DE57"/>
    <w:rsid w:val="604C87BA"/>
    <w:rsid w:val="60527D83"/>
    <w:rsid w:val="6067BEED"/>
    <w:rsid w:val="6069B8EA"/>
    <w:rsid w:val="60773B82"/>
    <w:rsid w:val="6094D093"/>
    <w:rsid w:val="609D54C1"/>
    <w:rsid w:val="60A1FE88"/>
    <w:rsid w:val="60A7C90F"/>
    <w:rsid w:val="60B2B7A6"/>
    <w:rsid w:val="60B89828"/>
    <w:rsid w:val="60BAB7BF"/>
    <w:rsid w:val="60BD8846"/>
    <w:rsid w:val="60C0819F"/>
    <w:rsid w:val="60C2DFD9"/>
    <w:rsid w:val="60C9DA2C"/>
    <w:rsid w:val="60CAFE77"/>
    <w:rsid w:val="60CC5A31"/>
    <w:rsid w:val="60D1E467"/>
    <w:rsid w:val="60D81177"/>
    <w:rsid w:val="60FBDCCA"/>
    <w:rsid w:val="60FC11D5"/>
    <w:rsid w:val="60FF05D1"/>
    <w:rsid w:val="610A583C"/>
    <w:rsid w:val="61140F42"/>
    <w:rsid w:val="6130A323"/>
    <w:rsid w:val="6133C891"/>
    <w:rsid w:val="6134EE65"/>
    <w:rsid w:val="613BB466"/>
    <w:rsid w:val="6143C0B6"/>
    <w:rsid w:val="614A6F7D"/>
    <w:rsid w:val="614C45A5"/>
    <w:rsid w:val="61583E36"/>
    <w:rsid w:val="6158CD72"/>
    <w:rsid w:val="61597F45"/>
    <w:rsid w:val="615AA529"/>
    <w:rsid w:val="6163E7AB"/>
    <w:rsid w:val="616712B0"/>
    <w:rsid w:val="61681847"/>
    <w:rsid w:val="616D4A31"/>
    <w:rsid w:val="617167AB"/>
    <w:rsid w:val="617DD0EF"/>
    <w:rsid w:val="61860C95"/>
    <w:rsid w:val="61919E71"/>
    <w:rsid w:val="61A0A63A"/>
    <w:rsid w:val="61A64EBD"/>
    <w:rsid w:val="61AC77BE"/>
    <w:rsid w:val="61B232EC"/>
    <w:rsid w:val="61B70746"/>
    <w:rsid w:val="61CE88C5"/>
    <w:rsid w:val="61DB6701"/>
    <w:rsid w:val="61EE8ECD"/>
    <w:rsid w:val="61F07AE1"/>
    <w:rsid w:val="61F8B928"/>
    <w:rsid w:val="61FDC55D"/>
    <w:rsid w:val="620F5619"/>
    <w:rsid w:val="62124E0D"/>
    <w:rsid w:val="62249B71"/>
    <w:rsid w:val="6229F7D5"/>
    <w:rsid w:val="6234E140"/>
    <w:rsid w:val="62358B4D"/>
    <w:rsid w:val="623B911C"/>
    <w:rsid w:val="623E7FF7"/>
    <w:rsid w:val="62439970"/>
    <w:rsid w:val="624532CF"/>
    <w:rsid w:val="6255EC63"/>
    <w:rsid w:val="62612BED"/>
    <w:rsid w:val="626CF292"/>
    <w:rsid w:val="626E778F"/>
    <w:rsid w:val="6294B9A3"/>
    <w:rsid w:val="62963286"/>
    <w:rsid w:val="62A1EA15"/>
    <w:rsid w:val="62AB8A81"/>
    <w:rsid w:val="62C5080D"/>
    <w:rsid w:val="62CEAF28"/>
    <w:rsid w:val="62D1DF59"/>
    <w:rsid w:val="62DBBB3C"/>
    <w:rsid w:val="62E0D627"/>
    <w:rsid w:val="62E19E12"/>
    <w:rsid w:val="62E8EA09"/>
    <w:rsid w:val="62ED059C"/>
    <w:rsid w:val="62F32FCE"/>
    <w:rsid w:val="62F45BB8"/>
    <w:rsid w:val="62F83028"/>
    <w:rsid w:val="62FDDC0B"/>
    <w:rsid w:val="63114DB8"/>
    <w:rsid w:val="6313B1B6"/>
    <w:rsid w:val="6317CB4D"/>
    <w:rsid w:val="631A6854"/>
    <w:rsid w:val="63228E23"/>
    <w:rsid w:val="632681E4"/>
    <w:rsid w:val="6329DF5F"/>
    <w:rsid w:val="63356F30"/>
    <w:rsid w:val="6335ACE3"/>
    <w:rsid w:val="63386A7D"/>
    <w:rsid w:val="6349ACBF"/>
    <w:rsid w:val="63501130"/>
    <w:rsid w:val="6364825C"/>
    <w:rsid w:val="636F8AB7"/>
    <w:rsid w:val="637A260F"/>
    <w:rsid w:val="63918FEA"/>
    <w:rsid w:val="639369AD"/>
    <w:rsid w:val="63977344"/>
    <w:rsid w:val="63ABCB76"/>
    <w:rsid w:val="63BC3531"/>
    <w:rsid w:val="63C3AE53"/>
    <w:rsid w:val="63D08B86"/>
    <w:rsid w:val="63D17B0B"/>
    <w:rsid w:val="63D6E720"/>
    <w:rsid w:val="63DD7745"/>
    <w:rsid w:val="63DE76D7"/>
    <w:rsid w:val="63E360B9"/>
    <w:rsid w:val="63F2A94E"/>
    <w:rsid w:val="6412016D"/>
    <w:rsid w:val="6437EE5F"/>
    <w:rsid w:val="643C2A86"/>
    <w:rsid w:val="643D45E9"/>
    <w:rsid w:val="644D48B0"/>
    <w:rsid w:val="644F8B3E"/>
    <w:rsid w:val="6452A698"/>
    <w:rsid w:val="6452BB9F"/>
    <w:rsid w:val="6458036D"/>
    <w:rsid w:val="646A744E"/>
    <w:rsid w:val="6478F04E"/>
    <w:rsid w:val="6482AD53"/>
    <w:rsid w:val="6486394F"/>
    <w:rsid w:val="6497F72A"/>
    <w:rsid w:val="6499311E"/>
    <w:rsid w:val="64A8288C"/>
    <w:rsid w:val="64B061D4"/>
    <w:rsid w:val="64B8FCF7"/>
    <w:rsid w:val="64BF9C99"/>
    <w:rsid w:val="64CEB633"/>
    <w:rsid w:val="64D0D570"/>
    <w:rsid w:val="64D8F3F2"/>
    <w:rsid w:val="64DB2968"/>
    <w:rsid w:val="64EC329A"/>
    <w:rsid w:val="64F6A780"/>
    <w:rsid w:val="64FCD3BA"/>
    <w:rsid w:val="64FDD218"/>
    <w:rsid w:val="65031FC2"/>
    <w:rsid w:val="6507FE61"/>
    <w:rsid w:val="6508E1C2"/>
    <w:rsid w:val="650C2439"/>
    <w:rsid w:val="650FBCC3"/>
    <w:rsid w:val="65147B38"/>
    <w:rsid w:val="65167796"/>
    <w:rsid w:val="6516978D"/>
    <w:rsid w:val="6519CCD6"/>
    <w:rsid w:val="651FC0E9"/>
    <w:rsid w:val="6523FE5F"/>
    <w:rsid w:val="6524111A"/>
    <w:rsid w:val="65279DF6"/>
    <w:rsid w:val="652A677F"/>
    <w:rsid w:val="652B2484"/>
    <w:rsid w:val="653823DE"/>
    <w:rsid w:val="653B0A45"/>
    <w:rsid w:val="653C2D65"/>
    <w:rsid w:val="653EFB23"/>
    <w:rsid w:val="6540C598"/>
    <w:rsid w:val="654F83FA"/>
    <w:rsid w:val="6552FA88"/>
    <w:rsid w:val="65797DD0"/>
    <w:rsid w:val="657F5AB0"/>
    <w:rsid w:val="65C53F48"/>
    <w:rsid w:val="66141FC8"/>
    <w:rsid w:val="662997EA"/>
    <w:rsid w:val="6637ECC0"/>
    <w:rsid w:val="663C1BF9"/>
    <w:rsid w:val="66440924"/>
    <w:rsid w:val="6649F1F6"/>
    <w:rsid w:val="6651DA21"/>
    <w:rsid w:val="6652EE77"/>
    <w:rsid w:val="66608207"/>
    <w:rsid w:val="6667D5DF"/>
    <w:rsid w:val="6669ACC9"/>
    <w:rsid w:val="666A60C8"/>
    <w:rsid w:val="666D0098"/>
    <w:rsid w:val="667636FD"/>
    <w:rsid w:val="6698F2E7"/>
    <w:rsid w:val="66A7A0A3"/>
    <w:rsid w:val="66AECADB"/>
    <w:rsid w:val="66BF2F81"/>
    <w:rsid w:val="66D30621"/>
    <w:rsid w:val="66DC9B95"/>
    <w:rsid w:val="66E0BF32"/>
    <w:rsid w:val="66F16280"/>
    <w:rsid w:val="66FD7E1C"/>
    <w:rsid w:val="66FF85A5"/>
    <w:rsid w:val="670C6C43"/>
    <w:rsid w:val="67184A7B"/>
    <w:rsid w:val="671C78D6"/>
    <w:rsid w:val="67229438"/>
    <w:rsid w:val="6725F8CF"/>
    <w:rsid w:val="67281C42"/>
    <w:rsid w:val="673B4D42"/>
    <w:rsid w:val="67439F1F"/>
    <w:rsid w:val="67466CAE"/>
    <w:rsid w:val="674733F2"/>
    <w:rsid w:val="674BA8A7"/>
    <w:rsid w:val="674DF299"/>
    <w:rsid w:val="6753874A"/>
    <w:rsid w:val="6763A157"/>
    <w:rsid w:val="67797241"/>
    <w:rsid w:val="6791FC35"/>
    <w:rsid w:val="679A6637"/>
    <w:rsid w:val="679F29D4"/>
    <w:rsid w:val="67AE05D2"/>
    <w:rsid w:val="67BB12EF"/>
    <w:rsid w:val="67BD4A98"/>
    <w:rsid w:val="67C3BB8F"/>
    <w:rsid w:val="67CE86F4"/>
    <w:rsid w:val="67D01504"/>
    <w:rsid w:val="67D1AD77"/>
    <w:rsid w:val="67E58874"/>
    <w:rsid w:val="67F50D3A"/>
    <w:rsid w:val="68031C66"/>
    <w:rsid w:val="6813DF1C"/>
    <w:rsid w:val="681B4664"/>
    <w:rsid w:val="681C0D17"/>
    <w:rsid w:val="682D6EEB"/>
    <w:rsid w:val="6830B709"/>
    <w:rsid w:val="6834E4C6"/>
    <w:rsid w:val="68648D3F"/>
    <w:rsid w:val="686ED682"/>
    <w:rsid w:val="687B0DFC"/>
    <w:rsid w:val="68836F17"/>
    <w:rsid w:val="6899B297"/>
    <w:rsid w:val="68A5F70C"/>
    <w:rsid w:val="68AC6ED7"/>
    <w:rsid w:val="68B77485"/>
    <w:rsid w:val="68BF2C60"/>
    <w:rsid w:val="68C9AAB0"/>
    <w:rsid w:val="68D602B3"/>
    <w:rsid w:val="68E175BE"/>
    <w:rsid w:val="68E9734B"/>
    <w:rsid w:val="68F70122"/>
    <w:rsid w:val="68FCC8EA"/>
    <w:rsid w:val="6906E76D"/>
    <w:rsid w:val="6907DCDC"/>
    <w:rsid w:val="6914EA79"/>
    <w:rsid w:val="6924C5C3"/>
    <w:rsid w:val="69332381"/>
    <w:rsid w:val="693E9084"/>
    <w:rsid w:val="693F9299"/>
    <w:rsid w:val="694275E6"/>
    <w:rsid w:val="6945112E"/>
    <w:rsid w:val="6951CD6C"/>
    <w:rsid w:val="6955DB1B"/>
    <w:rsid w:val="695813FC"/>
    <w:rsid w:val="69640588"/>
    <w:rsid w:val="6965B285"/>
    <w:rsid w:val="69744BF7"/>
    <w:rsid w:val="69789C4A"/>
    <w:rsid w:val="6978F3FB"/>
    <w:rsid w:val="69793C13"/>
    <w:rsid w:val="697ADE45"/>
    <w:rsid w:val="697CAF93"/>
    <w:rsid w:val="697F54EE"/>
    <w:rsid w:val="69892E87"/>
    <w:rsid w:val="699020F4"/>
    <w:rsid w:val="69CAE25B"/>
    <w:rsid w:val="69F146AC"/>
    <w:rsid w:val="69F2605D"/>
    <w:rsid w:val="6A0D6F75"/>
    <w:rsid w:val="6A151413"/>
    <w:rsid w:val="6A178BF5"/>
    <w:rsid w:val="6A18654F"/>
    <w:rsid w:val="6A1C6AEF"/>
    <w:rsid w:val="6A213A8B"/>
    <w:rsid w:val="6A347C14"/>
    <w:rsid w:val="6A34C984"/>
    <w:rsid w:val="6A364938"/>
    <w:rsid w:val="6A36D618"/>
    <w:rsid w:val="6A3E8AF2"/>
    <w:rsid w:val="6A7DE79A"/>
    <w:rsid w:val="6A81231C"/>
    <w:rsid w:val="6A88F8E4"/>
    <w:rsid w:val="6A8F2D25"/>
    <w:rsid w:val="6A9C73D4"/>
    <w:rsid w:val="6AA819DC"/>
    <w:rsid w:val="6AB6E6E1"/>
    <w:rsid w:val="6AC9293C"/>
    <w:rsid w:val="6AC9BA08"/>
    <w:rsid w:val="6AD927E3"/>
    <w:rsid w:val="6ADE6CBC"/>
    <w:rsid w:val="6AEF0F10"/>
    <w:rsid w:val="6AF33B72"/>
    <w:rsid w:val="6AF49D51"/>
    <w:rsid w:val="6AF6BBED"/>
    <w:rsid w:val="6AF9E8E0"/>
    <w:rsid w:val="6B043ABC"/>
    <w:rsid w:val="6B1C5D85"/>
    <w:rsid w:val="6B1E8CAE"/>
    <w:rsid w:val="6B2C948C"/>
    <w:rsid w:val="6B319EDF"/>
    <w:rsid w:val="6B454128"/>
    <w:rsid w:val="6B594E10"/>
    <w:rsid w:val="6B672F29"/>
    <w:rsid w:val="6B6C697F"/>
    <w:rsid w:val="6B70C0FD"/>
    <w:rsid w:val="6B7AD737"/>
    <w:rsid w:val="6B7EC431"/>
    <w:rsid w:val="6B80A203"/>
    <w:rsid w:val="6B92271E"/>
    <w:rsid w:val="6B9425F5"/>
    <w:rsid w:val="6B9572E4"/>
    <w:rsid w:val="6BA52F5E"/>
    <w:rsid w:val="6BA8704E"/>
    <w:rsid w:val="6BA95C70"/>
    <w:rsid w:val="6BAC94F1"/>
    <w:rsid w:val="6BAD9B4D"/>
    <w:rsid w:val="6BB06440"/>
    <w:rsid w:val="6BB12D9D"/>
    <w:rsid w:val="6BB1FB1A"/>
    <w:rsid w:val="6BB81BE4"/>
    <w:rsid w:val="6BC44777"/>
    <w:rsid w:val="6BCA71F3"/>
    <w:rsid w:val="6BCD73A5"/>
    <w:rsid w:val="6BD2E873"/>
    <w:rsid w:val="6BED717B"/>
    <w:rsid w:val="6BF88984"/>
    <w:rsid w:val="6C059280"/>
    <w:rsid w:val="6C141CB0"/>
    <w:rsid w:val="6C1B108A"/>
    <w:rsid w:val="6C2059FC"/>
    <w:rsid w:val="6C2C43AA"/>
    <w:rsid w:val="6C2F09F5"/>
    <w:rsid w:val="6C30976A"/>
    <w:rsid w:val="6C45DAA6"/>
    <w:rsid w:val="6C4F9245"/>
    <w:rsid w:val="6C5ACE58"/>
    <w:rsid w:val="6C5CF00D"/>
    <w:rsid w:val="6C6AAA60"/>
    <w:rsid w:val="6C757F19"/>
    <w:rsid w:val="6C829FB8"/>
    <w:rsid w:val="6C8D9F11"/>
    <w:rsid w:val="6C92EE67"/>
    <w:rsid w:val="6CA39C92"/>
    <w:rsid w:val="6CAAC446"/>
    <w:rsid w:val="6CAF7E96"/>
    <w:rsid w:val="6CCB20EA"/>
    <w:rsid w:val="6CCFD58F"/>
    <w:rsid w:val="6CE2B3A6"/>
    <w:rsid w:val="6D007BFE"/>
    <w:rsid w:val="6D02FF8A"/>
    <w:rsid w:val="6D034477"/>
    <w:rsid w:val="6D0445A1"/>
    <w:rsid w:val="6D14DC7D"/>
    <w:rsid w:val="6D17E3A8"/>
    <w:rsid w:val="6D1E5578"/>
    <w:rsid w:val="6D2A8976"/>
    <w:rsid w:val="6D30F01C"/>
    <w:rsid w:val="6D3128C0"/>
    <w:rsid w:val="6D354DB1"/>
    <w:rsid w:val="6D404092"/>
    <w:rsid w:val="6D460FBB"/>
    <w:rsid w:val="6D462FBA"/>
    <w:rsid w:val="6D4664AE"/>
    <w:rsid w:val="6D4B6FF5"/>
    <w:rsid w:val="6D518610"/>
    <w:rsid w:val="6D53E3D2"/>
    <w:rsid w:val="6D55FBA3"/>
    <w:rsid w:val="6D58DB4D"/>
    <w:rsid w:val="6D5A1929"/>
    <w:rsid w:val="6D5D822C"/>
    <w:rsid w:val="6D63634B"/>
    <w:rsid w:val="6D6BF16E"/>
    <w:rsid w:val="6D70F614"/>
    <w:rsid w:val="6D71E9C8"/>
    <w:rsid w:val="6D780F48"/>
    <w:rsid w:val="6D785A04"/>
    <w:rsid w:val="6D7DA2D8"/>
    <w:rsid w:val="6D819F81"/>
    <w:rsid w:val="6D89AD88"/>
    <w:rsid w:val="6D8FE16C"/>
    <w:rsid w:val="6DA56BDE"/>
    <w:rsid w:val="6DAB9030"/>
    <w:rsid w:val="6DB56A53"/>
    <w:rsid w:val="6DBA7C0D"/>
    <w:rsid w:val="6DBCED38"/>
    <w:rsid w:val="6DCD0AEA"/>
    <w:rsid w:val="6DD2F135"/>
    <w:rsid w:val="6DD4FD99"/>
    <w:rsid w:val="6DDA8548"/>
    <w:rsid w:val="6DDB2D93"/>
    <w:rsid w:val="6E08D555"/>
    <w:rsid w:val="6E3AECB4"/>
    <w:rsid w:val="6E418A3F"/>
    <w:rsid w:val="6E43A5F7"/>
    <w:rsid w:val="6E4D4348"/>
    <w:rsid w:val="6E4E376D"/>
    <w:rsid w:val="6E5861AF"/>
    <w:rsid w:val="6E6F5761"/>
    <w:rsid w:val="6E7A2E58"/>
    <w:rsid w:val="6E89F08C"/>
    <w:rsid w:val="6E8EBDB6"/>
    <w:rsid w:val="6E93E370"/>
    <w:rsid w:val="6E9741B9"/>
    <w:rsid w:val="6E9F0D30"/>
    <w:rsid w:val="6EA49A91"/>
    <w:rsid w:val="6EAB4AAA"/>
    <w:rsid w:val="6EAEE0A7"/>
    <w:rsid w:val="6EB12AF8"/>
    <w:rsid w:val="6EB336C5"/>
    <w:rsid w:val="6EB39250"/>
    <w:rsid w:val="6ECAEA44"/>
    <w:rsid w:val="6EDB32FD"/>
    <w:rsid w:val="6EF88888"/>
    <w:rsid w:val="6EFA0883"/>
    <w:rsid w:val="6EFEC6C1"/>
    <w:rsid w:val="6F07A725"/>
    <w:rsid w:val="6F07CE63"/>
    <w:rsid w:val="6F07F3C6"/>
    <w:rsid w:val="6F0A49E3"/>
    <w:rsid w:val="6F17D2D9"/>
    <w:rsid w:val="6F22067A"/>
    <w:rsid w:val="6F2C4514"/>
    <w:rsid w:val="6F38E6F8"/>
    <w:rsid w:val="6F3988EF"/>
    <w:rsid w:val="6F513ADE"/>
    <w:rsid w:val="6F528443"/>
    <w:rsid w:val="6F53D19F"/>
    <w:rsid w:val="6F548F64"/>
    <w:rsid w:val="6F68C064"/>
    <w:rsid w:val="6F6BCF78"/>
    <w:rsid w:val="6F6BEE50"/>
    <w:rsid w:val="6F7227B2"/>
    <w:rsid w:val="6F807BE1"/>
    <w:rsid w:val="6F8528A5"/>
    <w:rsid w:val="6F8749BA"/>
    <w:rsid w:val="6F88D9F6"/>
    <w:rsid w:val="6F8F4966"/>
    <w:rsid w:val="6F9708F0"/>
    <w:rsid w:val="6F9B9DFB"/>
    <w:rsid w:val="6F9C2257"/>
    <w:rsid w:val="6FAA2156"/>
    <w:rsid w:val="6FAF0318"/>
    <w:rsid w:val="6FCB9E59"/>
    <w:rsid w:val="6FE7DDCE"/>
    <w:rsid w:val="6FE913A9"/>
    <w:rsid w:val="6FF853A8"/>
    <w:rsid w:val="70021EED"/>
    <w:rsid w:val="70078BCA"/>
    <w:rsid w:val="700A586A"/>
    <w:rsid w:val="701D4A0A"/>
    <w:rsid w:val="702AD671"/>
    <w:rsid w:val="7037B288"/>
    <w:rsid w:val="70435FCF"/>
    <w:rsid w:val="704515C3"/>
    <w:rsid w:val="70462BC6"/>
    <w:rsid w:val="7047A7FC"/>
    <w:rsid w:val="7054DCE4"/>
    <w:rsid w:val="705720BB"/>
    <w:rsid w:val="70619EE9"/>
    <w:rsid w:val="70634513"/>
    <w:rsid w:val="706D0667"/>
    <w:rsid w:val="707E6FEE"/>
    <w:rsid w:val="708B6349"/>
    <w:rsid w:val="709E188B"/>
    <w:rsid w:val="70B09A41"/>
    <w:rsid w:val="70BF5239"/>
    <w:rsid w:val="70C54BC7"/>
    <w:rsid w:val="70D00841"/>
    <w:rsid w:val="70D0F5E8"/>
    <w:rsid w:val="70DF5F61"/>
    <w:rsid w:val="70E18F1C"/>
    <w:rsid w:val="70F01DAD"/>
    <w:rsid w:val="70F9CF0E"/>
    <w:rsid w:val="7107F03B"/>
    <w:rsid w:val="710E974C"/>
    <w:rsid w:val="711682A4"/>
    <w:rsid w:val="71237182"/>
    <w:rsid w:val="712A2FBC"/>
    <w:rsid w:val="712BE32E"/>
    <w:rsid w:val="713E4AF9"/>
    <w:rsid w:val="71528437"/>
    <w:rsid w:val="7168BA73"/>
    <w:rsid w:val="716C3F54"/>
    <w:rsid w:val="717137A1"/>
    <w:rsid w:val="7176617B"/>
    <w:rsid w:val="717FE76F"/>
    <w:rsid w:val="71806D38"/>
    <w:rsid w:val="7181432A"/>
    <w:rsid w:val="71880840"/>
    <w:rsid w:val="71936CA9"/>
    <w:rsid w:val="719B1CC2"/>
    <w:rsid w:val="71B0188C"/>
    <w:rsid w:val="71B36C36"/>
    <w:rsid w:val="71B56474"/>
    <w:rsid w:val="71B5C8D7"/>
    <w:rsid w:val="71B9B30B"/>
    <w:rsid w:val="71BF37A8"/>
    <w:rsid w:val="71D44086"/>
    <w:rsid w:val="71EDF6EB"/>
    <w:rsid w:val="71F66764"/>
    <w:rsid w:val="7206FAFF"/>
    <w:rsid w:val="720FED69"/>
    <w:rsid w:val="72161CE6"/>
    <w:rsid w:val="721A663B"/>
    <w:rsid w:val="7220989F"/>
    <w:rsid w:val="7237B269"/>
    <w:rsid w:val="723E5243"/>
    <w:rsid w:val="723EAC23"/>
    <w:rsid w:val="7245055C"/>
    <w:rsid w:val="724C3502"/>
    <w:rsid w:val="72565B6E"/>
    <w:rsid w:val="72651D2A"/>
    <w:rsid w:val="7266CC77"/>
    <w:rsid w:val="726BF477"/>
    <w:rsid w:val="726C5B87"/>
    <w:rsid w:val="7276B2AC"/>
    <w:rsid w:val="7278347E"/>
    <w:rsid w:val="72834CEE"/>
    <w:rsid w:val="7286B4EF"/>
    <w:rsid w:val="72909110"/>
    <w:rsid w:val="72ADC475"/>
    <w:rsid w:val="72CA612F"/>
    <w:rsid w:val="72CC0C2B"/>
    <w:rsid w:val="72E538BE"/>
    <w:rsid w:val="72E91ED4"/>
    <w:rsid w:val="72F43575"/>
    <w:rsid w:val="73073CC5"/>
    <w:rsid w:val="7308C773"/>
    <w:rsid w:val="730AD03E"/>
    <w:rsid w:val="7317D82B"/>
    <w:rsid w:val="731FC1D6"/>
    <w:rsid w:val="73291B04"/>
    <w:rsid w:val="7358F250"/>
    <w:rsid w:val="736D1D6F"/>
    <w:rsid w:val="73703E9B"/>
    <w:rsid w:val="7379C067"/>
    <w:rsid w:val="7384E6C2"/>
    <w:rsid w:val="738815BB"/>
    <w:rsid w:val="738A3680"/>
    <w:rsid w:val="73907C4E"/>
    <w:rsid w:val="739BE0A5"/>
    <w:rsid w:val="73A10D4B"/>
    <w:rsid w:val="73A52672"/>
    <w:rsid w:val="73B5D1F5"/>
    <w:rsid w:val="73B71250"/>
    <w:rsid w:val="73C06FB4"/>
    <w:rsid w:val="73C378EA"/>
    <w:rsid w:val="73D192D9"/>
    <w:rsid w:val="73D97693"/>
    <w:rsid w:val="73E70A3E"/>
    <w:rsid w:val="7418EF74"/>
    <w:rsid w:val="7419CE73"/>
    <w:rsid w:val="742FAE0B"/>
    <w:rsid w:val="745D86E9"/>
    <w:rsid w:val="74676E44"/>
    <w:rsid w:val="74728CD8"/>
    <w:rsid w:val="74743DF3"/>
    <w:rsid w:val="747537CF"/>
    <w:rsid w:val="74785A77"/>
    <w:rsid w:val="747DA88B"/>
    <w:rsid w:val="748104E5"/>
    <w:rsid w:val="74857F04"/>
    <w:rsid w:val="74862E7A"/>
    <w:rsid w:val="7487EA57"/>
    <w:rsid w:val="748898C8"/>
    <w:rsid w:val="748FAB90"/>
    <w:rsid w:val="7492227A"/>
    <w:rsid w:val="74942984"/>
    <w:rsid w:val="7494852A"/>
    <w:rsid w:val="749B6A9B"/>
    <w:rsid w:val="749DC418"/>
    <w:rsid w:val="74A53879"/>
    <w:rsid w:val="74BEC7C7"/>
    <w:rsid w:val="74C0E22E"/>
    <w:rsid w:val="74CA7146"/>
    <w:rsid w:val="74CB136B"/>
    <w:rsid w:val="74D2D559"/>
    <w:rsid w:val="74E2FD74"/>
    <w:rsid w:val="74E3F4F6"/>
    <w:rsid w:val="74ED0536"/>
    <w:rsid w:val="74F896FE"/>
    <w:rsid w:val="74FB3986"/>
    <w:rsid w:val="74FC3D64"/>
    <w:rsid w:val="74FE7EA7"/>
    <w:rsid w:val="75016B09"/>
    <w:rsid w:val="751206EA"/>
    <w:rsid w:val="7513DB3C"/>
    <w:rsid w:val="75179840"/>
    <w:rsid w:val="75185F70"/>
    <w:rsid w:val="751C0299"/>
    <w:rsid w:val="751D8257"/>
    <w:rsid w:val="752D76BC"/>
    <w:rsid w:val="75320C6C"/>
    <w:rsid w:val="7532C040"/>
    <w:rsid w:val="753445CD"/>
    <w:rsid w:val="7543B6D4"/>
    <w:rsid w:val="7543DD9E"/>
    <w:rsid w:val="7547380A"/>
    <w:rsid w:val="7551A256"/>
    <w:rsid w:val="7562C010"/>
    <w:rsid w:val="7569CD99"/>
    <w:rsid w:val="7578FBDF"/>
    <w:rsid w:val="757F3859"/>
    <w:rsid w:val="7580BAC5"/>
    <w:rsid w:val="7586C657"/>
    <w:rsid w:val="75875530"/>
    <w:rsid w:val="7591F978"/>
    <w:rsid w:val="75A3EFB0"/>
    <w:rsid w:val="75AF7C53"/>
    <w:rsid w:val="75B5F750"/>
    <w:rsid w:val="75B70D02"/>
    <w:rsid w:val="75BEE8A5"/>
    <w:rsid w:val="75E5E3BB"/>
    <w:rsid w:val="75EA206E"/>
    <w:rsid w:val="75EEED05"/>
    <w:rsid w:val="75FCD7CF"/>
    <w:rsid w:val="76071517"/>
    <w:rsid w:val="761B4CA4"/>
    <w:rsid w:val="761F43B3"/>
    <w:rsid w:val="762D1BA7"/>
    <w:rsid w:val="76363749"/>
    <w:rsid w:val="7648D798"/>
    <w:rsid w:val="764E6832"/>
    <w:rsid w:val="765545CE"/>
    <w:rsid w:val="766BA2B9"/>
    <w:rsid w:val="766E6E7C"/>
    <w:rsid w:val="76774F1E"/>
    <w:rsid w:val="767E3BB5"/>
    <w:rsid w:val="76812986"/>
    <w:rsid w:val="7688D597"/>
    <w:rsid w:val="7690612B"/>
    <w:rsid w:val="76973091"/>
    <w:rsid w:val="76ACFDC0"/>
    <w:rsid w:val="76C9E76D"/>
    <w:rsid w:val="76CD3B31"/>
    <w:rsid w:val="76CF34EF"/>
    <w:rsid w:val="76D0B173"/>
    <w:rsid w:val="76D79DB3"/>
    <w:rsid w:val="76DB687E"/>
    <w:rsid w:val="76E91990"/>
    <w:rsid w:val="76F3DF0B"/>
    <w:rsid w:val="770A6CFB"/>
    <w:rsid w:val="770AC55F"/>
    <w:rsid w:val="770BB816"/>
    <w:rsid w:val="770E4770"/>
    <w:rsid w:val="7721AECE"/>
    <w:rsid w:val="772F2F8A"/>
    <w:rsid w:val="772FC3FC"/>
    <w:rsid w:val="7730F6E7"/>
    <w:rsid w:val="7733B30B"/>
    <w:rsid w:val="77469920"/>
    <w:rsid w:val="77672D84"/>
    <w:rsid w:val="777F5C06"/>
    <w:rsid w:val="7785F0CF"/>
    <w:rsid w:val="7787D315"/>
    <w:rsid w:val="778F5D8B"/>
    <w:rsid w:val="778F5E49"/>
    <w:rsid w:val="7792950F"/>
    <w:rsid w:val="779490CF"/>
    <w:rsid w:val="7799E0F1"/>
    <w:rsid w:val="77A06E21"/>
    <w:rsid w:val="77A407AE"/>
    <w:rsid w:val="77ACE10E"/>
    <w:rsid w:val="77B23F05"/>
    <w:rsid w:val="77B7641A"/>
    <w:rsid w:val="77BCB2AD"/>
    <w:rsid w:val="77C3D828"/>
    <w:rsid w:val="77D675AF"/>
    <w:rsid w:val="77D73B66"/>
    <w:rsid w:val="780038AC"/>
    <w:rsid w:val="7801920A"/>
    <w:rsid w:val="78030D42"/>
    <w:rsid w:val="7807C8F3"/>
    <w:rsid w:val="7814307F"/>
    <w:rsid w:val="78245B62"/>
    <w:rsid w:val="782BF205"/>
    <w:rsid w:val="782D9812"/>
    <w:rsid w:val="782DD2B1"/>
    <w:rsid w:val="782F4D83"/>
    <w:rsid w:val="78346A9A"/>
    <w:rsid w:val="783EDD64"/>
    <w:rsid w:val="7842B5CE"/>
    <w:rsid w:val="78444B9F"/>
    <w:rsid w:val="7852360C"/>
    <w:rsid w:val="785E0D45"/>
    <w:rsid w:val="7864EE4F"/>
    <w:rsid w:val="78751349"/>
    <w:rsid w:val="787D19BE"/>
    <w:rsid w:val="7881D4F3"/>
    <w:rsid w:val="7892E214"/>
    <w:rsid w:val="78A29439"/>
    <w:rsid w:val="78AD8086"/>
    <w:rsid w:val="78B2FA8E"/>
    <w:rsid w:val="78BC2564"/>
    <w:rsid w:val="78BFC442"/>
    <w:rsid w:val="78C566D4"/>
    <w:rsid w:val="78CCF4D4"/>
    <w:rsid w:val="78CCF6B5"/>
    <w:rsid w:val="78D331C5"/>
    <w:rsid w:val="78DC87B2"/>
    <w:rsid w:val="78E21DAA"/>
    <w:rsid w:val="78E5D4A1"/>
    <w:rsid w:val="78E9AFEE"/>
    <w:rsid w:val="78EA0258"/>
    <w:rsid w:val="78EAB32E"/>
    <w:rsid w:val="78F035DA"/>
    <w:rsid w:val="78F65386"/>
    <w:rsid w:val="78F669D6"/>
    <w:rsid w:val="78FB0A9D"/>
    <w:rsid w:val="78FC478E"/>
    <w:rsid w:val="79115AF2"/>
    <w:rsid w:val="792B9932"/>
    <w:rsid w:val="792CDBB1"/>
    <w:rsid w:val="793108C2"/>
    <w:rsid w:val="793B74CC"/>
    <w:rsid w:val="793DC600"/>
    <w:rsid w:val="79463285"/>
    <w:rsid w:val="794AAF75"/>
    <w:rsid w:val="794C2639"/>
    <w:rsid w:val="79579DFE"/>
    <w:rsid w:val="795BD6F1"/>
    <w:rsid w:val="7970A7F2"/>
    <w:rsid w:val="797983A9"/>
    <w:rsid w:val="797D3D23"/>
    <w:rsid w:val="798082A2"/>
    <w:rsid w:val="7983ED94"/>
    <w:rsid w:val="799AD87E"/>
    <w:rsid w:val="799B7D22"/>
    <w:rsid w:val="799D68CD"/>
    <w:rsid w:val="79A03520"/>
    <w:rsid w:val="79A09061"/>
    <w:rsid w:val="79A0F4DB"/>
    <w:rsid w:val="79A45F94"/>
    <w:rsid w:val="79A4D129"/>
    <w:rsid w:val="79C1EDB3"/>
    <w:rsid w:val="79C79996"/>
    <w:rsid w:val="79CBCD83"/>
    <w:rsid w:val="79CCB528"/>
    <w:rsid w:val="79CED153"/>
    <w:rsid w:val="79D45844"/>
    <w:rsid w:val="79D6E224"/>
    <w:rsid w:val="79D7AD4C"/>
    <w:rsid w:val="79D98250"/>
    <w:rsid w:val="79E4EEB0"/>
    <w:rsid w:val="79EEBD13"/>
    <w:rsid w:val="79F2D0B0"/>
    <w:rsid w:val="79F6A99E"/>
    <w:rsid w:val="79FA5867"/>
    <w:rsid w:val="7A095426"/>
    <w:rsid w:val="7A0F536C"/>
    <w:rsid w:val="7A14143A"/>
    <w:rsid w:val="7A29F9B0"/>
    <w:rsid w:val="7A2BE9B4"/>
    <w:rsid w:val="7A2C8992"/>
    <w:rsid w:val="7A2F6700"/>
    <w:rsid w:val="7A3293AB"/>
    <w:rsid w:val="7A3B27B3"/>
    <w:rsid w:val="7A4EFE95"/>
    <w:rsid w:val="7A5CD4A6"/>
    <w:rsid w:val="7A6BAB94"/>
    <w:rsid w:val="7A8512A7"/>
    <w:rsid w:val="7AACADC7"/>
    <w:rsid w:val="7AADC085"/>
    <w:rsid w:val="7AB6C8A6"/>
    <w:rsid w:val="7AC2D024"/>
    <w:rsid w:val="7ACCAC12"/>
    <w:rsid w:val="7AD2BEAB"/>
    <w:rsid w:val="7AD663B6"/>
    <w:rsid w:val="7AE67FD6"/>
    <w:rsid w:val="7B050A74"/>
    <w:rsid w:val="7B0FA2AB"/>
    <w:rsid w:val="7B1AD683"/>
    <w:rsid w:val="7B300AFF"/>
    <w:rsid w:val="7B3FE6C1"/>
    <w:rsid w:val="7B42D38F"/>
    <w:rsid w:val="7B586553"/>
    <w:rsid w:val="7B58823A"/>
    <w:rsid w:val="7B5B995A"/>
    <w:rsid w:val="7B629BBE"/>
    <w:rsid w:val="7B695B9A"/>
    <w:rsid w:val="7B71AF49"/>
    <w:rsid w:val="7B8537F5"/>
    <w:rsid w:val="7B85EDBB"/>
    <w:rsid w:val="7B898714"/>
    <w:rsid w:val="7B8AFCB3"/>
    <w:rsid w:val="7B909575"/>
    <w:rsid w:val="7B92D306"/>
    <w:rsid w:val="7BB2CE5D"/>
    <w:rsid w:val="7BB9FE3F"/>
    <w:rsid w:val="7BBB3199"/>
    <w:rsid w:val="7BBF91F9"/>
    <w:rsid w:val="7BC952B0"/>
    <w:rsid w:val="7BCACD19"/>
    <w:rsid w:val="7BE9203D"/>
    <w:rsid w:val="7BEC9903"/>
    <w:rsid w:val="7BEEDCFB"/>
    <w:rsid w:val="7BF88478"/>
    <w:rsid w:val="7BF895DB"/>
    <w:rsid w:val="7C013AFC"/>
    <w:rsid w:val="7C072262"/>
    <w:rsid w:val="7C101F51"/>
    <w:rsid w:val="7C120346"/>
    <w:rsid w:val="7C1BDDBF"/>
    <w:rsid w:val="7C21B20D"/>
    <w:rsid w:val="7C2451EF"/>
    <w:rsid w:val="7C38D83F"/>
    <w:rsid w:val="7C4B8927"/>
    <w:rsid w:val="7C662201"/>
    <w:rsid w:val="7C67FB0B"/>
    <w:rsid w:val="7C67FE45"/>
    <w:rsid w:val="7C6B6EE8"/>
    <w:rsid w:val="7C795BDD"/>
    <w:rsid w:val="7C81E308"/>
    <w:rsid w:val="7C911385"/>
    <w:rsid w:val="7CA0DAD5"/>
    <w:rsid w:val="7CA2E748"/>
    <w:rsid w:val="7CA597B5"/>
    <w:rsid w:val="7CA64981"/>
    <w:rsid w:val="7CD6E0F6"/>
    <w:rsid w:val="7CDC36B8"/>
    <w:rsid w:val="7CEA8086"/>
    <w:rsid w:val="7CF07F87"/>
    <w:rsid w:val="7D01E449"/>
    <w:rsid w:val="7D1A2121"/>
    <w:rsid w:val="7D1C0746"/>
    <w:rsid w:val="7D22BE98"/>
    <w:rsid w:val="7D252808"/>
    <w:rsid w:val="7D29ABC7"/>
    <w:rsid w:val="7D3699D3"/>
    <w:rsid w:val="7D3CF1E8"/>
    <w:rsid w:val="7D4E55F4"/>
    <w:rsid w:val="7D5006FC"/>
    <w:rsid w:val="7D55D336"/>
    <w:rsid w:val="7D5701FA"/>
    <w:rsid w:val="7D6B6604"/>
    <w:rsid w:val="7D80518C"/>
    <w:rsid w:val="7D836CA2"/>
    <w:rsid w:val="7D929FA9"/>
    <w:rsid w:val="7D9446A0"/>
    <w:rsid w:val="7D961B89"/>
    <w:rsid w:val="7D9C8947"/>
    <w:rsid w:val="7DBDBB9E"/>
    <w:rsid w:val="7DC17D9A"/>
    <w:rsid w:val="7DC40E06"/>
    <w:rsid w:val="7DCD5AAE"/>
    <w:rsid w:val="7DE207EF"/>
    <w:rsid w:val="7DE61010"/>
    <w:rsid w:val="7DEB493E"/>
    <w:rsid w:val="7DF26C99"/>
    <w:rsid w:val="7DF53253"/>
    <w:rsid w:val="7E1B2683"/>
    <w:rsid w:val="7E1CF703"/>
    <w:rsid w:val="7E211F54"/>
    <w:rsid w:val="7E2BACA6"/>
    <w:rsid w:val="7E3499ED"/>
    <w:rsid w:val="7E3749E8"/>
    <w:rsid w:val="7E4898CA"/>
    <w:rsid w:val="7E6235F3"/>
    <w:rsid w:val="7E63EC5E"/>
    <w:rsid w:val="7E694E66"/>
    <w:rsid w:val="7E6ABDA3"/>
    <w:rsid w:val="7E736A0C"/>
    <w:rsid w:val="7E7F652F"/>
    <w:rsid w:val="7E837B85"/>
    <w:rsid w:val="7E8C7E7F"/>
    <w:rsid w:val="7E973145"/>
    <w:rsid w:val="7EA56664"/>
    <w:rsid w:val="7EA7CE90"/>
    <w:rsid w:val="7EA7FCDC"/>
    <w:rsid w:val="7EAA5347"/>
    <w:rsid w:val="7EAF7756"/>
    <w:rsid w:val="7EB0D05A"/>
    <w:rsid w:val="7ECA4EA1"/>
    <w:rsid w:val="7ED98D27"/>
    <w:rsid w:val="7EE1FABC"/>
    <w:rsid w:val="7EE3F2C3"/>
    <w:rsid w:val="7EE86F4F"/>
    <w:rsid w:val="7EFD0147"/>
    <w:rsid w:val="7F0132AD"/>
    <w:rsid w:val="7F04B04A"/>
    <w:rsid w:val="7F0683AC"/>
    <w:rsid w:val="7F16CB80"/>
    <w:rsid w:val="7F1B91C2"/>
    <w:rsid w:val="7F2873DC"/>
    <w:rsid w:val="7F338D19"/>
    <w:rsid w:val="7F4357CA"/>
    <w:rsid w:val="7F486A91"/>
    <w:rsid w:val="7F6CD5E1"/>
    <w:rsid w:val="7F7AA952"/>
    <w:rsid w:val="7F91588D"/>
    <w:rsid w:val="7F9DAA76"/>
    <w:rsid w:val="7F9EF1BF"/>
    <w:rsid w:val="7FAEFC13"/>
    <w:rsid w:val="7FC0D806"/>
    <w:rsid w:val="7FC810E3"/>
    <w:rsid w:val="7FD11A48"/>
    <w:rsid w:val="7FDA0791"/>
    <w:rsid w:val="7FDFC54A"/>
    <w:rsid w:val="7FE2E576"/>
    <w:rsid w:val="7FE55CD2"/>
    <w:rsid w:val="7FF3E47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A61BC"/>
  <w15:chartTrackingRefBased/>
  <w15:docId w15:val="{C5838434-3C80-4C3C-B251-B6B4DFA19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233C"/>
    <w:rPr>
      <w:color w:val="0000FF"/>
      <w:u w:val="single"/>
    </w:rPr>
  </w:style>
  <w:style w:type="paragraph" w:styleId="NormalWeb">
    <w:name w:val="Normal (Web)"/>
    <w:basedOn w:val="Normal"/>
    <w:uiPriority w:val="99"/>
    <w:unhideWhenUsed/>
    <w:rsid w:val="0022233C"/>
    <w:pPr>
      <w:spacing w:before="100" w:beforeAutospacing="1" w:after="100" w:afterAutospacing="1" w:line="240" w:lineRule="auto"/>
    </w:pPr>
    <w:rPr>
      <w:rFonts w:ascii="Calibri" w:hAnsi="Calibri" w:cs="Calibri"/>
      <w:lang w:eastAsia="en-GB"/>
    </w:rPr>
  </w:style>
  <w:style w:type="paragraph" w:styleId="ListParagraph">
    <w:name w:val="List Paragraph"/>
    <w:basedOn w:val="Normal"/>
    <w:uiPriority w:val="34"/>
    <w:qFormat/>
    <w:rsid w:val="00D10B5D"/>
    <w:pPr>
      <w:spacing w:after="0" w:line="240" w:lineRule="auto"/>
      <w:ind w:left="720"/>
    </w:pPr>
    <w:rPr>
      <w:rFonts w:ascii="Calibri" w:hAnsi="Calibri" w:cs="Calibri"/>
    </w:rPr>
  </w:style>
  <w:style w:type="character" w:customStyle="1" w:styleId="normaltextrun">
    <w:name w:val="normaltextrun"/>
    <w:basedOn w:val="DefaultParagraphFont"/>
    <w:rsid w:val="00E11B06"/>
  </w:style>
  <w:style w:type="paragraph" w:customStyle="1" w:styleId="paragraph">
    <w:name w:val="paragraph"/>
    <w:basedOn w:val="Normal"/>
    <w:rsid w:val="00E11B0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E11B06"/>
  </w:style>
  <w:style w:type="table" w:styleId="TableGrid">
    <w:name w:val="Table Grid"/>
    <w:basedOn w:val="TableNormal"/>
    <w:uiPriority w:val="39"/>
    <w:rsid w:val="00B80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CommentReference">
    <w:name w:val="annotation reference"/>
    <w:basedOn w:val="DefaultParagraphFont"/>
    <w:uiPriority w:val="99"/>
    <w:semiHidden/>
    <w:unhideWhenUsed/>
    <w:rsid w:val="00005564"/>
    <w:rPr>
      <w:sz w:val="16"/>
      <w:szCs w:val="16"/>
    </w:rPr>
  </w:style>
  <w:style w:type="paragraph" w:styleId="CommentText">
    <w:name w:val="annotation text"/>
    <w:basedOn w:val="Normal"/>
    <w:link w:val="CommentTextChar"/>
    <w:uiPriority w:val="99"/>
    <w:semiHidden/>
    <w:unhideWhenUsed/>
    <w:rsid w:val="00005564"/>
    <w:pPr>
      <w:spacing w:line="240" w:lineRule="auto"/>
    </w:pPr>
    <w:rPr>
      <w:sz w:val="20"/>
      <w:szCs w:val="20"/>
    </w:rPr>
  </w:style>
  <w:style w:type="character" w:customStyle="1" w:styleId="CommentTextChar">
    <w:name w:val="Comment Text Char"/>
    <w:basedOn w:val="DefaultParagraphFont"/>
    <w:link w:val="CommentText"/>
    <w:uiPriority w:val="99"/>
    <w:semiHidden/>
    <w:rsid w:val="00005564"/>
    <w:rPr>
      <w:sz w:val="20"/>
      <w:szCs w:val="20"/>
    </w:rPr>
  </w:style>
  <w:style w:type="paragraph" w:styleId="CommentSubject">
    <w:name w:val="annotation subject"/>
    <w:basedOn w:val="CommentText"/>
    <w:next w:val="CommentText"/>
    <w:link w:val="CommentSubjectChar"/>
    <w:uiPriority w:val="99"/>
    <w:semiHidden/>
    <w:unhideWhenUsed/>
    <w:rsid w:val="00005564"/>
    <w:rPr>
      <w:b/>
      <w:bCs/>
    </w:rPr>
  </w:style>
  <w:style w:type="character" w:customStyle="1" w:styleId="CommentSubjectChar">
    <w:name w:val="Comment Subject Char"/>
    <w:basedOn w:val="CommentTextChar"/>
    <w:link w:val="CommentSubject"/>
    <w:uiPriority w:val="99"/>
    <w:semiHidden/>
    <w:rsid w:val="00005564"/>
    <w:rPr>
      <w:b/>
      <w:bCs/>
      <w:sz w:val="20"/>
      <w:szCs w:val="20"/>
    </w:rPr>
  </w:style>
  <w:style w:type="table" w:customStyle="1" w:styleId="TableGrid1">
    <w:name w:val="Table Grid1"/>
    <w:basedOn w:val="TableNormal"/>
    <w:next w:val="TableGrid"/>
    <w:uiPriority w:val="39"/>
    <w:rsid w:val="00BC54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14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3554"/>
    <w:rPr>
      <w:color w:val="954F72" w:themeColor="followedHyperlink"/>
      <w:u w:val="single"/>
    </w:rPr>
  </w:style>
  <w:style w:type="character" w:styleId="UnresolvedMention">
    <w:name w:val="Unresolved Mention"/>
    <w:basedOn w:val="DefaultParagraphFont"/>
    <w:uiPriority w:val="99"/>
    <w:semiHidden/>
    <w:unhideWhenUsed/>
    <w:rsid w:val="00FB35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61934">
      <w:bodyDiv w:val="1"/>
      <w:marLeft w:val="0"/>
      <w:marRight w:val="0"/>
      <w:marTop w:val="0"/>
      <w:marBottom w:val="0"/>
      <w:divBdr>
        <w:top w:val="none" w:sz="0" w:space="0" w:color="auto"/>
        <w:left w:val="none" w:sz="0" w:space="0" w:color="auto"/>
        <w:bottom w:val="none" w:sz="0" w:space="0" w:color="auto"/>
        <w:right w:val="none" w:sz="0" w:space="0" w:color="auto"/>
      </w:divBdr>
      <w:divsChild>
        <w:div w:id="398287505">
          <w:marLeft w:val="0"/>
          <w:marRight w:val="0"/>
          <w:marTop w:val="0"/>
          <w:marBottom w:val="0"/>
          <w:divBdr>
            <w:top w:val="none" w:sz="0" w:space="0" w:color="auto"/>
            <w:left w:val="none" w:sz="0" w:space="0" w:color="auto"/>
            <w:bottom w:val="none" w:sz="0" w:space="0" w:color="auto"/>
            <w:right w:val="none" w:sz="0" w:space="0" w:color="auto"/>
          </w:divBdr>
        </w:div>
        <w:div w:id="1297493296">
          <w:marLeft w:val="0"/>
          <w:marRight w:val="0"/>
          <w:marTop w:val="0"/>
          <w:marBottom w:val="0"/>
          <w:divBdr>
            <w:top w:val="none" w:sz="0" w:space="0" w:color="auto"/>
            <w:left w:val="none" w:sz="0" w:space="0" w:color="auto"/>
            <w:bottom w:val="none" w:sz="0" w:space="0" w:color="auto"/>
            <w:right w:val="none" w:sz="0" w:space="0" w:color="auto"/>
          </w:divBdr>
        </w:div>
      </w:divsChild>
    </w:div>
    <w:div w:id="368384677">
      <w:bodyDiv w:val="1"/>
      <w:marLeft w:val="0"/>
      <w:marRight w:val="0"/>
      <w:marTop w:val="0"/>
      <w:marBottom w:val="0"/>
      <w:divBdr>
        <w:top w:val="none" w:sz="0" w:space="0" w:color="auto"/>
        <w:left w:val="none" w:sz="0" w:space="0" w:color="auto"/>
        <w:bottom w:val="none" w:sz="0" w:space="0" w:color="auto"/>
        <w:right w:val="none" w:sz="0" w:space="0" w:color="auto"/>
      </w:divBdr>
    </w:div>
    <w:div w:id="792138857">
      <w:bodyDiv w:val="1"/>
      <w:marLeft w:val="0"/>
      <w:marRight w:val="0"/>
      <w:marTop w:val="0"/>
      <w:marBottom w:val="0"/>
      <w:divBdr>
        <w:top w:val="none" w:sz="0" w:space="0" w:color="auto"/>
        <w:left w:val="none" w:sz="0" w:space="0" w:color="auto"/>
        <w:bottom w:val="none" w:sz="0" w:space="0" w:color="auto"/>
        <w:right w:val="none" w:sz="0" w:space="0" w:color="auto"/>
      </w:divBdr>
    </w:div>
    <w:div w:id="1357659472">
      <w:bodyDiv w:val="1"/>
      <w:marLeft w:val="0"/>
      <w:marRight w:val="0"/>
      <w:marTop w:val="0"/>
      <w:marBottom w:val="0"/>
      <w:divBdr>
        <w:top w:val="none" w:sz="0" w:space="0" w:color="auto"/>
        <w:left w:val="none" w:sz="0" w:space="0" w:color="auto"/>
        <w:bottom w:val="none" w:sz="0" w:space="0" w:color="auto"/>
        <w:right w:val="none" w:sz="0" w:space="0" w:color="auto"/>
      </w:divBdr>
    </w:div>
    <w:div w:id="1849055839">
      <w:bodyDiv w:val="1"/>
      <w:marLeft w:val="0"/>
      <w:marRight w:val="0"/>
      <w:marTop w:val="0"/>
      <w:marBottom w:val="0"/>
      <w:divBdr>
        <w:top w:val="none" w:sz="0" w:space="0" w:color="auto"/>
        <w:left w:val="none" w:sz="0" w:space="0" w:color="auto"/>
        <w:bottom w:val="none" w:sz="0" w:space="0" w:color="auto"/>
        <w:right w:val="none" w:sz="0" w:space="0" w:color="auto"/>
      </w:divBdr>
    </w:div>
    <w:div w:id="205399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thesource.me.uk/home/in-care-or-going-into-care/c2c-film/" TargetMode="External"/><Relationship Id="rId26" Type="http://schemas.openxmlformats.org/officeDocument/2006/relationships/oleObject" Target="embeddings/oleObject1.bin"/><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hyperlink" Target="mailto:Tracey.curtis@suffolk.gov.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emf"/><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yperlink" Target="mailto:Debbie.green2@suffolk.gov.uk" TargetMode="External"/><Relationship Id="rId40"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oleObject" Target="embeddings/oleObject2.bin"/><Relationship Id="rId36" Type="http://schemas.openxmlformats.org/officeDocument/2006/relationships/hyperlink" Target="mailto:Chris/.howard@suffolk.gov.uk"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5.png"/><Relationship Id="rId35" Type="http://schemas.openxmlformats.org/officeDocument/2006/relationships/hyperlink" Target="mailto:Katrina.browning@suffolk.gov.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8b48c4e-a80e-4032-b20e-e9c71428fa12">
      <UserInfo>
        <DisplayName>Zoe Sage</DisplayName>
        <AccountId>76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D20970FB5B06C488EB09DD4F9D67255" ma:contentTypeVersion="6" ma:contentTypeDescription="Create a new document." ma:contentTypeScope="" ma:versionID="80d25f166179a8a6dd4dda5d4505cd8c">
  <xsd:schema xmlns:xsd="http://www.w3.org/2001/XMLSchema" xmlns:xs="http://www.w3.org/2001/XMLSchema" xmlns:p="http://schemas.microsoft.com/office/2006/metadata/properties" xmlns:ns2="2d80f971-2052-4847-aa87-d2337fb1a8b4" xmlns:ns3="98b48c4e-a80e-4032-b20e-e9c71428fa12" targetNamespace="http://schemas.microsoft.com/office/2006/metadata/properties" ma:root="true" ma:fieldsID="854a31d39d89fabf7097b6a51406827f" ns2:_="" ns3:_="">
    <xsd:import namespace="2d80f971-2052-4847-aa87-d2337fb1a8b4"/>
    <xsd:import namespace="98b48c4e-a80e-4032-b20e-e9c71428fa1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0f971-2052-4847-aa87-d2337fb1a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b48c4e-a80e-4032-b20e-e9c71428fa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D186A1-23BF-4468-BA79-245CAD257017}">
  <ds:schemaRefs>
    <ds:schemaRef ds:uri="http://schemas.microsoft.com/sharepoint/v3/contenttype/forms"/>
  </ds:schemaRefs>
</ds:datastoreItem>
</file>

<file path=customXml/itemProps2.xml><?xml version="1.0" encoding="utf-8"?>
<ds:datastoreItem xmlns:ds="http://schemas.openxmlformats.org/officeDocument/2006/customXml" ds:itemID="{6AB128FF-3925-4D92-A12F-7DF2D31DCB2D}">
  <ds:schemaRefs>
    <ds:schemaRef ds:uri="http://purl.org/dc/terms/"/>
    <ds:schemaRef ds:uri="http://schemas.microsoft.com/office/2006/metadata/properties"/>
    <ds:schemaRef ds:uri="http://purl.org/dc/dcmitype/"/>
    <ds:schemaRef ds:uri="http://schemas.microsoft.com/office/2006/documentManagement/types"/>
    <ds:schemaRef ds:uri="http://purl.org/dc/elements/1.1/"/>
    <ds:schemaRef ds:uri="2d80f971-2052-4847-aa87-d2337fb1a8b4"/>
    <ds:schemaRef ds:uri="http://www.w3.org/XML/1998/namespace"/>
    <ds:schemaRef ds:uri="http://schemas.microsoft.com/office/infopath/2007/PartnerControls"/>
    <ds:schemaRef ds:uri="http://schemas.openxmlformats.org/package/2006/metadata/core-properties"/>
    <ds:schemaRef ds:uri="98b48c4e-a80e-4032-b20e-e9c71428fa12"/>
  </ds:schemaRefs>
</ds:datastoreItem>
</file>

<file path=customXml/itemProps3.xml><?xml version="1.0" encoding="utf-8"?>
<ds:datastoreItem xmlns:ds="http://schemas.openxmlformats.org/officeDocument/2006/customXml" ds:itemID="{45D39BD2-9D82-42A8-9E54-B3FF73D254E4}">
  <ds:schemaRefs>
    <ds:schemaRef ds:uri="http://schemas.openxmlformats.org/officeDocument/2006/bibliography"/>
  </ds:schemaRefs>
</ds:datastoreItem>
</file>

<file path=customXml/itemProps4.xml><?xml version="1.0" encoding="utf-8"?>
<ds:datastoreItem xmlns:ds="http://schemas.openxmlformats.org/officeDocument/2006/customXml" ds:itemID="{697F83D9-09D5-4915-802A-85B383F45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0f971-2052-4847-aa87-d2337fb1a8b4"/>
    <ds:schemaRef ds:uri="98b48c4e-a80e-4032-b20e-e9c71428f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6214</Words>
  <Characters>35426</Characters>
  <Application>Microsoft Office Word</Application>
  <DocSecurity>4</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Suffolk-Sufficiency-Strategy-for-Children-In-Care-and-Care-Leavers-2022-2026.pdf</dc:title>
  <dc:subject>
  </dc:subject>
  <dc:creator>Tracey Curtis</dc:creator>
  <cp:keywords>
  </cp:keywords>
  <dc:description>
  </dc:description>
  <cp:lastModifiedBy>Brooke Cadwell</cp:lastModifiedBy>
  <cp:revision>2</cp:revision>
  <dcterms:created xsi:type="dcterms:W3CDTF">2021-11-17T15:14:00Z</dcterms:created>
  <dcterms:modified xsi:type="dcterms:W3CDTF">2022-12-05T13:08:34Z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0x0101003D20970FB5B06C488EB09DD4F9D67255</vt:lpwstr>
  </property>
</Properties>
</file>