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354C4" w:rsidR="00267F8F" w:rsidTr="00F172D4" w14:paraId="26704F68" w14:textId="77777777">
        <w:tc>
          <w:tcPr>
            <w:tcW w:w="9016" w:type="dxa"/>
          </w:tcPr>
          <w:p w:rsidRPr="008354C4" w:rsidR="00267F8F" w:rsidP="00246A22" w:rsidRDefault="00267F8F" w14:paraId="6796FCE2" w14:textId="77777777">
            <w:pPr>
              <w:rPr>
                <w:b/>
                <w:bCs/>
              </w:rPr>
            </w:pPr>
            <w:r w:rsidRPr="008354C4">
              <w:rPr>
                <w:b/>
              </w:rPr>
              <w:t>Wearing a face covering</w:t>
            </w:r>
          </w:p>
        </w:tc>
      </w:tr>
      <w:tr w:rsidRPr="008354C4" w:rsidR="00F172D4" w:rsidTr="00F172D4" w14:paraId="34071B5E" w14:textId="77777777">
        <w:tc>
          <w:tcPr>
            <w:tcW w:w="9016" w:type="dxa"/>
          </w:tcPr>
          <w:p w:rsidRPr="008354C4" w:rsidR="00F172D4" w:rsidP="00F172D4" w:rsidRDefault="00F172D4" w14:paraId="3DA31270" w14:textId="2BAE4621">
            <w:r w:rsidRPr="008354C4">
              <w:rPr>
                <w:b/>
                <w:bCs/>
              </w:rPr>
              <w:t>Usar uma cobertura facial</w:t>
            </w:r>
          </w:p>
        </w:tc>
      </w:tr>
      <w:tr w:rsidRPr="008354C4" w:rsidR="00F172D4" w:rsidTr="00F172D4" w14:paraId="321274E9" w14:textId="77777777">
        <w:tc>
          <w:tcPr>
            <w:tcW w:w="9016" w:type="dxa"/>
          </w:tcPr>
          <w:p w:rsidRPr="008354C4" w:rsidR="00F172D4" w:rsidP="00F172D4" w:rsidRDefault="00F172D4" w14:paraId="0FB1C655" w14:textId="1DAEA521">
            <w:pPr>
              <w:pStyle w:val="ListParagraph"/>
              <w:numPr>
                <w:ilvl w:val="0"/>
                <w:numId w:val="2"/>
              </w:numPr>
            </w:pPr>
            <w:r w:rsidRPr="008354C4"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8354C4" w:rsidR="00F172D4" w:rsidTr="00F172D4" w14:paraId="345B2E86" w14:textId="77777777">
        <w:tc>
          <w:tcPr>
            <w:tcW w:w="9016" w:type="dxa"/>
          </w:tcPr>
          <w:p w:rsidRPr="008354C4" w:rsidR="00F172D4" w:rsidP="00F172D4" w:rsidRDefault="00F172D4" w14:paraId="15673B50" w14:textId="3456C70C">
            <w:pPr>
              <w:pStyle w:val="ListParagraph"/>
              <w:numPr>
                <w:ilvl w:val="0"/>
                <w:numId w:val="2"/>
              </w:numPr>
            </w:pPr>
            <w:r w:rsidRPr="008354C4">
              <w:t xml:space="preserve">Qualquer pessoa que viaja de autocarro, comboio, balsa ou avião na Inglaterra deve agora usar uma cobertura facial para ajudar a reduzir o risco de transmissão do coronavírus. </w:t>
            </w:r>
          </w:p>
        </w:tc>
      </w:tr>
      <w:tr w:rsidRPr="008354C4" w:rsidR="00F172D4" w:rsidTr="00F172D4" w14:paraId="16F551DA" w14:textId="77777777">
        <w:tc>
          <w:tcPr>
            <w:tcW w:w="9016" w:type="dxa"/>
          </w:tcPr>
          <w:p w:rsidRPr="008354C4" w:rsidR="00F172D4" w:rsidP="00F172D4" w:rsidRDefault="005E2878" w14:paraId="18A1EC5C" w14:textId="1946A221">
            <w:pPr>
              <w:pStyle w:val="ListParagraph"/>
              <w:numPr>
                <w:ilvl w:val="0"/>
                <w:numId w:val="2"/>
              </w:numPr>
            </w:pPr>
            <w:bookmarkStart w:name="_GoBack" w:id="0"/>
            <w:bookmarkEnd w:id="0"/>
            <w:r w:rsidRPr="00E00C4E">
              <w:t>You must also wear a face covering in shops and should do so in other enclosed spaces where it is not possible to stay two metres apart from other people.</w:t>
            </w:r>
          </w:p>
        </w:tc>
      </w:tr>
      <w:tr w:rsidRPr="008354C4" w:rsidR="00F172D4" w:rsidTr="00F172D4" w14:paraId="0B99526B" w14:textId="77777777">
        <w:tc>
          <w:tcPr>
            <w:tcW w:w="9016" w:type="dxa"/>
          </w:tcPr>
          <w:p w:rsidRPr="008354C4" w:rsidR="00F172D4" w:rsidP="00F172D4" w:rsidRDefault="00E00C4E" w14:paraId="091BD3CF" w14:textId="4F518642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415A81">
              <w:rPr>
                <w:lang w:val="es-ES_tradnl"/>
              </w:rPr>
              <w:t>Deve</w:t>
            </w:r>
            <w:proofErr w:type="spellEnd"/>
            <w:r w:rsidRPr="00415A81">
              <w:rPr>
                <w:lang w:val="es-ES_tradnl"/>
              </w:rPr>
              <w:t xml:space="preserve"> </w:t>
            </w:r>
            <w:proofErr w:type="spellStart"/>
            <w:r w:rsidRPr="00415A81">
              <w:rPr>
                <w:lang w:val="es-ES_tradnl"/>
              </w:rPr>
              <w:t>também</w:t>
            </w:r>
            <w:proofErr w:type="spellEnd"/>
            <w:r w:rsidRPr="00415A81">
              <w:rPr>
                <w:lang w:val="es-ES_tradnl"/>
              </w:rPr>
              <w:t xml:space="preserve"> usar </w:t>
            </w:r>
            <w:proofErr w:type="spellStart"/>
            <w:r w:rsidRPr="00415A81">
              <w:rPr>
                <w:lang w:val="es-ES_tradnl"/>
              </w:rPr>
              <w:t>uma</w:t>
            </w:r>
            <w:proofErr w:type="spellEnd"/>
            <w:r w:rsidRPr="00415A81">
              <w:rPr>
                <w:lang w:val="es-ES_tradnl"/>
              </w:rPr>
              <w:t xml:space="preserve"> cobertura facial no interior de </w:t>
            </w:r>
            <w:proofErr w:type="spellStart"/>
            <w:r w:rsidRPr="00415A81">
              <w:rPr>
                <w:lang w:val="es-ES_tradnl"/>
              </w:rPr>
              <w:t>lojas</w:t>
            </w:r>
            <w:proofErr w:type="spellEnd"/>
            <w:r w:rsidRPr="00415A81">
              <w:rPr>
                <w:lang w:val="es-ES_tradnl"/>
              </w:rPr>
              <w:t xml:space="preserve">, </w:t>
            </w:r>
            <w:proofErr w:type="spellStart"/>
            <w:r w:rsidRPr="00415A81">
              <w:rPr>
                <w:lang w:val="es-ES_tradnl"/>
              </w:rPr>
              <w:t>assim</w:t>
            </w:r>
            <w:proofErr w:type="spellEnd"/>
            <w:r w:rsidRPr="00415A81">
              <w:rPr>
                <w:lang w:val="es-ES_tradnl"/>
              </w:rPr>
              <w:t xml:space="preserve"> como em </w:t>
            </w:r>
            <w:proofErr w:type="spellStart"/>
            <w:r w:rsidRPr="00415A81">
              <w:rPr>
                <w:lang w:val="es-ES_tradnl"/>
              </w:rPr>
              <w:t>outros</w:t>
            </w:r>
            <w:proofErr w:type="spellEnd"/>
            <w:r w:rsidRPr="00415A81">
              <w:rPr>
                <w:lang w:val="es-ES_tradnl"/>
              </w:rPr>
              <w:t xml:space="preserve"> </w:t>
            </w:r>
            <w:proofErr w:type="spellStart"/>
            <w:r w:rsidRPr="00415A81">
              <w:rPr>
                <w:lang w:val="es-ES_tradnl"/>
              </w:rPr>
              <w:t>espaços</w:t>
            </w:r>
            <w:proofErr w:type="spellEnd"/>
            <w:r w:rsidRPr="00415A81">
              <w:rPr>
                <w:lang w:val="es-ES_tradnl"/>
              </w:rPr>
              <w:t xml:space="preserve"> onde </w:t>
            </w:r>
            <w:proofErr w:type="spellStart"/>
            <w:r w:rsidRPr="00415A81">
              <w:rPr>
                <w:lang w:val="es-ES_tradnl"/>
              </w:rPr>
              <w:t>não</w:t>
            </w:r>
            <w:proofErr w:type="spellEnd"/>
            <w:r w:rsidRPr="00415A81">
              <w:rPr>
                <w:lang w:val="es-ES_tradnl"/>
              </w:rPr>
              <w:t xml:space="preserve"> </w:t>
            </w:r>
            <w:proofErr w:type="spellStart"/>
            <w:r w:rsidRPr="00415A81">
              <w:rPr>
                <w:lang w:val="es-ES_tradnl"/>
              </w:rPr>
              <w:t>seja</w:t>
            </w:r>
            <w:proofErr w:type="spellEnd"/>
            <w:r w:rsidRPr="00415A81">
              <w:rPr>
                <w:lang w:val="es-ES_tradnl"/>
              </w:rPr>
              <w:t xml:space="preserve"> </w:t>
            </w:r>
            <w:proofErr w:type="spellStart"/>
            <w:r w:rsidRPr="00415A81">
              <w:rPr>
                <w:lang w:val="es-ES_tradnl"/>
              </w:rPr>
              <w:t>possível</w:t>
            </w:r>
            <w:proofErr w:type="spellEnd"/>
            <w:r w:rsidRPr="00415A81">
              <w:rPr>
                <w:lang w:val="es-ES_tradnl"/>
              </w:rPr>
              <w:t xml:space="preserve"> ficar a </w:t>
            </w:r>
            <w:proofErr w:type="spellStart"/>
            <w:r w:rsidRPr="00415A81">
              <w:rPr>
                <w:lang w:val="es-ES_tradnl"/>
              </w:rPr>
              <w:t>uma</w:t>
            </w:r>
            <w:proofErr w:type="spellEnd"/>
            <w:r w:rsidRPr="00415A81">
              <w:rPr>
                <w:lang w:val="es-ES_tradnl"/>
              </w:rPr>
              <w:t xml:space="preserve"> </w:t>
            </w:r>
            <w:proofErr w:type="spellStart"/>
            <w:r w:rsidRPr="00415A81">
              <w:rPr>
                <w:lang w:val="es-ES_tradnl"/>
              </w:rPr>
              <w:t>distância</w:t>
            </w:r>
            <w:proofErr w:type="spellEnd"/>
            <w:r w:rsidRPr="00415A81">
              <w:rPr>
                <w:lang w:val="es-ES_tradnl"/>
              </w:rPr>
              <w:t xml:space="preserve"> de </w:t>
            </w:r>
            <w:proofErr w:type="spellStart"/>
            <w:r w:rsidRPr="00415A81">
              <w:rPr>
                <w:lang w:val="es-ES_tradnl"/>
              </w:rPr>
              <w:t>dois</w:t>
            </w:r>
            <w:proofErr w:type="spellEnd"/>
            <w:r w:rsidRPr="00415A81">
              <w:rPr>
                <w:lang w:val="es-ES_tradnl"/>
              </w:rPr>
              <w:t xml:space="preserve"> metros das </w:t>
            </w:r>
            <w:proofErr w:type="spellStart"/>
            <w:r w:rsidRPr="00415A81">
              <w:rPr>
                <w:lang w:val="es-ES_tradnl"/>
              </w:rPr>
              <w:t>outras</w:t>
            </w:r>
            <w:proofErr w:type="spellEnd"/>
            <w:r w:rsidRPr="00415A81">
              <w:rPr>
                <w:lang w:val="es-ES_tradnl"/>
              </w:rPr>
              <w:t xml:space="preserve"> </w:t>
            </w:r>
            <w:proofErr w:type="spellStart"/>
            <w:r w:rsidRPr="00415A81">
              <w:rPr>
                <w:lang w:val="es-ES_tradnl"/>
              </w:rPr>
              <w:t>pessoas</w:t>
            </w:r>
            <w:proofErr w:type="spellEnd"/>
            <w:r w:rsidRPr="00415A81">
              <w:rPr>
                <w:lang w:val="es-ES_tradnl"/>
              </w:rPr>
              <w:t>.</w:t>
            </w:r>
          </w:p>
        </w:tc>
      </w:tr>
      <w:tr w:rsidRPr="008354C4" w:rsidR="00F172D4" w:rsidTr="00F172D4" w14:paraId="31472E0F" w14:textId="77777777">
        <w:tc>
          <w:tcPr>
            <w:tcW w:w="9016" w:type="dxa"/>
          </w:tcPr>
          <w:p w:rsidRPr="008354C4" w:rsidR="00F172D4" w:rsidP="00F172D4" w:rsidRDefault="00F172D4" w14:paraId="13FB786A" w14:textId="77777777">
            <w:pPr>
              <w:pStyle w:val="ListParagraph"/>
              <w:numPr>
                <w:ilvl w:val="0"/>
                <w:numId w:val="2"/>
              </w:numPr>
            </w:pPr>
            <w:r w:rsidRPr="008354C4">
              <w:t>Some passengers will be exempt from these rules including:</w:t>
            </w:r>
          </w:p>
        </w:tc>
      </w:tr>
      <w:tr w:rsidRPr="008354C4" w:rsidR="00F172D4" w:rsidTr="00F172D4" w14:paraId="3C546B19" w14:textId="77777777">
        <w:tc>
          <w:tcPr>
            <w:tcW w:w="9016" w:type="dxa"/>
          </w:tcPr>
          <w:p w:rsidRPr="008354C4" w:rsidR="00F172D4" w:rsidP="00F172D4" w:rsidRDefault="00F172D4" w14:paraId="58AE9344" w14:textId="33D6C5DD">
            <w:pPr>
              <w:pStyle w:val="ListParagraph"/>
              <w:numPr>
                <w:ilvl w:val="0"/>
                <w:numId w:val="2"/>
              </w:numPr>
            </w:pPr>
            <w:r w:rsidRPr="008354C4">
              <w:t>Alguns passageiros estarão isentos deste regras, como por exemplo:</w:t>
            </w:r>
          </w:p>
        </w:tc>
      </w:tr>
      <w:tr w:rsidRPr="008354C4" w:rsidR="00F172D4" w:rsidTr="00F172D4" w14:paraId="3CF51DA0" w14:textId="77777777">
        <w:tc>
          <w:tcPr>
            <w:tcW w:w="9016" w:type="dxa"/>
          </w:tcPr>
          <w:p w:rsidRPr="008354C4" w:rsidR="00F172D4" w:rsidP="00F172D4" w:rsidRDefault="00F172D4" w14:paraId="12BECE18" w14:textId="77777777">
            <w:pPr>
              <w:pStyle w:val="ListParagraph"/>
              <w:numPr>
                <w:ilvl w:val="0"/>
                <w:numId w:val="2"/>
              </w:numPr>
            </w:pPr>
            <w:r w:rsidRPr="008354C4">
              <w:t>Children under 11</w:t>
            </w:r>
          </w:p>
        </w:tc>
      </w:tr>
      <w:tr w:rsidRPr="008354C4" w:rsidR="00F172D4" w:rsidTr="00F172D4" w14:paraId="7A7619E0" w14:textId="77777777">
        <w:tc>
          <w:tcPr>
            <w:tcW w:w="9016" w:type="dxa"/>
          </w:tcPr>
          <w:p w:rsidRPr="008354C4" w:rsidR="00F172D4" w:rsidP="00F172D4" w:rsidRDefault="00F172D4" w14:paraId="6E02BF69" w14:textId="04187F7D">
            <w:pPr>
              <w:pStyle w:val="ListParagraph"/>
              <w:numPr>
                <w:ilvl w:val="0"/>
                <w:numId w:val="2"/>
              </w:numPr>
            </w:pPr>
            <w:r w:rsidRPr="008354C4">
              <w:t>Crianças com menos de 11 anos de idade</w:t>
            </w:r>
          </w:p>
        </w:tc>
      </w:tr>
      <w:tr w:rsidRPr="008354C4" w:rsidR="00F172D4" w:rsidTr="00F172D4" w14:paraId="631214CD" w14:textId="77777777">
        <w:tc>
          <w:tcPr>
            <w:tcW w:w="9016" w:type="dxa"/>
          </w:tcPr>
          <w:p w:rsidRPr="008354C4" w:rsidR="00F172D4" w:rsidP="00F172D4" w:rsidRDefault="00F172D4" w14:paraId="227E51BA" w14:textId="77777777">
            <w:pPr>
              <w:pStyle w:val="ListParagraph"/>
              <w:numPr>
                <w:ilvl w:val="0"/>
                <w:numId w:val="2"/>
              </w:numPr>
            </w:pPr>
            <w:r w:rsidRPr="008354C4">
              <w:t>People with disabilities</w:t>
            </w:r>
          </w:p>
        </w:tc>
      </w:tr>
      <w:tr w:rsidRPr="008354C4" w:rsidR="00F172D4" w:rsidTr="00F172D4" w14:paraId="71213530" w14:textId="77777777">
        <w:tc>
          <w:tcPr>
            <w:tcW w:w="9016" w:type="dxa"/>
          </w:tcPr>
          <w:p w:rsidRPr="008354C4" w:rsidR="00F172D4" w:rsidP="00F172D4" w:rsidRDefault="00F172D4" w14:paraId="60106C8D" w14:textId="237DB82E">
            <w:pPr>
              <w:pStyle w:val="ListParagraph"/>
              <w:numPr>
                <w:ilvl w:val="0"/>
                <w:numId w:val="2"/>
              </w:numPr>
            </w:pPr>
            <w:r w:rsidRPr="008354C4">
              <w:t>Pessoas com deficiências</w:t>
            </w:r>
          </w:p>
        </w:tc>
      </w:tr>
      <w:tr w:rsidRPr="008354C4" w:rsidR="00F172D4" w:rsidTr="00F172D4" w14:paraId="00240603" w14:textId="77777777">
        <w:tc>
          <w:tcPr>
            <w:tcW w:w="9016" w:type="dxa"/>
          </w:tcPr>
          <w:p w:rsidRPr="008354C4" w:rsidR="00F172D4" w:rsidP="00F172D4" w:rsidRDefault="00F172D4" w14:paraId="47B4DA35" w14:textId="77777777">
            <w:pPr>
              <w:pStyle w:val="ListParagraph"/>
              <w:numPr>
                <w:ilvl w:val="0"/>
                <w:numId w:val="2"/>
              </w:numPr>
            </w:pPr>
            <w:r w:rsidRPr="008354C4">
              <w:t>Those with breathing difficulties</w:t>
            </w:r>
          </w:p>
        </w:tc>
      </w:tr>
      <w:tr w:rsidRPr="008354C4" w:rsidR="00F172D4" w:rsidTr="00F172D4" w14:paraId="4E96D9B7" w14:textId="77777777">
        <w:tc>
          <w:tcPr>
            <w:tcW w:w="9016" w:type="dxa"/>
          </w:tcPr>
          <w:p w:rsidRPr="008354C4" w:rsidR="00F172D4" w:rsidP="00F172D4" w:rsidRDefault="00F172D4" w14:paraId="4E9F413E" w14:textId="54A26166">
            <w:pPr>
              <w:pStyle w:val="ListParagraph"/>
              <w:numPr>
                <w:ilvl w:val="0"/>
                <w:numId w:val="2"/>
              </w:numPr>
            </w:pPr>
            <w:r w:rsidRPr="008354C4">
              <w:t>Pessoas com dificuldades respiratórias</w:t>
            </w:r>
          </w:p>
        </w:tc>
      </w:tr>
      <w:tr w:rsidRPr="008354C4" w:rsidR="00F172D4" w:rsidTr="00F172D4" w14:paraId="139435B6" w14:textId="77777777">
        <w:tc>
          <w:tcPr>
            <w:tcW w:w="9016" w:type="dxa"/>
          </w:tcPr>
          <w:p w:rsidRPr="008354C4" w:rsidR="00F172D4" w:rsidP="00F172D4" w:rsidRDefault="00F172D4" w14:paraId="01076401" w14:textId="77777777">
            <w:pPr>
              <w:pStyle w:val="ListParagraph"/>
              <w:numPr>
                <w:ilvl w:val="0"/>
                <w:numId w:val="2"/>
              </w:numPr>
            </w:pPr>
            <w:r w:rsidRPr="008354C4">
              <w:t>Anyone travelling with someone who relies on lip reading</w:t>
            </w:r>
          </w:p>
        </w:tc>
      </w:tr>
      <w:tr w:rsidRPr="008354C4" w:rsidR="00F172D4" w:rsidTr="00F172D4" w14:paraId="11B87C52" w14:textId="77777777">
        <w:tc>
          <w:tcPr>
            <w:tcW w:w="9016" w:type="dxa"/>
          </w:tcPr>
          <w:p w:rsidRPr="008354C4" w:rsidR="00F172D4" w:rsidP="00F172D4" w:rsidRDefault="00F172D4" w14:paraId="6BBB765B" w14:textId="01889AF4">
            <w:pPr>
              <w:pStyle w:val="ListParagraph"/>
              <w:numPr>
                <w:ilvl w:val="0"/>
                <w:numId w:val="2"/>
              </w:numPr>
            </w:pPr>
            <w:r w:rsidRPr="008354C4">
              <w:t>Pessoas viajando com alguém que faça leitura labial</w:t>
            </w:r>
          </w:p>
        </w:tc>
      </w:tr>
      <w:tr w:rsidRPr="008354C4" w:rsidR="00F172D4" w:rsidTr="00F172D4" w14:paraId="3E761CE5" w14:textId="77777777">
        <w:tc>
          <w:tcPr>
            <w:tcW w:w="9016" w:type="dxa"/>
          </w:tcPr>
          <w:p w:rsidRPr="008354C4" w:rsidR="00F172D4" w:rsidP="00F172D4" w:rsidRDefault="00F172D4" w14:paraId="37DD4393" w14:textId="77777777">
            <w:pPr>
              <w:pStyle w:val="ListParagraph"/>
              <w:numPr>
                <w:ilvl w:val="0"/>
                <w:numId w:val="2"/>
              </w:numPr>
            </w:pPr>
            <w:r w:rsidRPr="008354C4">
              <w:t>If it is "reasonably necessary" for you to eat or drink you can remove the face covering to do so.</w:t>
            </w:r>
          </w:p>
        </w:tc>
      </w:tr>
      <w:tr w:rsidRPr="008354C4" w:rsidR="00F172D4" w:rsidTr="00F172D4" w14:paraId="1696D66B" w14:textId="77777777">
        <w:tc>
          <w:tcPr>
            <w:tcW w:w="9016" w:type="dxa"/>
          </w:tcPr>
          <w:p w:rsidRPr="008354C4" w:rsidR="00F172D4" w:rsidP="00F172D4" w:rsidRDefault="00F172D4" w14:paraId="48F91491" w14:textId="5EEB5D67">
            <w:pPr>
              <w:pStyle w:val="ListParagraph"/>
              <w:numPr>
                <w:ilvl w:val="0"/>
                <w:numId w:val="2"/>
              </w:numPr>
            </w:pPr>
            <w:r w:rsidRPr="008354C4">
              <w:t>Se for "razoavelmente necessário" quando estiver a comer ou a beber, pode remover a cobertura facial para tal.</w:t>
            </w:r>
          </w:p>
        </w:tc>
      </w:tr>
      <w:tr w:rsidRPr="008354C4" w:rsidR="00F172D4" w:rsidTr="00F172D4" w14:paraId="1A098177" w14:textId="77777777">
        <w:tc>
          <w:tcPr>
            <w:tcW w:w="9016" w:type="dxa"/>
          </w:tcPr>
          <w:p w:rsidRPr="008354C4" w:rsidR="00F172D4" w:rsidP="00F172D4" w:rsidRDefault="00F172D4" w14:paraId="543F4366" w14:textId="77777777">
            <w:pPr>
              <w:pStyle w:val="ListParagraph"/>
              <w:numPr>
                <w:ilvl w:val="0"/>
                <w:numId w:val="2"/>
              </w:numPr>
            </w:pPr>
            <w:r w:rsidRPr="008354C4">
              <w:t>People could be refused travel if they don't follow the rules. They could also be fined, but this will be the last resort.</w:t>
            </w:r>
          </w:p>
        </w:tc>
      </w:tr>
      <w:tr w:rsidRPr="008354C4" w:rsidR="00F172D4" w:rsidTr="00F172D4" w14:paraId="32E619A2" w14:textId="77777777">
        <w:tc>
          <w:tcPr>
            <w:tcW w:w="9016" w:type="dxa"/>
          </w:tcPr>
          <w:p w:rsidRPr="008354C4" w:rsidR="00F172D4" w:rsidP="00F172D4" w:rsidRDefault="00F172D4" w14:paraId="79B86ACC" w14:textId="036B0385">
            <w:pPr>
              <w:pStyle w:val="ListParagraph"/>
              <w:numPr>
                <w:ilvl w:val="0"/>
                <w:numId w:val="2"/>
              </w:numPr>
            </w:pPr>
            <w:r w:rsidRPr="008354C4">
              <w:t>Poderá ser recusada a permanência de pessoas quando as mesmas não cumprirem com as regras. Estas poderão também ser multadas, pelo que este será o último recurso.</w:t>
            </w:r>
          </w:p>
        </w:tc>
      </w:tr>
      <w:tr w:rsidRPr="008354C4" w:rsidR="00F172D4" w:rsidTr="00F172D4" w14:paraId="25D5428B" w14:textId="77777777">
        <w:tc>
          <w:tcPr>
            <w:tcW w:w="9016" w:type="dxa"/>
          </w:tcPr>
          <w:p w:rsidRPr="008354C4" w:rsidR="00F172D4" w:rsidP="00F172D4" w:rsidRDefault="00F172D4" w14:paraId="3D594C6A" w14:textId="77777777"/>
        </w:tc>
      </w:tr>
      <w:tr w:rsidRPr="008354C4" w:rsidR="00F172D4" w:rsidTr="00F172D4" w14:paraId="76B6ADA9" w14:textId="77777777">
        <w:tc>
          <w:tcPr>
            <w:tcW w:w="9016" w:type="dxa"/>
          </w:tcPr>
          <w:p w:rsidRPr="008354C4" w:rsidR="00F172D4" w:rsidP="00F172D4" w:rsidRDefault="00F172D4" w14:paraId="407229B4" w14:textId="77777777">
            <w:pPr>
              <w:rPr>
                <w:b/>
                <w:bCs/>
              </w:rPr>
            </w:pPr>
            <w:r w:rsidRPr="008354C4">
              <w:rPr>
                <w:b/>
              </w:rPr>
              <w:t>How to put on a face covering</w:t>
            </w:r>
          </w:p>
        </w:tc>
      </w:tr>
      <w:tr w:rsidRPr="008354C4" w:rsidR="00F172D4" w:rsidTr="00F172D4" w14:paraId="68B9D080" w14:textId="77777777">
        <w:tc>
          <w:tcPr>
            <w:tcW w:w="9016" w:type="dxa"/>
          </w:tcPr>
          <w:p w:rsidRPr="008354C4" w:rsidR="00F172D4" w:rsidP="00F172D4" w:rsidRDefault="00F172D4" w14:paraId="7EE66B93" w14:textId="4D34156E">
            <w:r w:rsidRPr="008354C4">
              <w:rPr>
                <w:b/>
              </w:rPr>
              <w:t>Como colocar uma cobertura facial</w:t>
            </w:r>
          </w:p>
        </w:tc>
      </w:tr>
      <w:tr w:rsidRPr="008354C4" w:rsidR="00F172D4" w:rsidTr="00F172D4" w14:paraId="4F8B6FB0" w14:textId="77777777">
        <w:tc>
          <w:tcPr>
            <w:tcW w:w="9016" w:type="dxa"/>
          </w:tcPr>
          <w:p w:rsidRPr="008354C4" w:rsidR="00F172D4" w:rsidP="00F172D4" w:rsidRDefault="00F172D4" w14:paraId="59313357" w14:textId="655EB719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A cloth face covering should cover your mouth and nose while allowing you to breathe comfortably. </w:t>
            </w:r>
          </w:p>
        </w:tc>
      </w:tr>
      <w:tr w:rsidRPr="008354C4" w:rsidR="00F172D4" w:rsidTr="00F172D4" w14:paraId="26C868D0" w14:textId="77777777">
        <w:tc>
          <w:tcPr>
            <w:tcW w:w="9016" w:type="dxa"/>
          </w:tcPr>
          <w:p w:rsidRPr="008354C4" w:rsidR="00F172D4" w:rsidP="00F172D4" w:rsidRDefault="00F172D4" w14:paraId="508C05D4" w14:textId="25882F4E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Uma cobertura facial de pano deve ser capaz de cobrir toda a sua boca e nariz, devendo permitir-lhe respirar confortavelmente. </w:t>
            </w:r>
          </w:p>
        </w:tc>
      </w:tr>
      <w:tr w:rsidRPr="008354C4" w:rsidR="00F172D4" w:rsidTr="00F172D4" w14:paraId="04303EBB" w14:textId="77777777">
        <w:tc>
          <w:tcPr>
            <w:tcW w:w="9016" w:type="dxa"/>
          </w:tcPr>
          <w:p w:rsidRPr="008354C4" w:rsidR="00F172D4" w:rsidP="00F172D4" w:rsidRDefault="00F172D4" w14:paraId="3348A009" w14:textId="76D258CA">
            <w:pPr>
              <w:pStyle w:val="ListParagraph"/>
              <w:numPr>
                <w:ilvl w:val="0"/>
                <w:numId w:val="4"/>
              </w:numPr>
            </w:pPr>
            <w:r w:rsidRPr="008354C4">
              <w:t>It can be as simple as a scarf or bandana that ties behind the head.</w:t>
            </w:r>
          </w:p>
        </w:tc>
      </w:tr>
      <w:tr w:rsidRPr="008354C4" w:rsidR="00F172D4" w:rsidTr="00F172D4" w14:paraId="6EF60FE4" w14:textId="77777777">
        <w:tc>
          <w:tcPr>
            <w:tcW w:w="9016" w:type="dxa"/>
          </w:tcPr>
          <w:p w:rsidRPr="008354C4" w:rsidR="00F172D4" w:rsidP="00F172D4" w:rsidRDefault="00F172D4" w14:paraId="01532D1B" w14:textId="52B3E7F5">
            <w:pPr>
              <w:pStyle w:val="ListParagraph"/>
              <w:numPr>
                <w:ilvl w:val="0"/>
                <w:numId w:val="4"/>
              </w:numPr>
            </w:pPr>
            <w:r w:rsidRPr="008354C4">
              <w:t>Pode ser tão simples quanto um cachecol ou lenço que ata atrás da cabeça.</w:t>
            </w:r>
          </w:p>
        </w:tc>
      </w:tr>
      <w:tr w:rsidRPr="008354C4" w:rsidR="00F172D4" w:rsidTr="00F172D4" w14:paraId="3034F799" w14:textId="77777777">
        <w:tc>
          <w:tcPr>
            <w:tcW w:w="9016" w:type="dxa"/>
          </w:tcPr>
          <w:p w:rsidRPr="008354C4" w:rsidR="00F172D4" w:rsidP="00F172D4" w:rsidRDefault="00F172D4" w14:paraId="49E34E05" w14:textId="20B79D97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Wash your hands or use hand sanitiser before putting it on and after taking it off. </w:t>
            </w:r>
          </w:p>
        </w:tc>
      </w:tr>
      <w:tr w:rsidRPr="008354C4" w:rsidR="00F172D4" w:rsidTr="00F172D4" w14:paraId="4477527A" w14:textId="77777777">
        <w:tc>
          <w:tcPr>
            <w:tcW w:w="9016" w:type="dxa"/>
          </w:tcPr>
          <w:p w:rsidRPr="008354C4" w:rsidR="00F172D4" w:rsidP="00F172D4" w:rsidRDefault="00F172D4" w14:paraId="71A43AF9" w14:textId="6A56732E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Lave as suas mãos ou use um higienizador de mãos antes de colocar e depois de tirar uma cobertura facial. </w:t>
            </w:r>
          </w:p>
        </w:tc>
      </w:tr>
      <w:tr w:rsidRPr="008354C4" w:rsidR="00F172D4" w:rsidTr="00F172D4" w14:paraId="03D39832" w14:textId="77777777">
        <w:tc>
          <w:tcPr>
            <w:tcW w:w="9016" w:type="dxa"/>
          </w:tcPr>
          <w:p w:rsidRPr="008354C4" w:rsidR="00F172D4" w:rsidP="00F172D4" w:rsidRDefault="00F172D4" w14:paraId="7B0B83FE" w14:textId="1B6E2A08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Avoid touching your eyes, nose, or mouth at all times. </w:t>
            </w:r>
          </w:p>
        </w:tc>
      </w:tr>
      <w:tr w:rsidRPr="008354C4" w:rsidR="00F172D4" w:rsidTr="00F172D4" w14:paraId="54C3EEFE" w14:textId="77777777">
        <w:tc>
          <w:tcPr>
            <w:tcW w:w="9016" w:type="dxa"/>
          </w:tcPr>
          <w:p w:rsidRPr="008354C4" w:rsidR="00F172D4" w:rsidP="00F172D4" w:rsidRDefault="00F172D4" w14:paraId="1918500E" w14:textId="4435579D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Evite tocar nos seus olhos, nariz ou boca a todo momento. </w:t>
            </w:r>
          </w:p>
        </w:tc>
      </w:tr>
      <w:tr w:rsidRPr="008354C4" w:rsidR="00F172D4" w:rsidTr="00F172D4" w14:paraId="0F949BD7" w14:textId="77777777">
        <w:tc>
          <w:tcPr>
            <w:tcW w:w="9016" w:type="dxa"/>
          </w:tcPr>
          <w:p w:rsidRPr="008354C4" w:rsidR="00F172D4" w:rsidP="00F172D4" w:rsidRDefault="00F172D4" w14:paraId="67825F73" w14:textId="34CFBDA3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Store used face coverings in a plastic bag until you have an opportunity to wash or dispose of them. </w:t>
            </w:r>
          </w:p>
        </w:tc>
      </w:tr>
      <w:tr w:rsidRPr="008354C4" w:rsidR="00F172D4" w:rsidTr="00F172D4" w14:paraId="38561C5E" w14:textId="77777777">
        <w:tc>
          <w:tcPr>
            <w:tcW w:w="9016" w:type="dxa"/>
          </w:tcPr>
          <w:p w:rsidRPr="008354C4" w:rsidR="00F172D4" w:rsidP="00F172D4" w:rsidRDefault="00F172D4" w14:paraId="548CCB0A" w14:textId="6F6C0C01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Guarde as coberturas faciais num saco plástico até que tenha oportunidade de as lavar ou de as deitar fora. </w:t>
            </w:r>
          </w:p>
        </w:tc>
      </w:tr>
      <w:tr w:rsidRPr="008354C4" w:rsidR="00F172D4" w:rsidTr="00F172D4" w14:paraId="072FB523" w14:textId="77777777">
        <w:tc>
          <w:tcPr>
            <w:tcW w:w="9016" w:type="dxa"/>
          </w:tcPr>
          <w:p w:rsidRPr="008354C4" w:rsidR="00F172D4" w:rsidP="00F172D4" w:rsidRDefault="00F172D4" w14:paraId="6BB7D9E9" w14:textId="01873CE4">
            <w:pPr>
              <w:pStyle w:val="ListParagraph"/>
              <w:numPr>
                <w:ilvl w:val="0"/>
                <w:numId w:val="4"/>
              </w:numPr>
            </w:pPr>
            <w:r w:rsidRPr="008354C4">
              <w:t>You should wash a face covering regularly.</w:t>
            </w:r>
          </w:p>
        </w:tc>
      </w:tr>
      <w:tr w:rsidRPr="008354C4" w:rsidR="00F172D4" w:rsidTr="00F172D4" w14:paraId="7DF95255" w14:textId="77777777">
        <w:tc>
          <w:tcPr>
            <w:tcW w:w="9016" w:type="dxa"/>
          </w:tcPr>
          <w:p w:rsidRPr="008354C4" w:rsidR="00F172D4" w:rsidP="00F172D4" w:rsidRDefault="00F172D4" w14:paraId="59ED4192" w14:textId="07001222">
            <w:pPr>
              <w:pStyle w:val="ListParagraph"/>
              <w:numPr>
                <w:ilvl w:val="0"/>
                <w:numId w:val="4"/>
              </w:numPr>
            </w:pPr>
            <w:r w:rsidRPr="008354C4">
              <w:t>Deve lavar as coberturas faciais com regularidade.</w:t>
            </w:r>
          </w:p>
        </w:tc>
      </w:tr>
      <w:tr w:rsidRPr="008354C4" w:rsidR="00F172D4" w:rsidTr="00F172D4" w14:paraId="3FE2D03A" w14:textId="77777777">
        <w:tc>
          <w:tcPr>
            <w:tcW w:w="9016" w:type="dxa"/>
          </w:tcPr>
          <w:p w:rsidRPr="008354C4" w:rsidR="00F172D4" w:rsidP="00F172D4" w:rsidRDefault="00F172D4" w14:paraId="532B5182" w14:textId="54DFC7C3">
            <w:pPr>
              <w:pStyle w:val="ListParagraph"/>
              <w:numPr>
                <w:ilvl w:val="0"/>
                <w:numId w:val="4"/>
              </w:numPr>
            </w:pPr>
            <w:r w:rsidRPr="008354C4">
              <w:lastRenderedPageBreak/>
              <w:t xml:space="preserve">Do not touch the front of the face covering, or the part of the face covering that has been in contact with your mouth and nose. </w:t>
            </w:r>
          </w:p>
        </w:tc>
      </w:tr>
      <w:tr w:rsidRPr="008354C4" w:rsidR="00F172D4" w:rsidTr="00F172D4" w14:paraId="36358882" w14:textId="77777777">
        <w:tc>
          <w:tcPr>
            <w:tcW w:w="9016" w:type="dxa"/>
          </w:tcPr>
          <w:p w:rsidRPr="008354C4" w:rsidR="00F172D4" w:rsidP="00F172D4" w:rsidRDefault="00F172D4" w14:paraId="27139B32" w14:textId="5BE8364D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Nunca toque na parte da frente da cobertura facial ou na parte da cobertura facial que entrou em contacto com o seu nariz e boca. </w:t>
            </w:r>
          </w:p>
        </w:tc>
      </w:tr>
      <w:tr w:rsidRPr="008354C4" w:rsidR="00F172D4" w:rsidTr="00F172D4" w14:paraId="71D0A68E" w14:textId="77777777">
        <w:tc>
          <w:tcPr>
            <w:tcW w:w="9016" w:type="dxa"/>
          </w:tcPr>
          <w:p w:rsidRPr="008354C4" w:rsidR="00F172D4" w:rsidP="00F172D4" w:rsidRDefault="00F172D4" w14:paraId="7B5B1F67" w14:textId="0CDBD550">
            <w:pPr>
              <w:pStyle w:val="ListParagraph"/>
              <w:numPr>
                <w:ilvl w:val="0"/>
                <w:numId w:val="4"/>
              </w:numPr>
            </w:pPr>
            <w:r w:rsidRPr="008354C4">
              <w:t>Once removed, make sure you clean any surfaces the face covering has touched.</w:t>
            </w:r>
          </w:p>
        </w:tc>
      </w:tr>
      <w:tr w:rsidRPr="008354C4" w:rsidR="00F172D4" w:rsidTr="00F172D4" w14:paraId="4331C418" w14:textId="77777777">
        <w:tc>
          <w:tcPr>
            <w:tcW w:w="9016" w:type="dxa"/>
          </w:tcPr>
          <w:p w:rsidRPr="008354C4" w:rsidR="00F172D4" w:rsidP="00F172D4" w:rsidRDefault="00F172D4" w14:paraId="4F0D1029" w14:textId="4B3DCAE0">
            <w:pPr>
              <w:pStyle w:val="ListParagraph"/>
              <w:numPr>
                <w:ilvl w:val="0"/>
                <w:numId w:val="4"/>
              </w:numPr>
            </w:pPr>
            <w:r w:rsidRPr="008354C4">
              <w:t>Assim que remover a cobertura facial, certifique-se de que limpa quaisquer superfícies em que a mesma tocou.</w:t>
            </w:r>
          </w:p>
        </w:tc>
      </w:tr>
      <w:tr w:rsidRPr="008354C4" w:rsidR="00F172D4" w:rsidTr="00F172D4" w14:paraId="492087BF" w14:textId="77777777">
        <w:tc>
          <w:tcPr>
            <w:tcW w:w="9016" w:type="dxa"/>
          </w:tcPr>
          <w:p w:rsidRPr="008354C4" w:rsidR="00F172D4" w:rsidP="00F172D4" w:rsidRDefault="00F172D4" w14:paraId="64B32F0A" w14:textId="774C07DB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For more information, please visit </w:t>
            </w:r>
            <w:hyperlink w:history="1" r:id="rId7">
              <w:r w:rsidRPr="008354C4">
                <w:rPr>
                  <w:rStyle w:val="Hyperlink"/>
                </w:rPr>
                <w:t>www.gov.uk</w:t>
              </w:r>
            </w:hyperlink>
            <w:r w:rsidRPr="008354C4">
              <w:t xml:space="preserve"> </w:t>
            </w:r>
          </w:p>
        </w:tc>
      </w:tr>
      <w:tr w:rsidRPr="008354C4" w:rsidR="00F172D4" w:rsidTr="00F172D4" w14:paraId="5CCAEBC5" w14:textId="77777777">
        <w:tc>
          <w:tcPr>
            <w:tcW w:w="9016" w:type="dxa"/>
          </w:tcPr>
          <w:p w:rsidRPr="008354C4" w:rsidR="00F172D4" w:rsidP="00F172D4" w:rsidRDefault="00F172D4" w14:paraId="47C49D14" w14:textId="62BCCC54">
            <w:pPr>
              <w:pStyle w:val="ListParagraph"/>
              <w:numPr>
                <w:ilvl w:val="0"/>
                <w:numId w:val="4"/>
              </w:numPr>
            </w:pPr>
            <w:r w:rsidRPr="008354C4">
              <w:t xml:space="preserve">Para mais informação, por favor vá a </w:t>
            </w:r>
            <w:hyperlink w:history="1" r:id="rId8">
              <w:r w:rsidRPr="008354C4">
                <w:rPr>
                  <w:rStyle w:val="Hyperlink"/>
                </w:rPr>
                <w:t>www.gov.uk</w:t>
              </w:r>
            </w:hyperlink>
            <w:r w:rsidRPr="008354C4">
              <w:t xml:space="preserve"> </w:t>
            </w:r>
          </w:p>
        </w:tc>
      </w:tr>
    </w:tbl>
    <w:p w:rsidRPr="008354C4" w:rsidR="00B70651" w:rsidP="00267F8F" w:rsidRDefault="00E00C4E" w14:paraId="52F94C81" w14:textId="5B0B9D1B"/>
    <w:sectPr w:rsidRPr="008354C4" w:rsidR="00B70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89C7B" w14:textId="77777777" w:rsidR="003B57C9" w:rsidRDefault="003B57C9" w:rsidP="003B57C9">
      <w:pPr>
        <w:spacing w:after="0" w:line="240" w:lineRule="auto"/>
      </w:pPr>
      <w:r>
        <w:separator/>
      </w:r>
    </w:p>
  </w:endnote>
  <w:endnote w:type="continuationSeparator" w:id="0">
    <w:p w14:paraId="7D75B3CD" w14:textId="77777777" w:rsidR="003B57C9" w:rsidRDefault="003B57C9" w:rsidP="003B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E8374" w14:textId="77777777" w:rsidR="003B57C9" w:rsidRDefault="003B5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E9CFA" w14:textId="77777777" w:rsidR="003B57C9" w:rsidRDefault="003B5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D9D0E" w14:textId="77777777" w:rsidR="003B57C9" w:rsidRDefault="003B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4274E" w14:textId="77777777" w:rsidR="003B57C9" w:rsidRDefault="003B57C9" w:rsidP="003B57C9">
      <w:pPr>
        <w:spacing w:after="0" w:line="240" w:lineRule="auto"/>
      </w:pPr>
      <w:r>
        <w:separator/>
      </w:r>
    </w:p>
  </w:footnote>
  <w:footnote w:type="continuationSeparator" w:id="0">
    <w:p w14:paraId="1F985790" w14:textId="77777777" w:rsidR="003B57C9" w:rsidRDefault="003B57C9" w:rsidP="003B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05CB2" w14:textId="77777777" w:rsidR="003B57C9" w:rsidRDefault="003B5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7B62" w14:textId="77777777" w:rsidR="003B57C9" w:rsidRDefault="003B5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48062" w14:textId="77777777" w:rsidR="003B57C9" w:rsidRDefault="003B5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267F8F"/>
    <w:rsid w:val="00313810"/>
    <w:rsid w:val="003B57C9"/>
    <w:rsid w:val="0047387E"/>
    <w:rsid w:val="005E2878"/>
    <w:rsid w:val="0069116E"/>
    <w:rsid w:val="00777EB9"/>
    <w:rsid w:val="007D7A2D"/>
    <w:rsid w:val="008354C4"/>
    <w:rsid w:val="00AA15F0"/>
    <w:rsid w:val="00AE4B94"/>
    <w:rsid w:val="00D83152"/>
    <w:rsid w:val="00E00C4E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39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9"/>
  </w:style>
  <w:style w:type="paragraph" w:styleId="Footer">
    <w:name w:val="footer"/>
    <w:basedOn w:val="Normal"/>
    <w:link w:val="FooterChar"/>
    <w:uiPriority w:val="99"/>
    <w:unhideWhenUsed/>
    <w:rsid w:val="003B5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2020-06-19-Wearing-a-face-covering-Portuguese-v2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2020-07-21T12:48:00Z</dcterms:created>
  <dcterms:modified xsi:type="dcterms:W3CDTF">2022-12-07T11:24:49Z</dcterms:modified>
</cp:coreProperties>
</file>