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AF3F52" w:rsidR="00267F8F" w:rsidTr="00F172D4" w14:paraId="26704F68" w14:textId="77777777">
        <w:tc>
          <w:tcPr>
            <w:tcW w:w="9016" w:type="dxa"/>
          </w:tcPr>
          <w:p w:rsidRPr="00AF3F52" w:rsidR="00267F8F" w:rsidP="00246A22" w:rsidRDefault="00267F8F" w14:paraId="6796FCE2" w14:textId="77777777">
            <w:pPr>
              <w:rPr>
                <w:b/>
                <w:bCs/>
              </w:rPr>
            </w:pPr>
            <w:r w:rsidRPr="00AF3F52">
              <w:rPr>
                <w:b/>
              </w:rPr>
              <w:t>Wearing a face covering</w:t>
            </w:r>
          </w:p>
        </w:tc>
      </w:tr>
      <w:tr w:rsidRPr="00AF3F52" w:rsidR="00F172D4" w:rsidTr="00F172D4" w14:paraId="34071B5E" w14:textId="77777777">
        <w:tc>
          <w:tcPr>
            <w:tcW w:w="9016" w:type="dxa"/>
          </w:tcPr>
          <w:p w:rsidRPr="00AF3F52" w:rsidR="00F172D4" w:rsidP="00F172D4" w:rsidRDefault="00F172D4" w14:paraId="3DA31270" w14:textId="2BAE4621">
            <w:r w:rsidRPr="00AF3F52">
              <w:rPr>
                <w:b/>
              </w:rPr>
              <w:t>Noszenie osłony twarzy</w:t>
            </w:r>
          </w:p>
        </w:tc>
      </w:tr>
      <w:tr w:rsidRPr="00AF3F52" w:rsidR="00F172D4" w:rsidTr="00F172D4" w14:paraId="321274E9" w14:textId="77777777">
        <w:tc>
          <w:tcPr>
            <w:tcW w:w="9016" w:type="dxa"/>
          </w:tcPr>
          <w:p w:rsidRPr="00AF3F52" w:rsidR="00F172D4" w:rsidP="00F172D4" w:rsidRDefault="00F172D4" w14:paraId="0FB1C655" w14:textId="1DAEA521">
            <w:pPr>
              <w:pStyle w:val="ListParagraph"/>
              <w:numPr>
                <w:ilvl w:val="0"/>
                <w:numId w:val="2"/>
              </w:numPr>
            </w:pPr>
            <w:r w:rsidRPr="00AF3F52">
              <w:t xml:space="preserve">Anyone travelling by bus, train, ferry or plane in England should now wear a face covering to help reduce the risk of coronavirus transmission. </w:t>
            </w:r>
          </w:p>
        </w:tc>
      </w:tr>
      <w:tr w:rsidRPr="00AF3F52" w:rsidR="00F172D4" w:rsidTr="00F172D4" w14:paraId="345B2E86" w14:textId="77777777">
        <w:tc>
          <w:tcPr>
            <w:tcW w:w="9016" w:type="dxa"/>
          </w:tcPr>
          <w:p w:rsidRPr="00AF3F52" w:rsidR="00F172D4" w:rsidP="00F172D4" w:rsidRDefault="00F172D4" w14:paraId="15673B50" w14:textId="3456C70C">
            <w:pPr>
              <w:pStyle w:val="ListParagraph"/>
              <w:numPr>
                <w:ilvl w:val="0"/>
                <w:numId w:val="2"/>
              </w:numPr>
            </w:pPr>
            <w:r w:rsidRPr="00AF3F52">
              <w:t xml:space="preserve">Wszyscy podróżujący autobusem, pociągiem, promem lub samolotem w Anglii powinni obecnie nosić osłonę twarzy, aby zmniejszyć ryzyko przenoszenia koronawirusa. </w:t>
            </w:r>
          </w:p>
        </w:tc>
      </w:tr>
      <w:tr w:rsidRPr="00AF3F52" w:rsidR="00F172D4" w:rsidTr="00F172D4" w14:paraId="16F551DA" w14:textId="77777777">
        <w:tc>
          <w:tcPr>
            <w:tcW w:w="9016" w:type="dxa"/>
          </w:tcPr>
          <w:p w:rsidRPr="00AF3F52" w:rsidR="00F172D4" w:rsidP="00F172D4" w:rsidRDefault="006F7AEA" w14:paraId="18A1EC5C" w14:textId="41471AA2">
            <w:pPr>
              <w:pStyle w:val="ListParagraph"/>
              <w:numPr>
                <w:ilvl w:val="0"/>
                <w:numId w:val="2"/>
              </w:numPr>
            </w:pPr>
            <w:bookmarkStart w:name="_GoBack" w:id="0"/>
            <w:bookmarkEnd w:id="0"/>
            <w:r w:rsidRPr="006A11BA">
              <w:t>You must also wear a face covering in shops and should do so in other enclosed spaces where it is not possible to stay two metres apart from other people.</w:t>
            </w:r>
          </w:p>
        </w:tc>
      </w:tr>
      <w:tr w:rsidRPr="00AF3F52" w:rsidR="00F172D4" w:rsidTr="00F172D4" w14:paraId="0B99526B" w14:textId="77777777">
        <w:tc>
          <w:tcPr>
            <w:tcW w:w="9016" w:type="dxa"/>
          </w:tcPr>
          <w:p w:rsidRPr="00AF3F52" w:rsidR="00F172D4" w:rsidP="00F172D4" w:rsidRDefault="006A11BA" w14:paraId="091BD3CF" w14:textId="465E4034">
            <w:pPr>
              <w:pStyle w:val="ListParagraph"/>
              <w:numPr>
                <w:ilvl w:val="0"/>
                <w:numId w:val="2"/>
              </w:numPr>
            </w:pPr>
            <w:r w:rsidRPr="00564C21">
              <w:t>Należy również obowiązkowo nosić osłonę twarzy w sklepach, jak również w pozostałych zamkniętych przestrzeniach, gdzie nie ma możliwości zachowania dwumetrowej odległości od innych osób.</w:t>
            </w:r>
          </w:p>
        </w:tc>
      </w:tr>
      <w:tr w:rsidRPr="00AF3F52" w:rsidR="00F172D4" w:rsidTr="00F172D4" w14:paraId="31472E0F" w14:textId="77777777">
        <w:tc>
          <w:tcPr>
            <w:tcW w:w="9016" w:type="dxa"/>
          </w:tcPr>
          <w:p w:rsidRPr="00AF3F52" w:rsidR="00F172D4" w:rsidP="00F172D4" w:rsidRDefault="00F172D4" w14:paraId="13FB786A" w14:textId="77777777">
            <w:pPr>
              <w:pStyle w:val="ListParagraph"/>
              <w:numPr>
                <w:ilvl w:val="0"/>
                <w:numId w:val="2"/>
              </w:numPr>
            </w:pPr>
            <w:r w:rsidRPr="00AF3F52">
              <w:t>Some passengers will be exempt from these rules including:</w:t>
            </w:r>
          </w:p>
        </w:tc>
      </w:tr>
      <w:tr w:rsidRPr="00AF3F52" w:rsidR="00F172D4" w:rsidTr="00F172D4" w14:paraId="3C546B19" w14:textId="77777777">
        <w:tc>
          <w:tcPr>
            <w:tcW w:w="9016" w:type="dxa"/>
          </w:tcPr>
          <w:p w:rsidRPr="00AF3F52" w:rsidR="00F172D4" w:rsidP="00F172D4" w:rsidRDefault="00F172D4" w14:paraId="58AE9344" w14:textId="33D6C5DD">
            <w:pPr>
              <w:pStyle w:val="ListParagraph"/>
              <w:numPr>
                <w:ilvl w:val="0"/>
                <w:numId w:val="2"/>
              </w:numPr>
            </w:pPr>
            <w:r w:rsidRPr="00AF3F52">
              <w:t>Niektórzy pasażerowie są zwolnieni z przestrzegania tych zasad, w tym:</w:t>
            </w:r>
          </w:p>
        </w:tc>
      </w:tr>
      <w:tr w:rsidRPr="00AF3F52" w:rsidR="00F172D4" w:rsidTr="00F172D4" w14:paraId="3CF51DA0" w14:textId="77777777">
        <w:tc>
          <w:tcPr>
            <w:tcW w:w="9016" w:type="dxa"/>
          </w:tcPr>
          <w:p w:rsidRPr="00AF3F52" w:rsidR="00F172D4" w:rsidP="00F172D4" w:rsidRDefault="00F172D4" w14:paraId="12BECE18" w14:textId="77777777">
            <w:pPr>
              <w:pStyle w:val="ListParagraph"/>
              <w:numPr>
                <w:ilvl w:val="0"/>
                <w:numId w:val="2"/>
              </w:numPr>
            </w:pPr>
            <w:r w:rsidRPr="00AF3F52">
              <w:t>Children under 11</w:t>
            </w:r>
          </w:p>
        </w:tc>
      </w:tr>
      <w:tr w:rsidRPr="00AF3F52" w:rsidR="00F172D4" w:rsidTr="00F172D4" w14:paraId="7A7619E0" w14:textId="77777777">
        <w:tc>
          <w:tcPr>
            <w:tcW w:w="9016" w:type="dxa"/>
          </w:tcPr>
          <w:p w:rsidRPr="00AF3F52" w:rsidR="00F172D4" w:rsidP="00F172D4" w:rsidRDefault="00F172D4" w14:paraId="6E02BF69" w14:textId="04187F7D">
            <w:pPr>
              <w:pStyle w:val="ListParagraph"/>
              <w:numPr>
                <w:ilvl w:val="0"/>
                <w:numId w:val="2"/>
              </w:numPr>
            </w:pPr>
            <w:r w:rsidRPr="00AF3F52">
              <w:t>Dzieci w wieku poniżej 11 lat</w:t>
            </w:r>
          </w:p>
        </w:tc>
      </w:tr>
      <w:tr w:rsidRPr="00AF3F52" w:rsidR="00F172D4" w:rsidTr="00F172D4" w14:paraId="631214CD" w14:textId="77777777">
        <w:tc>
          <w:tcPr>
            <w:tcW w:w="9016" w:type="dxa"/>
          </w:tcPr>
          <w:p w:rsidRPr="00AF3F52" w:rsidR="00F172D4" w:rsidP="00F172D4" w:rsidRDefault="00F172D4" w14:paraId="227E51BA" w14:textId="77777777">
            <w:pPr>
              <w:pStyle w:val="ListParagraph"/>
              <w:numPr>
                <w:ilvl w:val="0"/>
                <w:numId w:val="2"/>
              </w:numPr>
            </w:pPr>
            <w:r w:rsidRPr="00AF3F52">
              <w:t>People with disabilities</w:t>
            </w:r>
          </w:p>
        </w:tc>
      </w:tr>
      <w:tr w:rsidRPr="00AF3F52" w:rsidR="00F172D4" w:rsidTr="00F172D4" w14:paraId="71213530" w14:textId="77777777">
        <w:tc>
          <w:tcPr>
            <w:tcW w:w="9016" w:type="dxa"/>
          </w:tcPr>
          <w:p w:rsidRPr="00AF3F52" w:rsidR="00F172D4" w:rsidP="00F172D4" w:rsidRDefault="00F172D4" w14:paraId="60106C8D" w14:textId="237DB82E">
            <w:pPr>
              <w:pStyle w:val="ListParagraph"/>
              <w:numPr>
                <w:ilvl w:val="0"/>
                <w:numId w:val="2"/>
              </w:numPr>
            </w:pPr>
            <w:r w:rsidRPr="00AF3F52">
              <w:t>Osoby niepełnosprawne</w:t>
            </w:r>
          </w:p>
        </w:tc>
      </w:tr>
      <w:tr w:rsidRPr="00AF3F52" w:rsidR="00F172D4" w:rsidTr="00F172D4" w14:paraId="00240603" w14:textId="77777777">
        <w:tc>
          <w:tcPr>
            <w:tcW w:w="9016" w:type="dxa"/>
          </w:tcPr>
          <w:p w:rsidRPr="00AF3F52" w:rsidR="00F172D4" w:rsidP="00F172D4" w:rsidRDefault="00F172D4" w14:paraId="47B4DA35" w14:textId="77777777">
            <w:pPr>
              <w:pStyle w:val="ListParagraph"/>
              <w:numPr>
                <w:ilvl w:val="0"/>
                <w:numId w:val="2"/>
              </w:numPr>
            </w:pPr>
            <w:r w:rsidRPr="00AF3F52">
              <w:t>Those with breathing difficulties</w:t>
            </w:r>
          </w:p>
        </w:tc>
      </w:tr>
      <w:tr w:rsidRPr="00AF3F52" w:rsidR="00F172D4" w:rsidTr="00F172D4" w14:paraId="4E96D9B7" w14:textId="77777777">
        <w:tc>
          <w:tcPr>
            <w:tcW w:w="9016" w:type="dxa"/>
          </w:tcPr>
          <w:p w:rsidRPr="00AF3F52" w:rsidR="00F172D4" w:rsidP="00F172D4" w:rsidRDefault="00F172D4" w14:paraId="4E9F413E" w14:textId="54A26166">
            <w:pPr>
              <w:pStyle w:val="ListParagraph"/>
              <w:numPr>
                <w:ilvl w:val="0"/>
                <w:numId w:val="2"/>
              </w:numPr>
            </w:pPr>
            <w:r w:rsidRPr="00AF3F52">
              <w:t>Osoby mające trudności w oddychaniu</w:t>
            </w:r>
          </w:p>
        </w:tc>
      </w:tr>
      <w:tr w:rsidRPr="00AF3F52" w:rsidR="00F172D4" w:rsidTr="00F172D4" w14:paraId="139435B6" w14:textId="77777777">
        <w:tc>
          <w:tcPr>
            <w:tcW w:w="9016" w:type="dxa"/>
          </w:tcPr>
          <w:p w:rsidRPr="00AF3F52" w:rsidR="00F172D4" w:rsidP="00F172D4" w:rsidRDefault="00F172D4" w14:paraId="01076401" w14:textId="77777777">
            <w:pPr>
              <w:pStyle w:val="ListParagraph"/>
              <w:numPr>
                <w:ilvl w:val="0"/>
                <w:numId w:val="2"/>
              </w:numPr>
            </w:pPr>
            <w:r w:rsidRPr="00AF3F52">
              <w:t>Anyone travelling with someone who relies on lip reading</w:t>
            </w:r>
          </w:p>
        </w:tc>
      </w:tr>
      <w:tr w:rsidRPr="00AF3F52" w:rsidR="00F172D4" w:rsidTr="00F172D4" w14:paraId="11B87C52" w14:textId="77777777">
        <w:tc>
          <w:tcPr>
            <w:tcW w:w="9016" w:type="dxa"/>
          </w:tcPr>
          <w:p w:rsidRPr="00AF3F52" w:rsidR="00F172D4" w:rsidP="00F172D4" w:rsidRDefault="00F172D4" w14:paraId="6BBB765B" w14:textId="01889AF4">
            <w:pPr>
              <w:pStyle w:val="ListParagraph"/>
              <w:numPr>
                <w:ilvl w:val="0"/>
                <w:numId w:val="2"/>
              </w:numPr>
            </w:pPr>
            <w:r w:rsidRPr="00AF3F52">
              <w:t>Opiekunowie osób czytających z ruchu ust</w:t>
            </w:r>
          </w:p>
        </w:tc>
      </w:tr>
      <w:tr w:rsidRPr="00AF3F52" w:rsidR="00F172D4" w:rsidTr="00F172D4" w14:paraId="3E761CE5" w14:textId="77777777">
        <w:tc>
          <w:tcPr>
            <w:tcW w:w="9016" w:type="dxa"/>
          </w:tcPr>
          <w:p w:rsidRPr="00AF3F52" w:rsidR="00F172D4" w:rsidP="00F172D4" w:rsidRDefault="00F172D4" w14:paraId="37DD4393" w14:textId="77777777">
            <w:pPr>
              <w:pStyle w:val="ListParagraph"/>
              <w:numPr>
                <w:ilvl w:val="0"/>
                <w:numId w:val="2"/>
              </w:numPr>
            </w:pPr>
            <w:r w:rsidRPr="00AF3F52">
              <w:t>If it is "reasonably necessary" for you to eat or drink you can remove the face covering to do so.</w:t>
            </w:r>
          </w:p>
        </w:tc>
      </w:tr>
      <w:tr w:rsidRPr="00AF3F52" w:rsidR="00F172D4" w:rsidTr="00F172D4" w14:paraId="1696D66B" w14:textId="77777777">
        <w:tc>
          <w:tcPr>
            <w:tcW w:w="9016" w:type="dxa"/>
          </w:tcPr>
          <w:p w:rsidRPr="00AF3F52" w:rsidR="00F172D4" w:rsidP="00F172D4" w:rsidRDefault="00F172D4" w14:paraId="48F91491" w14:textId="5EEB5D67">
            <w:pPr>
              <w:pStyle w:val="ListParagraph"/>
              <w:numPr>
                <w:ilvl w:val="0"/>
                <w:numId w:val="2"/>
              </w:numPr>
            </w:pPr>
            <w:r w:rsidRPr="00AF3F52">
              <w:t>Osłonę twarzy można również zdjąć z powodu „uzasadnionej konieczności” jedzenia lub picia.</w:t>
            </w:r>
          </w:p>
        </w:tc>
      </w:tr>
      <w:tr w:rsidRPr="00AF3F52" w:rsidR="00F172D4" w:rsidTr="00F172D4" w14:paraId="1A098177" w14:textId="77777777">
        <w:tc>
          <w:tcPr>
            <w:tcW w:w="9016" w:type="dxa"/>
          </w:tcPr>
          <w:p w:rsidRPr="00AF3F52" w:rsidR="00F172D4" w:rsidP="00F172D4" w:rsidRDefault="00F172D4" w14:paraId="543F4366" w14:textId="77777777">
            <w:pPr>
              <w:pStyle w:val="ListParagraph"/>
              <w:numPr>
                <w:ilvl w:val="0"/>
                <w:numId w:val="2"/>
              </w:numPr>
            </w:pPr>
            <w:r w:rsidRPr="00AF3F52">
              <w:t>People could be refused travel if they don't follow the rules. They could also be fined, but this will be the last resort.</w:t>
            </w:r>
          </w:p>
        </w:tc>
      </w:tr>
      <w:tr w:rsidRPr="00AF3F52" w:rsidR="00F172D4" w:rsidTr="00F172D4" w14:paraId="32E619A2" w14:textId="77777777">
        <w:tc>
          <w:tcPr>
            <w:tcW w:w="9016" w:type="dxa"/>
          </w:tcPr>
          <w:p w:rsidRPr="00AF3F52" w:rsidR="00F172D4" w:rsidP="00F172D4" w:rsidRDefault="00F172D4" w14:paraId="79B86ACC" w14:textId="036B0385">
            <w:pPr>
              <w:pStyle w:val="ListParagraph"/>
              <w:numPr>
                <w:ilvl w:val="0"/>
                <w:numId w:val="2"/>
              </w:numPr>
            </w:pPr>
            <w:r w:rsidRPr="00AF3F52">
              <w:t>Osoby nieprzestrzegające powyższych zasad mogą zostać niedopuszczone do odbycia podroży. W ostateczności mogą również zostać ukarane grzywną.</w:t>
            </w:r>
          </w:p>
        </w:tc>
      </w:tr>
      <w:tr w:rsidRPr="00AF3F52" w:rsidR="00F172D4" w:rsidTr="00F172D4" w14:paraId="25D5428B" w14:textId="77777777">
        <w:tc>
          <w:tcPr>
            <w:tcW w:w="9016" w:type="dxa"/>
          </w:tcPr>
          <w:p w:rsidRPr="00AF3F52" w:rsidR="00F172D4" w:rsidP="00F172D4" w:rsidRDefault="00F172D4" w14:paraId="3D594C6A" w14:textId="77777777"/>
        </w:tc>
      </w:tr>
      <w:tr w:rsidRPr="00AF3F52" w:rsidR="00F172D4" w:rsidTr="00F172D4" w14:paraId="76B6ADA9" w14:textId="77777777">
        <w:tc>
          <w:tcPr>
            <w:tcW w:w="9016" w:type="dxa"/>
          </w:tcPr>
          <w:p w:rsidRPr="00AF3F52" w:rsidR="00F172D4" w:rsidP="00F172D4" w:rsidRDefault="00F172D4" w14:paraId="407229B4" w14:textId="77777777">
            <w:pPr>
              <w:rPr>
                <w:b/>
                <w:bCs/>
              </w:rPr>
            </w:pPr>
            <w:r w:rsidRPr="00AF3F52">
              <w:rPr>
                <w:b/>
              </w:rPr>
              <w:t>How to put on a face covering</w:t>
            </w:r>
          </w:p>
        </w:tc>
      </w:tr>
      <w:tr w:rsidRPr="00AF3F52" w:rsidR="00F172D4" w:rsidTr="00F172D4" w14:paraId="68B9D080" w14:textId="77777777">
        <w:tc>
          <w:tcPr>
            <w:tcW w:w="9016" w:type="dxa"/>
          </w:tcPr>
          <w:p w:rsidRPr="00AF3F52" w:rsidR="00F172D4" w:rsidP="00F172D4" w:rsidRDefault="00F172D4" w14:paraId="7EE66B93" w14:textId="4D34156E">
            <w:r w:rsidRPr="00AF3F52">
              <w:rPr>
                <w:b/>
              </w:rPr>
              <w:t>Zakładanie osłony twarzy</w:t>
            </w:r>
          </w:p>
        </w:tc>
      </w:tr>
      <w:tr w:rsidRPr="00AF3F52" w:rsidR="00F172D4" w:rsidTr="00F172D4" w14:paraId="4F8B6FB0" w14:textId="77777777">
        <w:tc>
          <w:tcPr>
            <w:tcW w:w="9016" w:type="dxa"/>
          </w:tcPr>
          <w:p w:rsidRPr="00AF3F52" w:rsidR="00F172D4" w:rsidP="00F172D4" w:rsidRDefault="00F172D4" w14:paraId="59313357" w14:textId="655EB719">
            <w:pPr>
              <w:pStyle w:val="ListParagraph"/>
              <w:numPr>
                <w:ilvl w:val="0"/>
                <w:numId w:val="4"/>
              </w:numPr>
            </w:pPr>
            <w:r w:rsidRPr="00AF3F52">
              <w:t xml:space="preserve">A cloth face covering should cover your mouth and nose while allowing you to breathe comfortably. </w:t>
            </w:r>
          </w:p>
        </w:tc>
      </w:tr>
      <w:tr w:rsidRPr="00AF3F52" w:rsidR="00F172D4" w:rsidTr="00F172D4" w14:paraId="26C868D0" w14:textId="77777777">
        <w:tc>
          <w:tcPr>
            <w:tcW w:w="9016" w:type="dxa"/>
          </w:tcPr>
          <w:p w:rsidRPr="00AF3F52" w:rsidR="00F172D4" w:rsidP="00F172D4" w:rsidRDefault="00F172D4" w14:paraId="508C05D4" w14:textId="25882F4E">
            <w:pPr>
              <w:pStyle w:val="ListParagraph"/>
              <w:numPr>
                <w:ilvl w:val="0"/>
                <w:numId w:val="4"/>
              </w:numPr>
            </w:pPr>
            <w:r w:rsidRPr="00AF3F52">
              <w:t xml:space="preserve">Wykonana z materiału osłona twarzy powinna zakrywać usta i nos, umożliwiając jednocześnie swobodne oddychanie. </w:t>
            </w:r>
          </w:p>
        </w:tc>
      </w:tr>
      <w:tr w:rsidRPr="00AF3F52" w:rsidR="00F172D4" w:rsidTr="00F172D4" w14:paraId="04303EBB" w14:textId="77777777">
        <w:tc>
          <w:tcPr>
            <w:tcW w:w="9016" w:type="dxa"/>
          </w:tcPr>
          <w:p w:rsidRPr="00AF3F52" w:rsidR="00F172D4" w:rsidP="00F172D4" w:rsidRDefault="00F172D4" w14:paraId="3348A009" w14:textId="76D258CA">
            <w:pPr>
              <w:pStyle w:val="ListParagraph"/>
              <w:numPr>
                <w:ilvl w:val="0"/>
                <w:numId w:val="4"/>
              </w:numPr>
            </w:pPr>
            <w:r w:rsidRPr="00AF3F52">
              <w:t>It can be as simple as a scarf or bandana that ties behind the head.</w:t>
            </w:r>
          </w:p>
        </w:tc>
      </w:tr>
      <w:tr w:rsidRPr="00AF3F52" w:rsidR="00F172D4" w:rsidTr="00F172D4" w14:paraId="6EF60FE4" w14:textId="77777777">
        <w:tc>
          <w:tcPr>
            <w:tcW w:w="9016" w:type="dxa"/>
          </w:tcPr>
          <w:p w:rsidRPr="00AF3F52" w:rsidR="00F172D4" w:rsidP="00F172D4" w:rsidRDefault="00F172D4" w14:paraId="01532D1B" w14:textId="52B3E7F5">
            <w:pPr>
              <w:pStyle w:val="ListParagraph"/>
              <w:numPr>
                <w:ilvl w:val="0"/>
                <w:numId w:val="4"/>
              </w:numPr>
            </w:pPr>
            <w:r w:rsidRPr="00AF3F52">
              <w:t>Może to być zwykły szalik lub chusteczka zawiązana wokół głowy.</w:t>
            </w:r>
          </w:p>
        </w:tc>
      </w:tr>
      <w:tr w:rsidRPr="00AF3F52" w:rsidR="00F172D4" w:rsidTr="00F172D4" w14:paraId="3034F799" w14:textId="77777777">
        <w:tc>
          <w:tcPr>
            <w:tcW w:w="9016" w:type="dxa"/>
          </w:tcPr>
          <w:p w:rsidRPr="00AF3F52" w:rsidR="00F172D4" w:rsidP="00F172D4" w:rsidRDefault="00F172D4" w14:paraId="49E34E05" w14:textId="20B79D97">
            <w:pPr>
              <w:pStyle w:val="ListParagraph"/>
              <w:numPr>
                <w:ilvl w:val="0"/>
                <w:numId w:val="4"/>
              </w:numPr>
            </w:pPr>
            <w:r w:rsidRPr="00AF3F52">
              <w:t xml:space="preserve">Wash your hands or use hand sanitiser before putting it on and after taking it off. </w:t>
            </w:r>
          </w:p>
        </w:tc>
      </w:tr>
      <w:tr w:rsidRPr="00AF3F52" w:rsidR="00F172D4" w:rsidTr="00F172D4" w14:paraId="4477527A" w14:textId="77777777">
        <w:tc>
          <w:tcPr>
            <w:tcW w:w="9016" w:type="dxa"/>
          </w:tcPr>
          <w:p w:rsidRPr="00AF3F52" w:rsidR="00F172D4" w:rsidP="00F172D4" w:rsidRDefault="00F172D4" w14:paraId="71A43AF9" w14:textId="6A56732E">
            <w:pPr>
              <w:pStyle w:val="ListParagraph"/>
              <w:numPr>
                <w:ilvl w:val="0"/>
                <w:numId w:val="4"/>
              </w:numPr>
            </w:pPr>
            <w:r w:rsidRPr="00AF3F52">
              <w:t xml:space="preserve">Przed założeniem i po zdjęciu osłony twarzy należy umyć ręce lub zdezynfekować je. </w:t>
            </w:r>
          </w:p>
        </w:tc>
      </w:tr>
      <w:tr w:rsidRPr="00AF3F52" w:rsidR="00F172D4" w:rsidTr="00F172D4" w14:paraId="03D39832" w14:textId="77777777">
        <w:tc>
          <w:tcPr>
            <w:tcW w:w="9016" w:type="dxa"/>
          </w:tcPr>
          <w:p w:rsidRPr="00AF3F52" w:rsidR="00F172D4" w:rsidP="00F172D4" w:rsidRDefault="00F172D4" w14:paraId="7B0B83FE" w14:textId="1B6E2A08">
            <w:pPr>
              <w:pStyle w:val="ListParagraph"/>
              <w:numPr>
                <w:ilvl w:val="0"/>
                <w:numId w:val="4"/>
              </w:numPr>
            </w:pPr>
            <w:r w:rsidRPr="00AF3F52">
              <w:t xml:space="preserve">Avoid touching your eyes, nose, or mouth at all times. </w:t>
            </w:r>
          </w:p>
        </w:tc>
      </w:tr>
      <w:tr w:rsidRPr="00AF3F52" w:rsidR="00F172D4" w:rsidTr="00F172D4" w14:paraId="54C3EEFE" w14:textId="77777777">
        <w:tc>
          <w:tcPr>
            <w:tcW w:w="9016" w:type="dxa"/>
          </w:tcPr>
          <w:p w:rsidRPr="00AF3F52" w:rsidR="00F172D4" w:rsidP="00F172D4" w:rsidRDefault="00F172D4" w14:paraId="1918500E" w14:textId="4435579D">
            <w:pPr>
              <w:pStyle w:val="ListParagraph"/>
              <w:numPr>
                <w:ilvl w:val="0"/>
                <w:numId w:val="4"/>
              </w:numPr>
            </w:pPr>
            <w:r w:rsidRPr="00AF3F52">
              <w:t xml:space="preserve">Nie należy dotykać oczu, nosa ani ust. </w:t>
            </w:r>
          </w:p>
        </w:tc>
      </w:tr>
      <w:tr w:rsidRPr="00AF3F52" w:rsidR="00F172D4" w:rsidTr="00F172D4" w14:paraId="0F949BD7" w14:textId="77777777">
        <w:tc>
          <w:tcPr>
            <w:tcW w:w="9016" w:type="dxa"/>
          </w:tcPr>
          <w:p w:rsidRPr="00AF3F52" w:rsidR="00F172D4" w:rsidP="00F172D4" w:rsidRDefault="00F172D4" w14:paraId="67825F73" w14:textId="34CFBDA3">
            <w:pPr>
              <w:pStyle w:val="ListParagraph"/>
              <w:numPr>
                <w:ilvl w:val="0"/>
                <w:numId w:val="4"/>
              </w:numPr>
            </w:pPr>
            <w:r w:rsidRPr="00AF3F52">
              <w:t xml:space="preserve">Store used face coverings in a plastic bag until you have an opportunity to wash or dispose of them. </w:t>
            </w:r>
          </w:p>
        </w:tc>
      </w:tr>
      <w:tr w:rsidRPr="00AF3F52" w:rsidR="00F172D4" w:rsidTr="00F172D4" w14:paraId="38561C5E" w14:textId="77777777">
        <w:tc>
          <w:tcPr>
            <w:tcW w:w="9016" w:type="dxa"/>
          </w:tcPr>
          <w:p w:rsidRPr="00AF3F52" w:rsidR="00F172D4" w:rsidP="00F172D4" w:rsidRDefault="00F172D4" w14:paraId="548CCB0A" w14:textId="6F6C0C01">
            <w:pPr>
              <w:pStyle w:val="ListParagraph"/>
              <w:numPr>
                <w:ilvl w:val="0"/>
                <w:numId w:val="4"/>
              </w:numPr>
            </w:pPr>
            <w:r w:rsidRPr="00AF3F52">
              <w:t xml:space="preserve">Użytą osłonę twarzy należy przechowywać w woreczku z tworzywa sztucznego, dopóki nie będzie można jej wyprać lub wyrzucić. </w:t>
            </w:r>
          </w:p>
        </w:tc>
      </w:tr>
      <w:tr w:rsidRPr="00AF3F52" w:rsidR="00F172D4" w:rsidTr="00F172D4" w14:paraId="072FB523" w14:textId="77777777">
        <w:tc>
          <w:tcPr>
            <w:tcW w:w="9016" w:type="dxa"/>
          </w:tcPr>
          <w:p w:rsidRPr="00AF3F52" w:rsidR="00F172D4" w:rsidP="00F172D4" w:rsidRDefault="00F172D4" w14:paraId="6BB7D9E9" w14:textId="01873CE4">
            <w:pPr>
              <w:pStyle w:val="ListParagraph"/>
              <w:numPr>
                <w:ilvl w:val="0"/>
                <w:numId w:val="4"/>
              </w:numPr>
            </w:pPr>
            <w:r w:rsidRPr="00AF3F52">
              <w:t>You should wash a face covering regularly.</w:t>
            </w:r>
          </w:p>
        </w:tc>
      </w:tr>
      <w:tr w:rsidRPr="00AF3F52" w:rsidR="00F172D4" w:rsidTr="00F172D4" w14:paraId="7DF95255" w14:textId="77777777">
        <w:tc>
          <w:tcPr>
            <w:tcW w:w="9016" w:type="dxa"/>
          </w:tcPr>
          <w:p w:rsidRPr="00AF3F52" w:rsidR="00F172D4" w:rsidP="00F172D4" w:rsidRDefault="00F172D4" w14:paraId="59ED4192" w14:textId="07001222">
            <w:pPr>
              <w:pStyle w:val="ListParagraph"/>
              <w:numPr>
                <w:ilvl w:val="0"/>
                <w:numId w:val="4"/>
              </w:numPr>
            </w:pPr>
            <w:r w:rsidRPr="00AF3F52">
              <w:t>Osłonę twarzy należy regularnie prać.</w:t>
            </w:r>
          </w:p>
        </w:tc>
      </w:tr>
      <w:tr w:rsidRPr="00AF3F52" w:rsidR="00F172D4" w:rsidTr="00F172D4" w14:paraId="3FE2D03A" w14:textId="77777777">
        <w:tc>
          <w:tcPr>
            <w:tcW w:w="9016" w:type="dxa"/>
          </w:tcPr>
          <w:p w:rsidRPr="00AF3F52" w:rsidR="00F172D4" w:rsidP="00F172D4" w:rsidRDefault="00F172D4" w14:paraId="532B5182" w14:textId="54DFC7C3">
            <w:pPr>
              <w:pStyle w:val="ListParagraph"/>
              <w:numPr>
                <w:ilvl w:val="0"/>
                <w:numId w:val="4"/>
              </w:numPr>
            </w:pPr>
            <w:r w:rsidRPr="00AF3F52">
              <w:t xml:space="preserve">Do not touch the front of the face covering, or the part of the face covering that has been in contact with your mouth and nose. </w:t>
            </w:r>
          </w:p>
        </w:tc>
      </w:tr>
      <w:tr w:rsidRPr="00AF3F52" w:rsidR="00F172D4" w:rsidTr="00F172D4" w14:paraId="36358882" w14:textId="77777777">
        <w:tc>
          <w:tcPr>
            <w:tcW w:w="9016" w:type="dxa"/>
          </w:tcPr>
          <w:p w:rsidRPr="00AF3F52" w:rsidR="00F172D4" w:rsidP="00F172D4" w:rsidRDefault="00F172D4" w14:paraId="27139B32" w14:textId="5BE8364D">
            <w:pPr>
              <w:pStyle w:val="ListParagraph"/>
              <w:numPr>
                <w:ilvl w:val="0"/>
                <w:numId w:val="4"/>
              </w:numPr>
            </w:pPr>
            <w:r w:rsidRPr="00AF3F52">
              <w:lastRenderedPageBreak/>
              <w:t xml:space="preserve">Nie wolno dotykać zewnętrznej strony osłony twarzy ani jej obszarów zakrywających usta i nos. </w:t>
            </w:r>
          </w:p>
        </w:tc>
      </w:tr>
      <w:tr w:rsidRPr="00AF3F52" w:rsidR="00F172D4" w:rsidTr="00F172D4" w14:paraId="71D0A68E" w14:textId="77777777">
        <w:tc>
          <w:tcPr>
            <w:tcW w:w="9016" w:type="dxa"/>
          </w:tcPr>
          <w:p w:rsidRPr="00AF3F52" w:rsidR="00F172D4" w:rsidP="00F172D4" w:rsidRDefault="00F172D4" w14:paraId="7B5B1F67" w14:textId="0CDBD550">
            <w:pPr>
              <w:pStyle w:val="ListParagraph"/>
              <w:numPr>
                <w:ilvl w:val="0"/>
                <w:numId w:val="4"/>
              </w:numPr>
            </w:pPr>
            <w:r w:rsidRPr="00AF3F52">
              <w:t>Once removed, make sure you clean any surfaces the face covering has touched.</w:t>
            </w:r>
          </w:p>
        </w:tc>
      </w:tr>
      <w:tr w:rsidRPr="00AF3F52" w:rsidR="00F172D4" w:rsidTr="00F172D4" w14:paraId="4331C418" w14:textId="77777777">
        <w:tc>
          <w:tcPr>
            <w:tcW w:w="9016" w:type="dxa"/>
          </w:tcPr>
          <w:p w:rsidRPr="00AF3F52" w:rsidR="00F172D4" w:rsidP="00F172D4" w:rsidRDefault="00F172D4" w14:paraId="4F0D1029" w14:textId="4B3DCAE0">
            <w:pPr>
              <w:pStyle w:val="ListParagraph"/>
              <w:numPr>
                <w:ilvl w:val="0"/>
                <w:numId w:val="4"/>
              </w:numPr>
            </w:pPr>
            <w:r w:rsidRPr="00AF3F52">
              <w:t>Po zdjęciu osłony twarzy należy umyć wszystkie powierzchnie, z którymi się stykała.</w:t>
            </w:r>
          </w:p>
        </w:tc>
      </w:tr>
      <w:tr w:rsidRPr="00AF3F52" w:rsidR="00F172D4" w:rsidTr="00F172D4" w14:paraId="492087BF" w14:textId="77777777">
        <w:tc>
          <w:tcPr>
            <w:tcW w:w="9016" w:type="dxa"/>
          </w:tcPr>
          <w:p w:rsidRPr="00AF3F52" w:rsidR="00F172D4" w:rsidP="00F172D4" w:rsidRDefault="00F172D4" w14:paraId="64B32F0A" w14:textId="774C07DB">
            <w:pPr>
              <w:pStyle w:val="ListParagraph"/>
              <w:numPr>
                <w:ilvl w:val="0"/>
                <w:numId w:val="4"/>
              </w:numPr>
            </w:pPr>
            <w:r w:rsidRPr="00AF3F52">
              <w:t xml:space="preserve">For more information, please visit </w:t>
            </w:r>
            <w:hyperlink w:history="1" r:id="rId7">
              <w:r w:rsidRPr="00AF3F52">
                <w:rPr>
                  <w:rStyle w:val="Hyperlink"/>
                </w:rPr>
                <w:t>www.gov.uk</w:t>
              </w:r>
            </w:hyperlink>
            <w:r w:rsidRPr="00AF3F52">
              <w:t xml:space="preserve"> </w:t>
            </w:r>
          </w:p>
        </w:tc>
      </w:tr>
      <w:tr w:rsidRPr="00AF3F52" w:rsidR="00F172D4" w:rsidTr="00F172D4" w14:paraId="5CCAEBC5" w14:textId="77777777">
        <w:tc>
          <w:tcPr>
            <w:tcW w:w="9016" w:type="dxa"/>
          </w:tcPr>
          <w:p w:rsidRPr="00AF3F52" w:rsidR="00F172D4" w:rsidP="00F172D4" w:rsidRDefault="00F172D4" w14:paraId="47C49D14" w14:textId="62BCCC54">
            <w:pPr>
              <w:pStyle w:val="ListParagraph"/>
              <w:numPr>
                <w:ilvl w:val="0"/>
                <w:numId w:val="4"/>
              </w:numPr>
            </w:pPr>
            <w:r w:rsidRPr="00AF3F52">
              <w:t xml:space="preserve">Aby uzyskać więcej informacji, należy odwiedzić </w:t>
            </w:r>
            <w:hyperlink w:history="1" r:id="rId8">
              <w:r w:rsidRPr="00AF3F52">
                <w:rPr>
                  <w:rStyle w:val="Hyperlink"/>
                </w:rPr>
                <w:t>www.gov.uk</w:t>
              </w:r>
            </w:hyperlink>
            <w:r w:rsidRPr="00AF3F52">
              <w:t xml:space="preserve"> </w:t>
            </w:r>
          </w:p>
        </w:tc>
      </w:tr>
    </w:tbl>
    <w:p w:rsidRPr="00AF3F52" w:rsidR="00B70651" w:rsidP="00267F8F" w:rsidRDefault="006A11BA" w14:paraId="52F94C81" w14:textId="5B0B9D1B"/>
    <w:sectPr w:rsidRPr="00AF3F52" w:rsidR="00B706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0C45C" w14:textId="77777777" w:rsidR="004F0C1C" w:rsidRDefault="004F0C1C" w:rsidP="004F0C1C">
      <w:pPr>
        <w:spacing w:after="0" w:line="240" w:lineRule="auto"/>
      </w:pPr>
      <w:r>
        <w:separator/>
      </w:r>
    </w:p>
  </w:endnote>
  <w:endnote w:type="continuationSeparator" w:id="0">
    <w:p w14:paraId="616FFE0A" w14:textId="77777777" w:rsidR="004F0C1C" w:rsidRDefault="004F0C1C" w:rsidP="004F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E70F1" w14:textId="77777777" w:rsidR="004F0C1C" w:rsidRDefault="004F0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38155" w14:textId="77777777" w:rsidR="004F0C1C" w:rsidRDefault="004F0C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C1069" w14:textId="77777777" w:rsidR="004F0C1C" w:rsidRDefault="004F0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FDF22" w14:textId="77777777" w:rsidR="004F0C1C" w:rsidRDefault="004F0C1C" w:rsidP="004F0C1C">
      <w:pPr>
        <w:spacing w:after="0" w:line="240" w:lineRule="auto"/>
      </w:pPr>
      <w:r>
        <w:separator/>
      </w:r>
    </w:p>
  </w:footnote>
  <w:footnote w:type="continuationSeparator" w:id="0">
    <w:p w14:paraId="2E909359" w14:textId="77777777" w:rsidR="004F0C1C" w:rsidRDefault="004F0C1C" w:rsidP="004F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A8E39" w14:textId="77777777" w:rsidR="004F0C1C" w:rsidRDefault="004F0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73E25" w14:textId="77777777" w:rsidR="004F0C1C" w:rsidRDefault="004F0C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AF5A8" w14:textId="77777777" w:rsidR="004F0C1C" w:rsidRDefault="004F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74047"/>
    <w:multiLevelType w:val="hybridMultilevel"/>
    <w:tmpl w:val="45A40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127C6"/>
    <w:multiLevelType w:val="hybridMultilevel"/>
    <w:tmpl w:val="3D262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27066"/>
    <w:multiLevelType w:val="hybridMultilevel"/>
    <w:tmpl w:val="46DE0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DE591E"/>
    <w:multiLevelType w:val="hybridMultilevel"/>
    <w:tmpl w:val="50EAA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8F"/>
    <w:rsid w:val="000162A1"/>
    <w:rsid w:val="00267F8F"/>
    <w:rsid w:val="00313810"/>
    <w:rsid w:val="0047387E"/>
    <w:rsid w:val="004F0C1C"/>
    <w:rsid w:val="0069116E"/>
    <w:rsid w:val="006A11BA"/>
    <w:rsid w:val="006F7AEA"/>
    <w:rsid w:val="007D7A2D"/>
    <w:rsid w:val="008870E3"/>
    <w:rsid w:val="00AE4B94"/>
    <w:rsid w:val="00AF3F52"/>
    <w:rsid w:val="00D83152"/>
    <w:rsid w:val="00DB66E1"/>
    <w:rsid w:val="00F1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7396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F8F"/>
    <w:pPr>
      <w:ind w:left="720"/>
      <w:contextualSpacing/>
    </w:pPr>
  </w:style>
  <w:style w:type="table" w:styleId="TableGrid">
    <w:name w:val="Table Grid"/>
    <w:basedOn w:val="TableNormal"/>
    <w:uiPriority w:val="59"/>
    <w:rsid w:val="0026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11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1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0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C1C"/>
  </w:style>
  <w:style w:type="paragraph" w:styleId="Footer">
    <w:name w:val="footer"/>
    <w:basedOn w:val="Normal"/>
    <w:link w:val="FooterChar"/>
    <w:uiPriority w:val="99"/>
    <w:unhideWhenUsed/>
    <w:rsid w:val="004F0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2020-06-19-Wearing-a-face-covering-Polish-v2</dc:title>
  <dc:subject>
  </dc:subject>
  <dc:creator>
  </dc:creator>
  <cp:keywords>
  </cp:keywords>
  <dc:description>
  </dc:description>
  <cp:lastModifiedBy>Daniel.Vinnicombe</cp:lastModifiedBy>
  <cp:revision>1</cp:revision>
  <dcterms:created xsi:type="dcterms:W3CDTF">2020-07-21T12:47:00Z</dcterms:created>
  <dcterms:modified xsi:type="dcterms:W3CDTF">2022-12-07T11:24:50Z</dcterms:modified>
</cp:coreProperties>
</file>