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9146C9" w:rsidR="00267F8F" w:rsidTr="00F172D4" w14:paraId="26704F68" w14:textId="77777777">
        <w:tc>
          <w:tcPr>
            <w:tcW w:w="9016" w:type="dxa"/>
          </w:tcPr>
          <w:p w:rsidRPr="009146C9" w:rsidR="00267F8F" w:rsidP="00246A22" w:rsidRDefault="00267F8F" w14:paraId="6796FCE2" w14:textId="77777777">
            <w:pPr>
              <w:rPr>
                <w:rFonts w:cstheme="minorHAnsi"/>
                <w:b/>
                <w:bCs/>
              </w:rPr>
            </w:pPr>
            <w:proofErr w:type="spellStart"/>
            <w:r w:rsidRPr="009146C9">
              <w:rPr>
                <w:rFonts w:cstheme="minorHAnsi"/>
                <w:b/>
              </w:rPr>
              <w:t>Wearing</w:t>
            </w:r>
            <w:proofErr w:type="spellEnd"/>
            <w:r w:rsidRPr="009146C9">
              <w:rPr>
                <w:rFonts w:cstheme="minorHAnsi"/>
                <w:b/>
              </w:rPr>
              <w:t xml:space="preserve"> a face </w:t>
            </w:r>
            <w:proofErr w:type="spellStart"/>
            <w:r w:rsidRPr="009146C9">
              <w:rPr>
                <w:rFonts w:cstheme="minorHAnsi"/>
                <w:b/>
              </w:rPr>
              <w:t>covering</w:t>
            </w:r>
            <w:proofErr w:type="spellEnd"/>
          </w:p>
        </w:tc>
      </w:tr>
      <w:tr w:rsidRPr="009146C9" w:rsidR="00F172D4" w:rsidTr="00F172D4" w14:paraId="34071B5E" w14:textId="77777777">
        <w:tc>
          <w:tcPr>
            <w:tcW w:w="9016" w:type="dxa"/>
          </w:tcPr>
          <w:p w:rsidRPr="009146C9" w:rsidR="00F172D4" w:rsidP="00F172D4" w:rsidRDefault="00F172D4" w14:paraId="3DA31270" w14:textId="2BAE4621">
            <w:pPr>
              <w:rPr>
                <w:rFonts w:cstheme="minorHAnsi"/>
              </w:rPr>
            </w:pPr>
            <w:r w:rsidRPr="009146C9">
              <w:rPr>
                <w:rFonts w:cstheme="minorHAnsi"/>
                <w:b/>
              </w:rPr>
              <w:t>Port d’un masque</w:t>
            </w:r>
          </w:p>
        </w:tc>
      </w:tr>
      <w:tr w:rsidRPr="009146C9" w:rsidR="00F172D4" w:rsidTr="00F172D4" w14:paraId="321274E9" w14:textId="77777777">
        <w:tc>
          <w:tcPr>
            <w:tcW w:w="9016" w:type="dxa"/>
          </w:tcPr>
          <w:p w:rsidRPr="009146C9" w:rsidR="00F172D4" w:rsidP="00F172D4" w:rsidRDefault="00F172D4" w14:paraId="0FB1C655" w14:textId="1DAEA521">
            <w:pPr>
              <w:pStyle w:val="ListParagraph"/>
              <w:numPr>
                <w:ilvl w:val="0"/>
                <w:numId w:val="2"/>
              </w:numPr>
              <w:rPr>
                <w:rFonts w:cstheme="minorHAnsi"/>
              </w:rPr>
            </w:pPr>
            <w:proofErr w:type="spellStart"/>
            <w:r w:rsidRPr="009146C9">
              <w:rPr>
                <w:rFonts w:cstheme="minorHAnsi"/>
              </w:rPr>
              <w:t>Anyone</w:t>
            </w:r>
            <w:proofErr w:type="spellEnd"/>
            <w:r w:rsidRPr="009146C9">
              <w:rPr>
                <w:rFonts w:cstheme="minorHAnsi"/>
              </w:rPr>
              <w:t xml:space="preserve"> travelling by bus, train, ferry or plane in England </w:t>
            </w:r>
            <w:proofErr w:type="spellStart"/>
            <w:r w:rsidRPr="009146C9">
              <w:rPr>
                <w:rFonts w:cstheme="minorHAnsi"/>
              </w:rPr>
              <w:t>should</w:t>
            </w:r>
            <w:proofErr w:type="spellEnd"/>
            <w:r w:rsidRPr="009146C9">
              <w:rPr>
                <w:rFonts w:cstheme="minorHAnsi"/>
              </w:rPr>
              <w:t xml:space="preserve"> </w:t>
            </w:r>
            <w:proofErr w:type="spellStart"/>
            <w:r w:rsidRPr="009146C9">
              <w:rPr>
                <w:rFonts w:cstheme="minorHAnsi"/>
              </w:rPr>
              <w:t>now</w:t>
            </w:r>
            <w:proofErr w:type="spellEnd"/>
            <w:r w:rsidRPr="009146C9">
              <w:rPr>
                <w:rFonts w:cstheme="minorHAnsi"/>
              </w:rPr>
              <w:t xml:space="preserve"> wear a face </w:t>
            </w:r>
            <w:proofErr w:type="spellStart"/>
            <w:r w:rsidRPr="009146C9">
              <w:rPr>
                <w:rFonts w:cstheme="minorHAnsi"/>
              </w:rPr>
              <w:t>covering</w:t>
            </w:r>
            <w:proofErr w:type="spellEnd"/>
            <w:r w:rsidRPr="009146C9">
              <w:rPr>
                <w:rFonts w:cstheme="minorHAnsi"/>
              </w:rPr>
              <w:t xml:space="preserve"> to help </w:t>
            </w:r>
            <w:proofErr w:type="spellStart"/>
            <w:r w:rsidRPr="009146C9">
              <w:rPr>
                <w:rFonts w:cstheme="minorHAnsi"/>
              </w:rPr>
              <w:t>reduce</w:t>
            </w:r>
            <w:proofErr w:type="spellEnd"/>
            <w:r w:rsidRPr="009146C9">
              <w:rPr>
                <w:rFonts w:cstheme="minorHAnsi"/>
              </w:rPr>
              <w:t xml:space="preserve"> the </w:t>
            </w:r>
            <w:proofErr w:type="spellStart"/>
            <w:r w:rsidRPr="009146C9">
              <w:rPr>
                <w:rFonts w:cstheme="minorHAnsi"/>
              </w:rPr>
              <w:t>risk</w:t>
            </w:r>
            <w:proofErr w:type="spellEnd"/>
            <w:r w:rsidRPr="009146C9">
              <w:rPr>
                <w:rFonts w:cstheme="minorHAnsi"/>
              </w:rPr>
              <w:t xml:space="preserve"> of coronavirus transmission. </w:t>
            </w:r>
          </w:p>
        </w:tc>
      </w:tr>
      <w:tr w:rsidRPr="009146C9" w:rsidR="00F172D4" w:rsidTr="00F172D4" w14:paraId="345B2E86" w14:textId="77777777">
        <w:tc>
          <w:tcPr>
            <w:tcW w:w="9016" w:type="dxa"/>
          </w:tcPr>
          <w:p w:rsidRPr="009146C9" w:rsidR="00F172D4" w:rsidP="00F172D4" w:rsidRDefault="00F172D4" w14:paraId="15673B50" w14:textId="3456C70C">
            <w:pPr>
              <w:pStyle w:val="ListParagraph"/>
              <w:numPr>
                <w:ilvl w:val="0"/>
                <w:numId w:val="2"/>
              </w:numPr>
              <w:rPr>
                <w:rFonts w:cstheme="minorHAnsi"/>
              </w:rPr>
            </w:pPr>
            <w:r w:rsidRPr="009146C9">
              <w:rPr>
                <w:rFonts w:cstheme="minorHAnsi"/>
              </w:rPr>
              <w:t xml:space="preserve">En Angleterre, toute personne voyageant en bus, train, ferry ou avion doit maintenant porter un masque pour contribuer à réduire le risque de transmission du coronavirus. </w:t>
            </w:r>
          </w:p>
        </w:tc>
      </w:tr>
      <w:tr w:rsidRPr="009146C9" w:rsidR="00F172D4" w:rsidTr="00F172D4" w14:paraId="16F551DA" w14:textId="77777777">
        <w:tc>
          <w:tcPr>
            <w:tcW w:w="9016" w:type="dxa"/>
          </w:tcPr>
          <w:p w:rsidRPr="00E95E47" w:rsidR="00F172D4" w:rsidP="00F172D4" w:rsidRDefault="00EA165D" w14:paraId="18A1EC5C" w14:textId="1FF11927">
            <w:pPr>
              <w:pStyle w:val="ListParagraph"/>
              <w:numPr>
                <w:ilvl w:val="0"/>
                <w:numId w:val="2"/>
              </w:numPr>
              <w:rPr>
                <w:rFonts w:cstheme="minorHAnsi"/>
              </w:rPr>
            </w:pPr>
            <w:r w:rsidRPr="00E95E47">
              <w:t xml:space="preserve">You must </w:t>
            </w:r>
            <w:proofErr w:type="spellStart"/>
            <w:r w:rsidRPr="00E95E47">
              <w:t>also</w:t>
            </w:r>
            <w:proofErr w:type="spellEnd"/>
            <w:r w:rsidRPr="00E95E47">
              <w:t xml:space="preserve"> wear a face </w:t>
            </w:r>
            <w:proofErr w:type="spellStart"/>
            <w:r w:rsidRPr="00E95E47">
              <w:t>covering</w:t>
            </w:r>
            <w:proofErr w:type="spellEnd"/>
            <w:r w:rsidRPr="00E95E47">
              <w:t xml:space="preserve"> in shops and </w:t>
            </w:r>
            <w:proofErr w:type="spellStart"/>
            <w:r w:rsidRPr="00E95E47">
              <w:t>should</w:t>
            </w:r>
            <w:proofErr w:type="spellEnd"/>
            <w:r w:rsidRPr="00E95E47">
              <w:t xml:space="preserve"> do </w:t>
            </w:r>
            <w:proofErr w:type="spellStart"/>
            <w:r w:rsidRPr="00E95E47">
              <w:t>so</w:t>
            </w:r>
            <w:proofErr w:type="spellEnd"/>
            <w:r w:rsidRPr="00E95E47">
              <w:t xml:space="preserve"> in </w:t>
            </w:r>
            <w:proofErr w:type="spellStart"/>
            <w:r w:rsidRPr="00E95E47">
              <w:t>other</w:t>
            </w:r>
            <w:proofErr w:type="spellEnd"/>
            <w:r w:rsidRPr="00E95E47">
              <w:t xml:space="preserve"> </w:t>
            </w:r>
            <w:proofErr w:type="spellStart"/>
            <w:r w:rsidRPr="00E95E47">
              <w:t>enclosed</w:t>
            </w:r>
            <w:proofErr w:type="spellEnd"/>
            <w:r w:rsidRPr="00E95E47">
              <w:t xml:space="preserve"> </w:t>
            </w:r>
            <w:proofErr w:type="spellStart"/>
            <w:r w:rsidRPr="00E95E47">
              <w:t>spaces</w:t>
            </w:r>
            <w:proofErr w:type="spellEnd"/>
            <w:r w:rsidRPr="00E95E47">
              <w:t xml:space="preserve"> </w:t>
            </w:r>
            <w:proofErr w:type="spellStart"/>
            <w:r w:rsidRPr="00E95E47">
              <w:t>where</w:t>
            </w:r>
            <w:proofErr w:type="spellEnd"/>
            <w:r w:rsidRPr="00E95E47">
              <w:t xml:space="preserve"> </w:t>
            </w:r>
            <w:proofErr w:type="spellStart"/>
            <w:r w:rsidRPr="00E95E47">
              <w:t>it</w:t>
            </w:r>
            <w:proofErr w:type="spellEnd"/>
            <w:r w:rsidRPr="00E95E47">
              <w:t xml:space="preserve"> </w:t>
            </w:r>
            <w:proofErr w:type="spellStart"/>
            <w:r w:rsidRPr="00E95E47">
              <w:t>is</w:t>
            </w:r>
            <w:proofErr w:type="spellEnd"/>
            <w:r w:rsidRPr="00E95E47">
              <w:t xml:space="preserve"> not possible to </w:t>
            </w:r>
            <w:proofErr w:type="spellStart"/>
            <w:r w:rsidRPr="00E95E47">
              <w:t>stay</w:t>
            </w:r>
            <w:proofErr w:type="spellEnd"/>
            <w:r w:rsidRPr="00E95E47">
              <w:t xml:space="preserve"> </w:t>
            </w:r>
            <w:proofErr w:type="spellStart"/>
            <w:r w:rsidRPr="00E95E47">
              <w:t>two</w:t>
            </w:r>
            <w:proofErr w:type="spellEnd"/>
            <w:r w:rsidRPr="00E95E47">
              <w:t xml:space="preserve"> </w:t>
            </w:r>
            <w:proofErr w:type="spellStart"/>
            <w:r w:rsidRPr="00E95E47">
              <w:t>metres</w:t>
            </w:r>
            <w:proofErr w:type="spellEnd"/>
            <w:r w:rsidRPr="00E95E47">
              <w:t xml:space="preserve"> </w:t>
            </w:r>
            <w:proofErr w:type="spellStart"/>
            <w:r w:rsidRPr="00E95E47">
              <w:t>apart</w:t>
            </w:r>
            <w:proofErr w:type="spellEnd"/>
            <w:r w:rsidRPr="00E95E47">
              <w:t xml:space="preserve"> from </w:t>
            </w:r>
            <w:proofErr w:type="spellStart"/>
            <w:r w:rsidRPr="00E95E47">
              <w:t>other</w:t>
            </w:r>
            <w:proofErr w:type="spellEnd"/>
            <w:r w:rsidRPr="00E95E47">
              <w:t xml:space="preserve"> people</w:t>
            </w:r>
            <w:bookmarkStart w:name="_GoBack" w:id="0"/>
            <w:bookmarkEnd w:id="0"/>
          </w:p>
        </w:tc>
      </w:tr>
      <w:tr w:rsidRPr="009146C9" w:rsidR="00F172D4" w:rsidTr="00F172D4" w14:paraId="0B99526B" w14:textId="77777777">
        <w:tc>
          <w:tcPr>
            <w:tcW w:w="9016" w:type="dxa"/>
          </w:tcPr>
          <w:p w:rsidRPr="009146C9" w:rsidR="00F172D4" w:rsidP="00F172D4" w:rsidRDefault="00E95E47" w14:paraId="091BD3CF" w14:textId="124F3B37">
            <w:pPr>
              <w:pStyle w:val="ListParagraph"/>
              <w:numPr>
                <w:ilvl w:val="0"/>
                <w:numId w:val="2"/>
              </w:numPr>
              <w:rPr>
                <w:rFonts w:cstheme="minorHAnsi"/>
              </w:rPr>
            </w:pPr>
            <w:r w:rsidRPr="006606D1">
              <w:rPr>
                <w:rFonts w:cstheme="minorHAnsi"/>
              </w:rPr>
              <w:t>Vous devez également porter un masque dans les magasins et devriez en faire de même dans les autres espaces clos où il n’est pas possible de conserver une distance de deux mètres par rapport aux autres.</w:t>
            </w:r>
          </w:p>
        </w:tc>
      </w:tr>
      <w:tr w:rsidRPr="009146C9" w:rsidR="00F172D4" w:rsidTr="00F172D4" w14:paraId="31472E0F" w14:textId="77777777">
        <w:tc>
          <w:tcPr>
            <w:tcW w:w="9016" w:type="dxa"/>
          </w:tcPr>
          <w:p w:rsidRPr="009146C9" w:rsidR="00F172D4" w:rsidP="00F172D4" w:rsidRDefault="00F172D4" w14:paraId="13FB786A" w14:textId="77777777">
            <w:pPr>
              <w:pStyle w:val="ListParagraph"/>
              <w:numPr>
                <w:ilvl w:val="0"/>
                <w:numId w:val="2"/>
              </w:numPr>
              <w:rPr>
                <w:rFonts w:cstheme="minorHAnsi"/>
              </w:rPr>
            </w:pPr>
            <w:proofErr w:type="spellStart"/>
            <w:r w:rsidRPr="009146C9">
              <w:rPr>
                <w:rFonts w:cstheme="minorHAnsi"/>
              </w:rPr>
              <w:t>Some</w:t>
            </w:r>
            <w:proofErr w:type="spellEnd"/>
            <w:r w:rsidRPr="009146C9">
              <w:rPr>
                <w:rFonts w:cstheme="minorHAnsi"/>
              </w:rPr>
              <w:t xml:space="preserve"> </w:t>
            </w:r>
            <w:proofErr w:type="spellStart"/>
            <w:r w:rsidRPr="009146C9">
              <w:rPr>
                <w:rFonts w:cstheme="minorHAnsi"/>
              </w:rPr>
              <w:t>passengers</w:t>
            </w:r>
            <w:proofErr w:type="spellEnd"/>
            <w:r w:rsidRPr="009146C9">
              <w:rPr>
                <w:rFonts w:cstheme="minorHAnsi"/>
              </w:rPr>
              <w:t xml:space="preserve"> </w:t>
            </w:r>
            <w:proofErr w:type="spellStart"/>
            <w:r w:rsidRPr="009146C9">
              <w:rPr>
                <w:rFonts w:cstheme="minorHAnsi"/>
              </w:rPr>
              <w:t>will</w:t>
            </w:r>
            <w:proofErr w:type="spellEnd"/>
            <w:r w:rsidRPr="009146C9">
              <w:rPr>
                <w:rFonts w:cstheme="minorHAnsi"/>
              </w:rPr>
              <w:t xml:space="preserve"> </w:t>
            </w:r>
            <w:proofErr w:type="spellStart"/>
            <w:r w:rsidRPr="009146C9">
              <w:rPr>
                <w:rFonts w:cstheme="minorHAnsi"/>
              </w:rPr>
              <w:t>be</w:t>
            </w:r>
            <w:proofErr w:type="spellEnd"/>
            <w:r w:rsidRPr="009146C9">
              <w:rPr>
                <w:rFonts w:cstheme="minorHAnsi"/>
              </w:rPr>
              <w:t xml:space="preserve"> exempt from </w:t>
            </w:r>
            <w:proofErr w:type="spellStart"/>
            <w:r w:rsidRPr="009146C9">
              <w:rPr>
                <w:rFonts w:cstheme="minorHAnsi"/>
              </w:rPr>
              <w:t>these</w:t>
            </w:r>
            <w:proofErr w:type="spellEnd"/>
            <w:r w:rsidRPr="009146C9">
              <w:rPr>
                <w:rFonts w:cstheme="minorHAnsi"/>
              </w:rPr>
              <w:t xml:space="preserve"> </w:t>
            </w:r>
            <w:proofErr w:type="spellStart"/>
            <w:r w:rsidRPr="009146C9">
              <w:rPr>
                <w:rFonts w:cstheme="minorHAnsi"/>
              </w:rPr>
              <w:t>rules</w:t>
            </w:r>
            <w:proofErr w:type="spellEnd"/>
            <w:r w:rsidRPr="009146C9">
              <w:rPr>
                <w:rFonts w:cstheme="minorHAnsi"/>
              </w:rPr>
              <w:t xml:space="preserve"> </w:t>
            </w:r>
            <w:proofErr w:type="spellStart"/>
            <w:proofErr w:type="gramStart"/>
            <w:r w:rsidRPr="009146C9">
              <w:rPr>
                <w:rFonts w:cstheme="minorHAnsi"/>
              </w:rPr>
              <w:t>including</w:t>
            </w:r>
            <w:proofErr w:type="spellEnd"/>
            <w:r w:rsidRPr="009146C9">
              <w:rPr>
                <w:rFonts w:cstheme="minorHAnsi"/>
              </w:rPr>
              <w:t>:</w:t>
            </w:r>
            <w:proofErr w:type="gramEnd"/>
          </w:p>
        </w:tc>
      </w:tr>
      <w:tr w:rsidRPr="009146C9" w:rsidR="00F172D4" w:rsidTr="00F172D4" w14:paraId="3C546B19" w14:textId="77777777">
        <w:tc>
          <w:tcPr>
            <w:tcW w:w="9016" w:type="dxa"/>
          </w:tcPr>
          <w:p w:rsidRPr="009146C9" w:rsidR="00F172D4" w:rsidP="00F172D4" w:rsidRDefault="00F172D4" w14:paraId="58AE9344" w14:textId="33D6C5DD">
            <w:pPr>
              <w:pStyle w:val="ListParagraph"/>
              <w:numPr>
                <w:ilvl w:val="0"/>
                <w:numId w:val="2"/>
              </w:numPr>
              <w:rPr>
                <w:rFonts w:cstheme="minorHAnsi"/>
              </w:rPr>
            </w:pPr>
            <w:r w:rsidRPr="009146C9">
              <w:rPr>
                <w:rFonts w:cstheme="minorHAnsi"/>
              </w:rPr>
              <w:t>Certains passagers seront exemptés de ces règles, notamment :</w:t>
            </w:r>
          </w:p>
        </w:tc>
      </w:tr>
      <w:tr w:rsidRPr="009146C9" w:rsidR="00F172D4" w:rsidTr="00F172D4" w14:paraId="3CF51DA0" w14:textId="77777777">
        <w:tc>
          <w:tcPr>
            <w:tcW w:w="9016" w:type="dxa"/>
          </w:tcPr>
          <w:p w:rsidRPr="009146C9" w:rsidR="00F172D4" w:rsidP="00F172D4" w:rsidRDefault="00F172D4" w14:paraId="12BECE18" w14:textId="77777777">
            <w:pPr>
              <w:pStyle w:val="ListParagraph"/>
              <w:numPr>
                <w:ilvl w:val="0"/>
                <w:numId w:val="2"/>
              </w:numPr>
              <w:rPr>
                <w:rFonts w:cstheme="minorHAnsi"/>
              </w:rPr>
            </w:pPr>
            <w:proofErr w:type="spellStart"/>
            <w:r w:rsidRPr="009146C9">
              <w:rPr>
                <w:rFonts w:cstheme="minorHAnsi"/>
              </w:rPr>
              <w:t>Children</w:t>
            </w:r>
            <w:proofErr w:type="spellEnd"/>
            <w:r w:rsidRPr="009146C9">
              <w:rPr>
                <w:rFonts w:cstheme="minorHAnsi"/>
              </w:rPr>
              <w:t xml:space="preserve"> </w:t>
            </w:r>
            <w:proofErr w:type="spellStart"/>
            <w:r w:rsidRPr="009146C9">
              <w:rPr>
                <w:rFonts w:cstheme="minorHAnsi"/>
              </w:rPr>
              <w:t>under</w:t>
            </w:r>
            <w:proofErr w:type="spellEnd"/>
            <w:r w:rsidRPr="009146C9">
              <w:rPr>
                <w:rFonts w:cstheme="minorHAnsi"/>
              </w:rPr>
              <w:t xml:space="preserve"> 11</w:t>
            </w:r>
          </w:p>
        </w:tc>
      </w:tr>
      <w:tr w:rsidRPr="009146C9" w:rsidR="00F172D4" w:rsidTr="00F172D4" w14:paraId="7A7619E0" w14:textId="77777777">
        <w:tc>
          <w:tcPr>
            <w:tcW w:w="9016" w:type="dxa"/>
          </w:tcPr>
          <w:p w:rsidRPr="009146C9" w:rsidR="00F172D4" w:rsidP="00F172D4" w:rsidRDefault="00F172D4" w14:paraId="6E02BF69" w14:textId="04187F7D">
            <w:pPr>
              <w:pStyle w:val="ListParagraph"/>
              <w:numPr>
                <w:ilvl w:val="0"/>
                <w:numId w:val="2"/>
              </w:numPr>
              <w:rPr>
                <w:rFonts w:cstheme="minorHAnsi"/>
              </w:rPr>
            </w:pPr>
            <w:r w:rsidRPr="009146C9">
              <w:rPr>
                <w:rFonts w:cstheme="minorHAnsi"/>
              </w:rPr>
              <w:t>Les enfants de moins de 11 ans</w:t>
            </w:r>
          </w:p>
        </w:tc>
      </w:tr>
      <w:tr w:rsidRPr="009146C9" w:rsidR="00F172D4" w:rsidTr="00F172D4" w14:paraId="631214CD" w14:textId="77777777">
        <w:tc>
          <w:tcPr>
            <w:tcW w:w="9016" w:type="dxa"/>
          </w:tcPr>
          <w:p w:rsidRPr="009146C9" w:rsidR="00F172D4" w:rsidP="00F172D4" w:rsidRDefault="00F172D4" w14:paraId="227E51BA" w14:textId="77777777">
            <w:pPr>
              <w:pStyle w:val="ListParagraph"/>
              <w:numPr>
                <w:ilvl w:val="0"/>
                <w:numId w:val="2"/>
              </w:numPr>
              <w:rPr>
                <w:rFonts w:cstheme="minorHAnsi"/>
              </w:rPr>
            </w:pPr>
            <w:r w:rsidRPr="009146C9">
              <w:rPr>
                <w:rFonts w:cstheme="minorHAnsi"/>
              </w:rPr>
              <w:t xml:space="preserve">People </w:t>
            </w:r>
            <w:proofErr w:type="spellStart"/>
            <w:r w:rsidRPr="009146C9">
              <w:rPr>
                <w:rFonts w:cstheme="minorHAnsi"/>
              </w:rPr>
              <w:t>with</w:t>
            </w:r>
            <w:proofErr w:type="spellEnd"/>
            <w:r w:rsidRPr="009146C9">
              <w:rPr>
                <w:rFonts w:cstheme="minorHAnsi"/>
              </w:rPr>
              <w:t xml:space="preserve"> </w:t>
            </w:r>
            <w:proofErr w:type="spellStart"/>
            <w:r w:rsidRPr="009146C9">
              <w:rPr>
                <w:rFonts w:cstheme="minorHAnsi"/>
              </w:rPr>
              <w:t>disabilities</w:t>
            </w:r>
            <w:proofErr w:type="spellEnd"/>
          </w:p>
        </w:tc>
      </w:tr>
      <w:tr w:rsidRPr="009146C9" w:rsidR="00F172D4" w:rsidTr="00F172D4" w14:paraId="71213530" w14:textId="77777777">
        <w:tc>
          <w:tcPr>
            <w:tcW w:w="9016" w:type="dxa"/>
          </w:tcPr>
          <w:p w:rsidRPr="009146C9" w:rsidR="00F172D4" w:rsidP="00F172D4" w:rsidRDefault="00F172D4" w14:paraId="60106C8D" w14:textId="237DB82E">
            <w:pPr>
              <w:pStyle w:val="ListParagraph"/>
              <w:numPr>
                <w:ilvl w:val="0"/>
                <w:numId w:val="2"/>
              </w:numPr>
              <w:rPr>
                <w:rFonts w:cstheme="minorHAnsi"/>
              </w:rPr>
            </w:pPr>
            <w:r w:rsidRPr="009146C9">
              <w:rPr>
                <w:rFonts w:cstheme="minorHAnsi"/>
              </w:rPr>
              <w:t>Les personnes handicapées</w:t>
            </w:r>
          </w:p>
        </w:tc>
      </w:tr>
      <w:tr w:rsidRPr="009146C9" w:rsidR="00F172D4" w:rsidTr="00F172D4" w14:paraId="00240603" w14:textId="77777777">
        <w:tc>
          <w:tcPr>
            <w:tcW w:w="9016" w:type="dxa"/>
          </w:tcPr>
          <w:p w:rsidRPr="009146C9" w:rsidR="00F172D4" w:rsidP="00F172D4" w:rsidRDefault="00F172D4" w14:paraId="47B4DA35" w14:textId="77777777">
            <w:pPr>
              <w:pStyle w:val="ListParagraph"/>
              <w:numPr>
                <w:ilvl w:val="0"/>
                <w:numId w:val="2"/>
              </w:numPr>
              <w:rPr>
                <w:rFonts w:cstheme="minorHAnsi"/>
              </w:rPr>
            </w:pPr>
            <w:proofErr w:type="spellStart"/>
            <w:r w:rsidRPr="009146C9">
              <w:rPr>
                <w:rFonts w:cstheme="minorHAnsi"/>
              </w:rPr>
              <w:t>Those</w:t>
            </w:r>
            <w:proofErr w:type="spellEnd"/>
            <w:r w:rsidRPr="009146C9">
              <w:rPr>
                <w:rFonts w:cstheme="minorHAnsi"/>
              </w:rPr>
              <w:t xml:space="preserve"> </w:t>
            </w:r>
            <w:proofErr w:type="spellStart"/>
            <w:r w:rsidRPr="009146C9">
              <w:rPr>
                <w:rFonts w:cstheme="minorHAnsi"/>
              </w:rPr>
              <w:t>with</w:t>
            </w:r>
            <w:proofErr w:type="spellEnd"/>
            <w:r w:rsidRPr="009146C9">
              <w:rPr>
                <w:rFonts w:cstheme="minorHAnsi"/>
              </w:rPr>
              <w:t xml:space="preserve"> </w:t>
            </w:r>
            <w:proofErr w:type="spellStart"/>
            <w:r w:rsidRPr="009146C9">
              <w:rPr>
                <w:rFonts w:cstheme="minorHAnsi"/>
              </w:rPr>
              <w:t>breathing</w:t>
            </w:r>
            <w:proofErr w:type="spellEnd"/>
            <w:r w:rsidRPr="009146C9">
              <w:rPr>
                <w:rFonts w:cstheme="minorHAnsi"/>
              </w:rPr>
              <w:t xml:space="preserve"> </w:t>
            </w:r>
            <w:proofErr w:type="spellStart"/>
            <w:r w:rsidRPr="009146C9">
              <w:rPr>
                <w:rFonts w:cstheme="minorHAnsi"/>
              </w:rPr>
              <w:t>difficulties</w:t>
            </w:r>
            <w:proofErr w:type="spellEnd"/>
          </w:p>
        </w:tc>
      </w:tr>
      <w:tr w:rsidRPr="009146C9" w:rsidR="00F172D4" w:rsidTr="00F172D4" w14:paraId="4E96D9B7" w14:textId="77777777">
        <w:tc>
          <w:tcPr>
            <w:tcW w:w="9016" w:type="dxa"/>
          </w:tcPr>
          <w:p w:rsidRPr="009146C9" w:rsidR="00F172D4" w:rsidP="00F172D4" w:rsidRDefault="00F172D4" w14:paraId="4E9F413E" w14:textId="54A26166">
            <w:pPr>
              <w:pStyle w:val="ListParagraph"/>
              <w:numPr>
                <w:ilvl w:val="0"/>
                <w:numId w:val="2"/>
              </w:numPr>
              <w:rPr>
                <w:rFonts w:cstheme="minorHAnsi"/>
              </w:rPr>
            </w:pPr>
            <w:r w:rsidRPr="009146C9">
              <w:rPr>
                <w:rFonts w:cstheme="minorHAnsi"/>
              </w:rPr>
              <w:t>Les personnes atteintes de troubles respiratoires</w:t>
            </w:r>
          </w:p>
        </w:tc>
      </w:tr>
      <w:tr w:rsidRPr="009146C9" w:rsidR="00F172D4" w:rsidTr="00F172D4" w14:paraId="139435B6" w14:textId="77777777">
        <w:tc>
          <w:tcPr>
            <w:tcW w:w="9016" w:type="dxa"/>
          </w:tcPr>
          <w:p w:rsidRPr="009146C9" w:rsidR="00F172D4" w:rsidP="00F172D4" w:rsidRDefault="00F172D4" w14:paraId="01076401" w14:textId="77777777">
            <w:pPr>
              <w:pStyle w:val="ListParagraph"/>
              <w:numPr>
                <w:ilvl w:val="0"/>
                <w:numId w:val="2"/>
              </w:numPr>
              <w:rPr>
                <w:rFonts w:cstheme="minorHAnsi"/>
              </w:rPr>
            </w:pPr>
            <w:proofErr w:type="spellStart"/>
            <w:r w:rsidRPr="009146C9">
              <w:rPr>
                <w:rFonts w:cstheme="minorHAnsi"/>
              </w:rPr>
              <w:t>Anyone</w:t>
            </w:r>
            <w:proofErr w:type="spellEnd"/>
            <w:r w:rsidRPr="009146C9">
              <w:rPr>
                <w:rFonts w:cstheme="minorHAnsi"/>
              </w:rPr>
              <w:t xml:space="preserve"> travelling </w:t>
            </w:r>
            <w:proofErr w:type="spellStart"/>
            <w:r w:rsidRPr="009146C9">
              <w:rPr>
                <w:rFonts w:cstheme="minorHAnsi"/>
              </w:rPr>
              <w:t>with</w:t>
            </w:r>
            <w:proofErr w:type="spellEnd"/>
            <w:r w:rsidRPr="009146C9">
              <w:rPr>
                <w:rFonts w:cstheme="minorHAnsi"/>
              </w:rPr>
              <w:t xml:space="preserve"> </w:t>
            </w:r>
            <w:proofErr w:type="spellStart"/>
            <w:r w:rsidRPr="009146C9">
              <w:rPr>
                <w:rFonts w:cstheme="minorHAnsi"/>
              </w:rPr>
              <w:t>someone</w:t>
            </w:r>
            <w:proofErr w:type="spellEnd"/>
            <w:r w:rsidRPr="009146C9">
              <w:rPr>
                <w:rFonts w:cstheme="minorHAnsi"/>
              </w:rPr>
              <w:t xml:space="preserve"> </w:t>
            </w:r>
            <w:proofErr w:type="spellStart"/>
            <w:r w:rsidRPr="009146C9">
              <w:rPr>
                <w:rFonts w:cstheme="minorHAnsi"/>
              </w:rPr>
              <w:t>who</w:t>
            </w:r>
            <w:proofErr w:type="spellEnd"/>
            <w:r w:rsidRPr="009146C9">
              <w:rPr>
                <w:rFonts w:cstheme="minorHAnsi"/>
              </w:rPr>
              <w:t xml:space="preserve"> relies on </w:t>
            </w:r>
            <w:proofErr w:type="spellStart"/>
            <w:r w:rsidRPr="009146C9">
              <w:rPr>
                <w:rFonts w:cstheme="minorHAnsi"/>
              </w:rPr>
              <w:t>lip</w:t>
            </w:r>
            <w:proofErr w:type="spellEnd"/>
            <w:r w:rsidRPr="009146C9">
              <w:rPr>
                <w:rFonts w:cstheme="minorHAnsi"/>
              </w:rPr>
              <w:t xml:space="preserve"> </w:t>
            </w:r>
            <w:proofErr w:type="spellStart"/>
            <w:r w:rsidRPr="009146C9">
              <w:rPr>
                <w:rFonts w:cstheme="minorHAnsi"/>
              </w:rPr>
              <w:t>reading</w:t>
            </w:r>
            <w:proofErr w:type="spellEnd"/>
          </w:p>
        </w:tc>
      </w:tr>
      <w:tr w:rsidRPr="009146C9" w:rsidR="00F172D4" w:rsidTr="00F172D4" w14:paraId="11B87C52" w14:textId="77777777">
        <w:tc>
          <w:tcPr>
            <w:tcW w:w="9016" w:type="dxa"/>
          </w:tcPr>
          <w:p w:rsidRPr="009146C9" w:rsidR="00F172D4" w:rsidP="00F172D4" w:rsidRDefault="00F172D4" w14:paraId="6BBB765B" w14:textId="01889AF4">
            <w:pPr>
              <w:pStyle w:val="ListParagraph"/>
              <w:numPr>
                <w:ilvl w:val="0"/>
                <w:numId w:val="2"/>
              </w:numPr>
              <w:rPr>
                <w:rFonts w:cstheme="minorHAnsi"/>
              </w:rPr>
            </w:pPr>
            <w:r w:rsidRPr="009146C9">
              <w:rPr>
                <w:rFonts w:cstheme="minorHAnsi"/>
              </w:rPr>
              <w:t>Toute personne voyageant avec une personne devant recourir à la lecture labiale</w:t>
            </w:r>
          </w:p>
        </w:tc>
      </w:tr>
      <w:tr w:rsidRPr="009146C9" w:rsidR="00F172D4" w:rsidTr="00F172D4" w14:paraId="3E761CE5" w14:textId="77777777">
        <w:tc>
          <w:tcPr>
            <w:tcW w:w="9016" w:type="dxa"/>
          </w:tcPr>
          <w:p w:rsidRPr="009146C9" w:rsidR="00F172D4" w:rsidP="00F172D4" w:rsidRDefault="00F172D4" w14:paraId="37DD4393" w14:textId="77777777">
            <w:pPr>
              <w:pStyle w:val="ListParagraph"/>
              <w:numPr>
                <w:ilvl w:val="0"/>
                <w:numId w:val="2"/>
              </w:numPr>
              <w:rPr>
                <w:rFonts w:cstheme="minorHAnsi"/>
              </w:rPr>
            </w:pPr>
            <w:r w:rsidRPr="009146C9">
              <w:rPr>
                <w:rFonts w:cstheme="minorHAnsi"/>
              </w:rPr>
              <w:t xml:space="preserve">If </w:t>
            </w:r>
            <w:proofErr w:type="spellStart"/>
            <w:r w:rsidRPr="009146C9">
              <w:rPr>
                <w:rFonts w:cstheme="minorHAnsi"/>
              </w:rPr>
              <w:t>it</w:t>
            </w:r>
            <w:proofErr w:type="spellEnd"/>
            <w:r w:rsidRPr="009146C9">
              <w:rPr>
                <w:rFonts w:cstheme="minorHAnsi"/>
              </w:rPr>
              <w:t xml:space="preserve"> </w:t>
            </w:r>
            <w:proofErr w:type="spellStart"/>
            <w:r w:rsidRPr="009146C9">
              <w:rPr>
                <w:rFonts w:cstheme="minorHAnsi"/>
              </w:rPr>
              <w:t>is</w:t>
            </w:r>
            <w:proofErr w:type="spellEnd"/>
            <w:r w:rsidRPr="009146C9">
              <w:rPr>
                <w:rFonts w:cstheme="minorHAnsi"/>
              </w:rPr>
              <w:t xml:space="preserve"> "</w:t>
            </w:r>
            <w:proofErr w:type="spellStart"/>
            <w:r w:rsidRPr="009146C9">
              <w:rPr>
                <w:rFonts w:cstheme="minorHAnsi"/>
              </w:rPr>
              <w:t>reasonably</w:t>
            </w:r>
            <w:proofErr w:type="spellEnd"/>
            <w:r w:rsidRPr="009146C9">
              <w:rPr>
                <w:rFonts w:cstheme="minorHAnsi"/>
              </w:rPr>
              <w:t xml:space="preserve"> </w:t>
            </w:r>
            <w:proofErr w:type="spellStart"/>
            <w:r w:rsidRPr="009146C9">
              <w:rPr>
                <w:rFonts w:cstheme="minorHAnsi"/>
              </w:rPr>
              <w:t>necessary</w:t>
            </w:r>
            <w:proofErr w:type="spellEnd"/>
            <w:r w:rsidRPr="009146C9">
              <w:rPr>
                <w:rFonts w:cstheme="minorHAnsi"/>
              </w:rPr>
              <w:t xml:space="preserve">" for </w:t>
            </w:r>
            <w:proofErr w:type="spellStart"/>
            <w:r w:rsidRPr="009146C9">
              <w:rPr>
                <w:rFonts w:cstheme="minorHAnsi"/>
              </w:rPr>
              <w:t>you</w:t>
            </w:r>
            <w:proofErr w:type="spellEnd"/>
            <w:r w:rsidRPr="009146C9">
              <w:rPr>
                <w:rFonts w:cstheme="minorHAnsi"/>
              </w:rPr>
              <w:t xml:space="preserve"> to </w:t>
            </w:r>
            <w:proofErr w:type="spellStart"/>
            <w:r w:rsidRPr="009146C9">
              <w:rPr>
                <w:rFonts w:cstheme="minorHAnsi"/>
              </w:rPr>
              <w:t>eat</w:t>
            </w:r>
            <w:proofErr w:type="spellEnd"/>
            <w:r w:rsidRPr="009146C9">
              <w:rPr>
                <w:rFonts w:cstheme="minorHAnsi"/>
              </w:rPr>
              <w:t xml:space="preserve"> or drink </w:t>
            </w:r>
            <w:proofErr w:type="spellStart"/>
            <w:r w:rsidRPr="009146C9">
              <w:rPr>
                <w:rFonts w:cstheme="minorHAnsi"/>
              </w:rPr>
              <w:t>you</w:t>
            </w:r>
            <w:proofErr w:type="spellEnd"/>
            <w:r w:rsidRPr="009146C9">
              <w:rPr>
                <w:rFonts w:cstheme="minorHAnsi"/>
              </w:rPr>
              <w:t xml:space="preserve"> can </w:t>
            </w:r>
            <w:proofErr w:type="spellStart"/>
            <w:r w:rsidRPr="009146C9">
              <w:rPr>
                <w:rFonts w:cstheme="minorHAnsi"/>
              </w:rPr>
              <w:t>remove</w:t>
            </w:r>
            <w:proofErr w:type="spellEnd"/>
            <w:r w:rsidRPr="009146C9">
              <w:rPr>
                <w:rFonts w:cstheme="minorHAnsi"/>
              </w:rPr>
              <w:t xml:space="preserve"> the face </w:t>
            </w:r>
            <w:proofErr w:type="spellStart"/>
            <w:r w:rsidRPr="009146C9">
              <w:rPr>
                <w:rFonts w:cstheme="minorHAnsi"/>
              </w:rPr>
              <w:t>covering</w:t>
            </w:r>
            <w:proofErr w:type="spellEnd"/>
            <w:r w:rsidRPr="009146C9">
              <w:rPr>
                <w:rFonts w:cstheme="minorHAnsi"/>
              </w:rPr>
              <w:t xml:space="preserve"> to do </w:t>
            </w:r>
            <w:proofErr w:type="spellStart"/>
            <w:r w:rsidRPr="009146C9">
              <w:rPr>
                <w:rFonts w:cstheme="minorHAnsi"/>
              </w:rPr>
              <w:t>so</w:t>
            </w:r>
            <w:proofErr w:type="spellEnd"/>
            <w:r w:rsidRPr="009146C9">
              <w:rPr>
                <w:rFonts w:cstheme="minorHAnsi"/>
              </w:rPr>
              <w:t>.</w:t>
            </w:r>
          </w:p>
        </w:tc>
      </w:tr>
      <w:tr w:rsidRPr="009146C9" w:rsidR="00F172D4" w:rsidTr="00F172D4" w14:paraId="1696D66B" w14:textId="77777777">
        <w:tc>
          <w:tcPr>
            <w:tcW w:w="9016" w:type="dxa"/>
          </w:tcPr>
          <w:p w:rsidRPr="009146C9" w:rsidR="00F172D4" w:rsidP="00F172D4" w:rsidRDefault="00F172D4" w14:paraId="48F91491" w14:textId="5EEB5D67">
            <w:pPr>
              <w:pStyle w:val="ListParagraph"/>
              <w:numPr>
                <w:ilvl w:val="0"/>
                <w:numId w:val="2"/>
              </w:numPr>
              <w:rPr>
                <w:rFonts w:cstheme="minorHAnsi"/>
              </w:rPr>
            </w:pPr>
            <w:r w:rsidRPr="009146C9">
              <w:rPr>
                <w:rFonts w:cstheme="minorHAnsi"/>
              </w:rPr>
              <w:t>S’il est « raisonnablement nécessaire » de boire ou de manger, vous pouvez retirer le masque pour ce faire.</w:t>
            </w:r>
          </w:p>
        </w:tc>
      </w:tr>
      <w:tr w:rsidRPr="009146C9" w:rsidR="00F172D4" w:rsidTr="00F172D4" w14:paraId="1A098177" w14:textId="77777777">
        <w:tc>
          <w:tcPr>
            <w:tcW w:w="9016" w:type="dxa"/>
          </w:tcPr>
          <w:p w:rsidRPr="009146C9" w:rsidR="00F172D4" w:rsidP="00F172D4" w:rsidRDefault="00F172D4" w14:paraId="543F4366" w14:textId="77777777">
            <w:pPr>
              <w:pStyle w:val="ListParagraph"/>
              <w:numPr>
                <w:ilvl w:val="0"/>
                <w:numId w:val="2"/>
              </w:numPr>
              <w:rPr>
                <w:rFonts w:cstheme="minorHAnsi"/>
              </w:rPr>
            </w:pPr>
            <w:r w:rsidRPr="009146C9">
              <w:rPr>
                <w:rFonts w:cstheme="minorHAnsi"/>
              </w:rPr>
              <w:t xml:space="preserve">People </w:t>
            </w:r>
            <w:proofErr w:type="spellStart"/>
            <w:r w:rsidRPr="009146C9">
              <w:rPr>
                <w:rFonts w:cstheme="minorHAnsi"/>
              </w:rPr>
              <w:t>could</w:t>
            </w:r>
            <w:proofErr w:type="spellEnd"/>
            <w:r w:rsidRPr="009146C9">
              <w:rPr>
                <w:rFonts w:cstheme="minorHAnsi"/>
              </w:rPr>
              <w:t xml:space="preserve"> </w:t>
            </w:r>
            <w:proofErr w:type="spellStart"/>
            <w:r w:rsidRPr="009146C9">
              <w:rPr>
                <w:rFonts w:cstheme="minorHAnsi"/>
              </w:rPr>
              <w:t>be</w:t>
            </w:r>
            <w:proofErr w:type="spellEnd"/>
            <w:r w:rsidRPr="009146C9">
              <w:rPr>
                <w:rFonts w:cstheme="minorHAnsi"/>
              </w:rPr>
              <w:t xml:space="preserve"> </w:t>
            </w:r>
            <w:proofErr w:type="spellStart"/>
            <w:r w:rsidRPr="009146C9">
              <w:rPr>
                <w:rFonts w:cstheme="minorHAnsi"/>
              </w:rPr>
              <w:t>refused</w:t>
            </w:r>
            <w:proofErr w:type="spellEnd"/>
            <w:r w:rsidRPr="009146C9">
              <w:rPr>
                <w:rFonts w:cstheme="minorHAnsi"/>
              </w:rPr>
              <w:t xml:space="preserve"> </w:t>
            </w:r>
            <w:proofErr w:type="spellStart"/>
            <w:r w:rsidRPr="009146C9">
              <w:rPr>
                <w:rFonts w:cstheme="minorHAnsi"/>
              </w:rPr>
              <w:t>travel</w:t>
            </w:r>
            <w:proofErr w:type="spellEnd"/>
            <w:r w:rsidRPr="009146C9">
              <w:rPr>
                <w:rFonts w:cstheme="minorHAnsi"/>
              </w:rPr>
              <w:t xml:space="preserve"> if </w:t>
            </w:r>
            <w:proofErr w:type="spellStart"/>
            <w:r w:rsidRPr="009146C9">
              <w:rPr>
                <w:rFonts w:cstheme="minorHAnsi"/>
              </w:rPr>
              <w:t>they</w:t>
            </w:r>
            <w:proofErr w:type="spellEnd"/>
            <w:r w:rsidRPr="009146C9">
              <w:rPr>
                <w:rFonts w:cstheme="minorHAnsi"/>
              </w:rPr>
              <w:t xml:space="preserve"> </w:t>
            </w:r>
            <w:proofErr w:type="spellStart"/>
            <w:r w:rsidRPr="009146C9">
              <w:rPr>
                <w:rFonts w:cstheme="minorHAnsi"/>
              </w:rPr>
              <w:t>don't</w:t>
            </w:r>
            <w:proofErr w:type="spellEnd"/>
            <w:r w:rsidRPr="009146C9">
              <w:rPr>
                <w:rFonts w:cstheme="minorHAnsi"/>
              </w:rPr>
              <w:t xml:space="preserve"> follow the </w:t>
            </w:r>
            <w:proofErr w:type="spellStart"/>
            <w:r w:rsidRPr="009146C9">
              <w:rPr>
                <w:rFonts w:cstheme="minorHAnsi"/>
              </w:rPr>
              <w:t>rules</w:t>
            </w:r>
            <w:proofErr w:type="spellEnd"/>
            <w:r w:rsidRPr="009146C9">
              <w:rPr>
                <w:rFonts w:cstheme="minorHAnsi"/>
              </w:rPr>
              <w:t xml:space="preserve">. </w:t>
            </w:r>
            <w:proofErr w:type="spellStart"/>
            <w:r w:rsidRPr="009146C9">
              <w:rPr>
                <w:rFonts w:cstheme="minorHAnsi"/>
              </w:rPr>
              <w:t>They</w:t>
            </w:r>
            <w:proofErr w:type="spellEnd"/>
            <w:r w:rsidRPr="009146C9">
              <w:rPr>
                <w:rFonts w:cstheme="minorHAnsi"/>
              </w:rPr>
              <w:t xml:space="preserve"> </w:t>
            </w:r>
            <w:proofErr w:type="spellStart"/>
            <w:r w:rsidRPr="009146C9">
              <w:rPr>
                <w:rFonts w:cstheme="minorHAnsi"/>
              </w:rPr>
              <w:t>could</w:t>
            </w:r>
            <w:proofErr w:type="spellEnd"/>
            <w:r w:rsidRPr="009146C9">
              <w:rPr>
                <w:rFonts w:cstheme="minorHAnsi"/>
              </w:rPr>
              <w:t xml:space="preserve"> </w:t>
            </w:r>
            <w:proofErr w:type="spellStart"/>
            <w:r w:rsidRPr="009146C9">
              <w:rPr>
                <w:rFonts w:cstheme="minorHAnsi"/>
              </w:rPr>
              <w:t>also</w:t>
            </w:r>
            <w:proofErr w:type="spellEnd"/>
            <w:r w:rsidRPr="009146C9">
              <w:rPr>
                <w:rFonts w:cstheme="minorHAnsi"/>
              </w:rPr>
              <w:t xml:space="preserve"> </w:t>
            </w:r>
            <w:proofErr w:type="spellStart"/>
            <w:r w:rsidRPr="009146C9">
              <w:rPr>
                <w:rFonts w:cstheme="minorHAnsi"/>
              </w:rPr>
              <w:t>be</w:t>
            </w:r>
            <w:proofErr w:type="spellEnd"/>
            <w:r w:rsidRPr="009146C9">
              <w:rPr>
                <w:rFonts w:cstheme="minorHAnsi"/>
              </w:rPr>
              <w:t xml:space="preserve"> </w:t>
            </w:r>
            <w:proofErr w:type="spellStart"/>
            <w:r w:rsidRPr="009146C9">
              <w:rPr>
                <w:rFonts w:cstheme="minorHAnsi"/>
              </w:rPr>
              <w:t>fined</w:t>
            </w:r>
            <w:proofErr w:type="spellEnd"/>
            <w:r w:rsidRPr="009146C9">
              <w:rPr>
                <w:rFonts w:cstheme="minorHAnsi"/>
              </w:rPr>
              <w:t xml:space="preserve">, but </w:t>
            </w:r>
            <w:proofErr w:type="spellStart"/>
            <w:r w:rsidRPr="009146C9">
              <w:rPr>
                <w:rFonts w:cstheme="minorHAnsi"/>
              </w:rPr>
              <w:t>this</w:t>
            </w:r>
            <w:proofErr w:type="spellEnd"/>
            <w:r w:rsidRPr="009146C9">
              <w:rPr>
                <w:rFonts w:cstheme="minorHAnsi"/>
              </w:rPr>
              <w:t xml:space="preserve"> </w:t>
            </w:r>
            <w:proofErr w:type="spellStart"/>
            <w:r w:rsidRPr="009146C9">
              <w:rPr>
                <w:rFonts w:cstheme="minorHAnsi"/>
              </w:rPr>
              <w:t>will</w:t>
            </w:r>
            <w:proofErr w:type="spellEnd"/>
            <w:r w:rsidRPr="009146C9">
              <w:rPr>
                <w:rFonts w:cstheme="minorHAnsi"/>
              </w:rPr>
              <w:t xml:space="preserve"> </w:t>
            </w:r>
            <w:proofErr w:type="spellStart"/>
            <w:r w:rsidRPr="009146C9">
              <w:rPr>
                <w:rFonts w:cstheme="minorHAnsi"/>
              </w:rPr>
              <w:t>be</w:t>
            </w:r>
            <w:proofErr w:type="spellEnd"/>
            <w:r w:rsidRPr="009146C9">
              <w:rPr>
                <w:rFonts w:cstheme="minorHAnsi"/>
              </w:rPr>
              <w:t xml:space="preserve"> the last </w:t>
            </w:r>
            <w:proofErr w:type="spellStart"/>
            <w:r w:rsidRPr="009146C9">
              <w:rPr>
                <w:rFonts w:cstheme="minorHAnsi"/>
              </w:rPr>
              <w:t>resort</w:t>
            </w:r>
            <w:proofErr w:type="spellEnd"/>
            <w:r w:rsidRPr="009146C9">
              <w:rPr>
                <w:rFonts w:cstheme="minorHAnsi"/>
              </w:rPr>
              <w:t>.</w:t>
            </w:r>
          </w:p>
        </w:tc>
      </w:tr>
      <w:tr w:rsidRPr="009146C9" w:rsidR="00F172D4" w:rsidTr="00F172D4" w14:paraId="32E619A2" w14:textId="77777777">
        <w:tc>
          <w:tcPr>
            <w:tcW w:w="9016" w:type="dxa"/>
          </w:tcPr>
          <w:p w:rsidRPr="009146C9" w:rsidR="00F172D4" w:rsidP="00F172D4" w:rsidRDefault="00F172D4" w14:paraId="79B86ACC" w14:textId="036B0385">
            <w:pPr>
              <w:pStyle w:val="ListParagraph"/>
              <w:numPr>
                <w:ilvl w:val="0"/>
                <w:numId w:val="2"/>
              </w:numPr>
              <w:rPr>
                <w:rFonts w:cstheme="minorHAnsi"/>
              </w:rPr>
            </w:pPr>
            <w:r w:rsidRPr="009146C9">
              <w:rPr>
                <w:rFonts w:cstheme="minorHAnsi"/>
              </w:rPr>
              <w:t>Les personnes ne respectant pas ces règles pourront se voir refuser le transport. Elles pourront également recevoir une amende en dernier recours.</w:t>
            </w:r>
          </w:p>
        </w:tc>
      </w:tr>
      <w:tr w:rsidRPr="009146C9" w:rsidR="00F172D4" w:rsidTr="00F172D4" w14:paraId="25D5428B" w14:textId="77777777">
        <w:tc>
          <w:tcPr>
            <w:tcW w:w="9016" w:type="dxa"/>
          </w:tcPr>
          <w:p w:rsidRPr="009146C9" w:rsidR="00F172D4" w:rsidP="00F172D4" w:rsidRDefault="00F172D4" w14:paraId="3D594C6A" w14:textId="77777777">
            <w:pPr>
              <w:rPr>
                <w:rFonts w:cstheme="minorHAnsi"/>
              </w:rPr>
            </w:pPr>
          </w:p>
        </w:tc>
      </w:tr>
      <w:tr w:rsidRPr="009146C9" w:rsidR="00F172D4" w:rsidTr="00F172D4" w14:paraId="76B6ADA9" w14:textId="77777777">
        <w:tc>
          <w:tcPr>
            <w:tcW w:w="9016" w:type="dxa"/>
          </w:tcPr>
          <w:p w:rsidRPr="009146C9" w:rsidR="00F172D4" w:rsidP="00F172D4" w:rsidRDefault="00F172D4" w14:paraId="407229B4" w14:textId="77777777">
            <w:pPr>
              <w:rPr>
                <w:rFonts w:cstheme="minorHAnsi"/>
                <w:b/>
                <w:bCs/>
              </w:rPr>
            </w:pPr>
            <w:r w:rsidRPr="009146C9">
              <w:rPr>
                <w:rFonts w:cstheme="minorHAnsi"/>
                <w:b/>
              </w:rPr>
              <w:t xml:space="preserve">How to put on a face </w:t>
            </w:r>
            <w:proofErr w:type="spellStart"/>
            <w:r w:rsidRPr="009146C9">
              <w:rPr>
                <w:rFonts w:cstheme="minorHAnsi"/>
                <w:b/>
              </w:rPr>
              <w:t>covering</w:t>
            </w:r>
            <w:proofErr w:type="spellEnd"/>
          </w:p>
        </w:tc>
      </w:tr>
      <w:tr w:rsidRPr="009146C9" w:rsidR="00F172D4" w:rsidTr="00F172D4" w14:paraId="68B9D080" w14:textId="77777777">
        <w:tc>
          <w:tcPr>
            <w:tcW w:w="9016" w:type="dxa"/>
          </w:tcPr>
          <w:p w:rsidRPr="009146C9" w:rsidR="00F172D4" w:rsidP="00F172D4" w:rsidRDefault="00F172D4" w14:paraId="7EE66B93" w14:textId="4D34156E">
            <w:pPr>
              <w:rPr>
                <w:rFonts w:cstheme="minorHAnsi"/>
              </w:rPr>
            </w:pPr>
            <w:r w:rsidRPr="009146C9">
              <w:rPr>
                <w:rFonts w:cstheme="minorHAnsi"/>
                <w:b/>
              </w:rPr>
              <w:t>Comment mettre un masque</w:t>
            </w:r>
          </w:p>
        </w:tc>
      </w:tr>
      <w:tr w:rsidRPr="009146C9" w:rsidR="00F172D4" w:rsidTr="00F172D4" w14:paraId="4F8B6FB0" w14:textId="77777777">
        <w:tc>
          <w:tcPr>
            <w:tcW w:w="9016" w:type="dxa"/>
          </w:tcPr>
          <w:p w:rsidRPr="009146C9" w:rsidR="00F172D4" w:rsidP="00F172D4" w:rsidRDefault="00F172D4" w14:paraId="59313357" w14:textId="655EB719">
            <w:pPr>
              <w:pStyle w:val="ListParagraph"/>
              <w:numPr>
                <w:ilvl w:val="0"/>
                <w:numId w:val="4"/>
              </w:numPr>
              <w:rPr>
                <w:rFonts w:cstheme="minorHAnsi"/>
              </w:rPr>
            </w:pPr>
            <w:r w:rsidRPr="009146C9">
              <w:rPr>
                <w:rFonts w:cstheme="minorHAnsi"/>
              </w:rPr>
              <w:t xml:space="preserve">A </w:t>
            </w:r>
            <w:proofErr w:type="spellStart"/>
            <w:r w:rsidRPr="009146C9">
              <w:rPr>
                <w:rFonts w:cstheme="minorHAnsi"/>
              </w:rPr>
              <w:t>cloth</w:t>
            </w:r>
            <w:proofErr w:type="spellEnd"/>
            <w:r w:rsidRPr="009146C9">
              <w:rPr>
                <w:rFonts w:cstheme="minorHAnsi"/>
              </w:rPr>
              <w:t xml:space="preserve"> face </w:t>
            </w:r>
            <w:proofErr w:type="spellStart"/>
            <w:r w:rsidRPr="009146C9">
              <w:rPr>
                <w:rFonts w:cstheme="minorHAnsi"/>
              </w:rPr>
              <w:t>covering</w:t>
            </w:r>
            <w:proofErr w:type="spellEnd"/>
            <w:r w:rsidRPr="009146C9">
              <w:rPr>
                <w:rFonts w:cstheme="minorHAnsi"/>
              </w:rPr>
              <w:t xml:space="preserve"> </w:t>
            </w:r>
            <w:proofErr w:type="spellStart"/>
            <w:r w:rsidRPr="009146C9">
              <w:rPr>
                <w:rFonts w:cstheme="minorHAnsi"/>
              </w:rPr>
              <w:t>should</w:t>
            </w:r>
            <w:proofErr w:type="spellEnd"/>
            <w:r w:rsidRPr="009146C9">
              <w:rPr>
                <w:rFonts w:cstheme="minorHAnsi"/>
              </w:rPr>
              <w:t xml:space="preserve"> cover </w:t>
            </w:r>
            <w:proofErr w:type="spellStart"/>
            <w:r w:rsidRPr="009146C9">
              <w:rPr>
                <w:rFonts w:cstheme="minorHAnsi"/>
              </w:rPr>
              <w:t>your</w:t>
            </w:r>
            <w:proofErr w:type="spellEnd"/>
            <w:r w:rsidRPr="009146C9">
              <w:rPr>
                <w:rFonts w:cstheme="minorHAnsi"/>
              </w:rPr>
              <w:t xml:space="preserve"> </w:t>
            </w:r>
            <w:proofErr w:type="spellStart"/>
            <w:r w:rsidRPr="009146C9">
              <w:rPr>
                <w:rFonts w:cstheme="minorHAnsi"/>
              </w:rPr>
              <w:t>mouth</w:t>
            </w:r>
            <w:proofErr w:type="spellEnd"/>
            <w:r w:rsidRPr="009146C9">
              <w:rPr>
                <w:rFonts w:cstheme="minorHAnsi"/>
              </w:rPr>
              <w:t xml:space="preserve"> and </w:t>
            </w:r>
            <w:proofErr w:type="spellStart"/>
            <w:r w:rsidRPr="009146C9">
              <w:rPr>
                <w:rFonts w:cstheme="minorHAnsi"/>
              </w:rPr>
              <w:t>nose</w:t>
            </w:r>
            <w:proofErr w:type="spellEnd"/>
            <w:r w:rsidRPr="009146C9">
              <w:rPr>
                <w:rFonts w:cstheme="minorHAnsi"/>
              </w:rPr>
              <w:t xml:space="preserve"> </w:t>
            </w:r>
            <w:proofErr w:type="spellStart"/>
            <w:r w:rsidRPr="009146C9">
              <w:rPr>
                <w:rFonts w:cstheme="minorHAnsi"/>
              </w:rPr>
              <w:t>while</w:t>
            </w:r>
            <w:proofErr w:type="spellEnd"/>
            <w:r w:rsidRPr="009146C9">
              <w:rPr>
                <w:rFonts w:cstheme="minorHAnsi"/>
              </w:rPr>
              <w:t xml:space="preserve"> </w:t>
            </w:r>
            <w:proofErr w:type="spellStart"/>
            <w:r w:rsidRPr="009146C9">
              <w:rPr>
                <w:rFonts w:cstheme="minorHAnsi"/>
              </w:rPr>
              <w:t>allowing</w:t>
            </w:r>
            <w:proofErr w:type="spellEnd"/>
            <w:r w:rsidRPr="009146C9">
              <w:rPr>
                <w:rFonts w:cstheme="minorHAnsi"/>
              </w:rPr>
              <w:t xml:space="preserve"> </w:t>
            </w:r>
            <w:proofErr w:type="spellStart"/>
            <w:r w:rsidRPr="009146C9">
              <w:rPr>
                <w:rFonts w:cstheme="minorHAnsi"/>
              </w:rPr>
              <w:t>you</w:t>
            </w:r>
            <w:proofErr w:type="spellEnd"/>
            <w:r w:rsidRPr="009146C9">
              <w:rPr>
                <w:rFonts w:cstheme="minorHAnsi"/>
              </w:rPr>
              <w:t xml:space="preserve"> to </w:t>
            </w:r>
            <w:proofErr w:type="spellStart"/>
            <w:r w:rsidRPr="009146C9">
              <w:rPr>
                <w:rFonts w:cstheme="minorHAnsi"/>
              </w:rPr>
              <w:t>breathe</w:t>
            </w:r>
            <w:proofErr w:type="spellEnd"/>
            <w:r w:rsidRPr="009146C9">
              <w:rPr>
                <w:rFonts w:cstheme="minorHAnsi"/>
              </w:rPr>
              <w:t xml:space="preserve"> </w:t>
            </w:r>
            <w:proofErr w:type="spellStart"/>
            <w:r w:rsidRPr="009146C9">
              <w:rPr>
                <w:rFonts w:cstheme="minorHAnsi"/>
              </w:rPr>
              <w:t>comfortably</w:t>
            </w:r>
            <w:proofErr w:type="spellEnd"/>
            <w:r w:rsidRPr="009146C9">
              <w:rPr>
                <w:rFonts w:cstheme="minorHAnsi"/>
              </w:rPr>
              <w:t xml:space="preserve">. </w:t>
            </w:r>
          </w:p>
        </w:tc>
      </w:tr>
      <w:tr w:rsidRPr="009146C9" w:rsidR="00F172D4" w:rsidTr="00F172D4" w14:paraId="26C868D0" w14:textId="77777777">
        <w:tc>
          <w:tcPr>
            <w:tcW w:w="9016" w:type="dxa"/>
          </w:tcPr>
          <w:p w:rsidRPr="009146C9" w:rsidR="00F172D4" w:rsidP="00F172D4" w:rsidRDefault="00F172D4" w14:paraId="508C05D4" w14:textId="25882F4E">
            <w:pPr>
              <w:pStyle w:val="ListParagraph"/>
              <w:numPr>
                <w:ilvl w:val="0"/>
                <w:numId w:val="4"/>
              </w:numPr>
              <w:rPr>
                <w:rFonts w:cstheme="minorHAnsi"/>
              </w:rPr>
            </w:pPr>
            <w:r w:rsidRPr="009146C9">
              <w:rPr>
                <w:rFonts w:cstheme="minorHAnsi"/>
              </w:rPr>
              <w:t xml:space="preserve">Un masque en tissu devrait couvrir votre bouche et votre nez tout en vous permettant de respirer confortablement. </w:t>
            </w:r>
          </w:p>
        </w:tc>
      </w:tr>
      <w:tr w:rsidRPr="009146C9" w:rsidR="00F172D4" w:rsidTr="00F172D4" w14:paraId="04303EBB" w14:textId="77777777">
        <w:tc>
          <w:tcPr>
            <w:tcW w:w="9016" w:type="dxa"/>
          </w:tcPr>
          <w:p w:rsidRPr="009146C9" w:rsidR="00F172D4" w:rsidP="00F172D4" w:rsidRDefault="00F172D4" w14:paraId="3348A009" w14:textId="76D258CA">
            <w:pPr>
              <w:pStyle w:val="ListParagraph"/>
              <w:numPr>
                <w:ilvl w:val="0"/>
                <w:numId w:val="4"/>
              </w:numPr>
              <w:rPr>
                <w:rFonts w:cstheme="minorHAnsi"/>
              </w:rPr>
            </w:pPr>
            <w:r w:rsidRPr="009146C9">
              <w:rPr>
                <w:rFonts w:cstheme="minorHAnsi"/>
              </w:rPr>
              <w:t xml:space="preserve">It can </w:t>
            </w:r>
            <w:proofErr w:type="spellStart"/>
            <w:r w:rsidRPr="009146C9">
              <w:rPr>
                <w:rFonts w:cstheme="minorHAnsi"/>
              </w:rPr>
              <w:t>be</w:t>
            </w:r>
            <w:proofErr w:type="spellEnd"/>
            <w:r w:rsidRPr="009146C9">
              <w:rPr>
                <w:rFonts w:cstheme="minorHAnsi"/>
              </w:rPr>
              <w:t xml:space="preserve"> as simple as a </w:t>
            </w:r>
            <w:proofErr w:type="spellStart"/>
            <w:r w:rsidRPr="009146C9">
              <w:rPr>
                <w:rFonts w:cstheme="minorHAnsi"/>
              </w:rPr>
              <w:t>scarf</w:t>
            </w:r>
            <w:proofErr w:type="spellEnd"/>
            <w:r w:rsidRPr="009146C9">
              <w:rPr>
                <w:rFonts w:cstheme="minorHAnsi"/>
              </w:rPr>
              <w:t xml:space="preserve"> or bandana </w:t>
            </w:r>
            <w:proofErr w:type="spellStart"/>
            <w:r w:rsidRPr="009146C9">
              <w:rPr>
                <w:rFonts w:cstheme="minorHAnsi"/>
              </w:rPr>
              <w:t>that</w:t>
            </w:r>
            <w:proofErr w:type="spellEnd"/>
            <w:r w:rsidRPr="009146C9">
              <w:rPr>
                <w:rFonts w:cstheme="minorHAnsi"/>
              </w:rPr>
              <w:t xml:space="preserve"> ties </w:t>
            </w:r>
            <w:proofErr w:type="spellStart"/>
            <w:r w:rsidRPr="009146C9">
              <w:rPr>
                <w:rFonts w:cstheme="minorHAnsi"/>
              </w:rPr>
              <w:t>behind</w:t>
            </w:r>
            <w:proofErr w:type="spellEnd"/>
            <w:r w:rsidRPr="009146C9">
              <w:rPr>
                <w:rFonts w:cstheme="minorHAnsi"/>
              </w:rPr>
              <w:t xml:space="preserve"> the </w:t>
            </w:r>
            <w:proofErr w:type="spellStart"/>
            <w:r w:rsidRPr="009146C9">
              <w:rPr>
                <w:rFonts w:cstheme="minorHAnsi"/>
              </w:rPr>
              <w:t>head</w:t>
            </w:r>
            <w:proofErr w:type="spellEnd"/>
            <w:r w:rsidRPr="009146C9">
              <w:rPr>
                <w:rFonts w:cstheme="minorHAnsi"/>
              </w:rPr>
              <w:t>.</w:t>
            </w:r>
          </w:p>
        </w:tc>
      </w:tr>
      <w:tr w:rsidRPr="009146C9" w:rsidR="00F172D4" w:rsidTr="00F172D4" w14:paraId="6EF60FE4" w14:textId="77777777">
        <w:tc>
          <w:tcPr>
            <w:tcW w:w="9016" w:type="dxa"/>
          </w:tcPr>
          <w:p w:rsidRPr="009146C9" w:rsidR="00F172D4" w:rsidP="00F172D4" w:rsidRDefault="00F172D4" w14:paraId="01532D1B" w14:textId="52B3E7F5">
            <w:pPr>
              <w:pStyle w:val="ListParagraph"/>
              <w:numPr>
                <w:ilvl w:val="0"/>
                <w:numId w:val="4"/>
              </w:numPr>
              <w:rPr>
                <w:rFonts w:cstheme="minorHAnsi"/>
              </w:rPr>
            </w:pPr>
            <w:r w:rsidRPr="009146C9">
              <w:rPr>
                <w:rFonts w:cstheme="minorHAnsi"/>
              </w:rPr>
              <w:t>Il peut s’agir d’un simple foulard ou bandana s’attachant à l’arrière de la tête.</w:t>
            </w:r>
          </w:p>
        </w:tc>
      </w:tr>
      <w:tr w:rsidRPr="009146C9" w:rsidR="00F172D4" w:rsidTr="00F172D4" w14:paraId="3034F799" w14:textId="77777777">
        <w:tc>
          <w:tcPr>
            <w:tcW w:w="9016" w:type="dxa"/>
          </w:tcPr>
          <w:p w:rsidRPr="009146C9" w:rsidR="00F172D4" w:rsidP="00F172D4" w:rsidRDefault="00F172D4" w14:paraId="49E34E05" w14:textId="20B79D97">
            <w:pPr>
              <w:pStyle w:val="ListParagraph"/>
              <w:numPr>
                <w:ilvl w:val="0"/>
                <w:numId w:val="4"/>
              </w:numPr>
              <w:rPr>
                <w:rFonts w:cstheme="minorHAnsi"/>
              </w:rPr>
            </w:pPr>
            <w:r w:rsidRPr="009146C9">
              <w:rPr>
                <w:rFonts w:cstheme="minorHAnsi"/>
              </w:rPr>
              <w:t xml:space="preserve">Wash </w:t>
            </w:r>
            <w:proofErr w:type="spellStart"/>
            <w:r w:rsidRPr="009146C9">
              <w:rPr>
                <w:rFonts w:cstheme="minorHAnsi"/>
              </w:rPr>
              <w:t>your</w:t>
            </w:r>
            <w:proofErr w:type="spellEnd"/>
            <w:r w:rsidRPr="009146C9">
              <w:rPr>
                <w:rFonts w:cstheme="minorHAnsi"/>
              </w:rPr>
              <w:t xml:space="preserve"> hands or use hand </w:t>
            </w:r>
            <w:proofErr w:type="spellStart"/>
            <w:r w:rsidRPr="009146C9">
              <w:rPr>
                <w:rFonts w:cstheme="minorHAnsi"/>
              </w:rPr>
              <w:t>sanitiser</w:t>
            </w:r>
            <w:proofErr w:type="spellEnd"/>
            <w:r w:rsidRPr="009146C9">
              <w:rPr>
                <w:rFonts w:cstheme="minorHAnsi"/>
              </w:rPr>
              <w:t xml:space="preserve"> </w:t>
            </w:r>
            <w:proofErr w:type="spellStart"/>
            <w:r w:rsidRPr="009146C9">
              <w:rPr>
                <w:rFonts w:cstheme="minorHAnsi"/>
              </w:rPr>
              <w:t>before</w:t>
            </w:r>
            <w:proofErr w:type="spellEnd"/>
            <w:r w:rsidRPr="009146C9">
              <w:rPr>
                <w:rFonts w:cstheme="minorHAnsi"/>
              </w:rPr>
              <w:t xml:space="preserve"> putting </w:t>
            </w:r>
            <w:proofErr w:type="spellStart"/>
            <w:r w:rsidRPr="009146C9">
              <w:rPr>
                <w:rFonts w:cstheme="minorHAnsi"/>
              </w:rPr>
              <w:t>it</w:t>
            </w:r>
            <w:proofErr w:type="spellEnd"/>
            <w:r w:rsidRPr="009146C9">
              <w:rPr>
                <w:rFonts w:cstheme="minorHAnsi"/>
              </w:rPr>
              <w:t xml:space="preserve"> on and </w:t>
            </w:r>
            <w:proofErr w:type="spellStart"/>
            <w:r w:rsidRPr="009146C9">
              <w:rPr>
                <w:rFonts w:cstheme="minorHAnsi"/>
              </w:rPr>
              <w:t>after</w:t>
            </w:r>
            <w:proofErr w:type="spellEnd"/>
            <w:r w:rsidRPr="009146C9">
              <w:rPr>
                <w:rFonts w:cstheme="minorHAnsi"/>
              </w:rPr>
              <w:t xml:space="preserve"> </w:t>
            </w:r>
            <w:proofErr w:type="spellStart"/>
            <w:r w:rsidRPr="009146C9">
              <w:rPr>
                <w:rFonts w:cstheme="minorHAnsi"/>
              </w:rPr>
              <w:t>taking</w:t>
            </w:r>
            <w:proofErr w:type="spellEnd"/>
            <w:r w:rsidRPr="009146C9">
              <w:rPr>
                <w:rFonts w:cstheme="minorHAnsi"/>
              </w:rPr>
              <w:t xml:space="preserve"> </w:t>
            </w:r>
            <w:proofErr w:type="spellStart"/>
            <w:r w:rsidRPr="009146C9">
              <w:rPr>
                <w:rFonts w:cstheme="minorHAnsi"/>
              </w:rPr>
              <w:t>it</w:t>
            </w:r>
            <w:proofErr w:type="spellEnd"/>
            <w:r w:rsidRPr="009146C9">
              <w:rPr>
                <w:rFonts w:cstheme="minorHAnsi"/>
              </w:rPr>
              <w:t xml:space="preserve"> off. </w:t>
            </w:r>
          </w:p>
        </w:tc>
      </w:tr>
      <w:tr w:rsidRPr="009146C9" w:rsidR="00F172D4" w:rsidTr="00F172D4" w14:paraId="4477527A" w14:textId="77777777">
        <w:tc>
          <w:tcPr>
            <w:tcW w:w="9016" w:type="dxa"/>
          </w:tcPr>
          <w:p w:rsidRPr="009146C9" w:rsidR="00F172D4" w:rsidP="00F172D4" w:rsidRDefault="00F172D4" w14:paraId="71A43AF9" w14:textId="6A56732E">
            <w:pPr>
              <w:pStyle w:val="ListParagraph"/>
              <w:numPr>
                <w:ilvl w:val="0"/>
                <w:numId w:val="4"/>
              </w:numPr>
              <w:rPr>
                <w:rFonts w:cstheme="minorHAnsi"/>
              </w:rPr>
            </w:pPr>
            <w:proofErr w:type="spellStart"/>
            <w:r w:rsidRPr="009146C9">
              <w:rPr>
                <w:rFonts w:cstheme="minorHAnsi"/>
              </w:rPr>
              <w:t>Lavez</w:t>
            </w:r>
            <w:proofErr w:type="spellEnd"/>
            <w:r w:rsidRPr="009146C9">
              <w:rPr>
                <w:rFonts w:cstheme="minorHAnsi"/>
              </w:rPr>
              <w:t xml:space="preserve">-vous les mains ou utilisez du gel désinfectant avant de le mettre et de l’enlever. </w:t>
            </w:r>
          </w:p>
        </w:tc>
      </w:tr>
      <w:tr w:rsidRPr="009146C9" w:rsidR="00F172D4" w:rsidTr="00F172D4" w14:paraId="03D39832" w14:textId="77777777">
        <w:tc>
          <w:tcPr>
            <w:tcW w:w="9016" w:type="dxa"/>
          </w:tcPr>
          <w:p w:rsidRPr="009146C9" w:rsidR="00F172D4" w:rsidP="00F172D4" w:rsidRDefault="00F172D4" w14:paraId="7B0B83FE" w14:textId="1B6E2A08">
            <w:pPr>
              <w:pStyle w:val="ListParagraph"/>
              <w:numPr>
                <w:ilvl w:val="0"/>
                <w:numId w:val="4"/>
              </w:numPr>
              <w:rPr>
                <w:rFonts w:cstheme="minorHAnsi"/>
              </w:rPr>
            </w:pPr>
            <w:proofErr w:type="spellStart"/>
            <w:r w:rsidRPr="009146C9">
              <w:rPr>
                <w:rFonts w:cstheme="minorHAnsi"/>
              </w:rPr>
              <w:t>Avoid</w:t>
            </w:r>
            <w:proofErr w:type="spellEnd"/>
            <w:r w:rsidRPr="009146C9">
              <w:rPr>
                <w:rFonts w:cstheme="minorHAnsi"/>
              </w:rPr>
              <w:t xml:space="preserve"> </w:t>
            </w:r>
            <w:proofErr w:type="spellStart"/>
            <w:r w:rsidRPr="009146C9">
              <w:rPr>
                <w:rFonts w:cstheme="minorHAnsi"/>
              </w:rPr>
              <w:t>touching</w:t>
            </w:r>
            <w:proofErr w:type="spellEnd"/>
            <w:r w:rsidRPr="009146C9">
              <w:rPr>
                <w:rFonts w:cstheme="minorHAnsi"/>
              </w:rPr>
              <w:t xml:space="preserve"> </w:t>
            </w:r>
            <w:proofErr w:type="spellStart"/>
            <w:r w:rsidRPr="009146C9">
              <w:rPr>
                <w:rFonts w:cstheme="minorHAnsi"/>
              </w:rPr>
              <w:t>your</w:t>
            </w:r>
            <w:proofErr w:type="spellEnd"/>
            <w:r w:rsidRPr="009146C9">
              <w:rPr>
                <w:rFonts w:cstheme="minorHAnsi"/>
              </w:rPr>
              <w:t xml:space="preserve"> </w:t>
            </w:r>
            <w:proofErr w:type="spellStart"/>
            <w:r w:rsidRPr="009146C9">
              <w:rPr>
                <w:rFonts w:cstheme="minorHAnsi"/>
              </w:rPr>
              <w:t>eyes</w:t>
            </w:r>
            <w:proofErr w:type="spellEnd"/>
            <w:r w:rsidRPr="009146C9">
              <w:rPr>
                <w:rFonts w:cstheme="minorHAnsi"/>
              </w:rPr>
              <w:t xml:space="preserve">, </w:t>
            </w:r>
            <w:proofErr w:type="spellStart"/>
            <w:r w:rsidRPr="009146C9">
              <w:rPr>
                <w:rFonts w:cstheme="minorHAnsi"/>
              </w:rPr>
              <w:t>nose</w:t>
            </w:r>
            <w:proofErr w:type="spellEnd"/>
            <w:r w:rsidRPr="009146C9">
              <w:rPr>
                <w:rFonts w:cstheme="minorHAnsi"/>
              </w:rPr>
              <w:t xml:space="preserve">, or </w:t>
            </w:r>
            <w:proofErr w:type="spellStart"/>
            <w:r w:rsidRPr="009146C9">
              <w:rPr>
                <w:rFonts w:cstheme="minorHAnsi"/>
              </w:rPr>
              <w:t>mouth</w:t>
            </w:r>
            <w:proofErr w:type="spellEnd"/>
            <w:r w:rsidRPr="009146C9">
              <w:rPr>
                <w:rFonts w:cstheme="minorHAnsi"/>
              </w:rPr>
              <w:t xml:space="preserve"> at all times. </w:t>
            </w:r>
          </w:p>
        </w:tc>
      </w:tr>
      <w:tr w:rsidRPr="009146C9" w:rsidR="00F172D4" w:rsidTr="00F172D4" w14:paraId="54C3EEFE" w14:textId="77777777">
        <w:tc>
          <w:tcPr>
            <w:tcW w:w="9016" w:type="dxa"/>
          </w:tcPr>
          <w:p w:rsidRPr="009146C9" w:rsidR="00F172D4" w:rsidP="00F172D4" w:rsidRDefault="00F172D4" w14:paraId="1918500E" w14:textId="4435579D">
            <w:pPr>
              <w:pStyle w:val="ListParagraph"/>
              <w:numPr>
                <w:ilvl w:val="0"/>
                <w:numId w:val="4"/>
              </w:numPr>
              <w:rPr>
                <w:rFonts w:cstheme="minorHAnsi"/>
              </w:rPr>
            </w:pPr>
            <w:r w:rsidRPr="009146C9">
              <w:rPr>
                <w:rFonts w:cstheme="minorHAnsi"/>
              </w:rPr>
              <w:t xml:space="preserve">Évitez de vous toucher les yeux, le nez ou la bouche en tout temps. </w:t>
            </w:r>
          </w:p>
        </w:tc>
      </w:tr>
      <w:tr w:rsidRPr="009146C9" w:rsidR="00F172D4" w:rsidTr="00F172D4" w14:paraId="0F949BD7" w14:textId="77777777">
        <w:tc>
          <w:tcPr>
            <w:tcW w:w="9016" w:type="dxa"/>
          </w:tcPr>
          <w:p w:rsidRPr="009146C9" w:rsidR="00F172D4" w:rsidP="00F172D4" w:rsidRDefault="00F172D4" w14:paraId="67825F73" w14:textId="34CFBDA3">
            <w:pPr>
              <w:pStyle w:val="ListParagraph"/>
              <w:numPr>
                <w:ilvl w:val="0"/>
                <w:numId w:val="4"/>
              </w:numPr>
              <w:rPr>
                <w:rFonts w:cstheme="minorHAnsi"/>
              </w:rPr>
            </w:pPr>
            <w:r w:rsidRPr="009146C9">
              <w:rPr>
                <w:rFonts w:cstheme="minorHAnsi"/>
              </w:rPr>
              <w:t xml:space="preserve">Store </w:t>
            </w:r>
            <w:proofErr w:type="spellStart"/>
            <w:r w:rsidRPr="009146C9">
              <w:rPr>
                <w:rFonts w:cstheme="minorHAnsi"/>
              </w:rPr>
              <w:t>used</w:t>
            </w:r>
            <w:proofErr w:type="spellEnd"/>
            <w:r w:rsidRPr="009146C9">
              <w:rPr>
                <w:rFonts w:cstheme="minorHAnsi"/>
              </w:rPr>
              <w:t xml:space="preserve"> face </w:t>
            </w:r>
            <w:proofErr w:type="spellStart"/>
            <w:r w:rsidRPr="009146C9">
              <w:rPr>
                <w:rFonts w:cstheme="minorHAnsi"/>
              </w:rPr>
              <w:t>coverings</w:t>
            </w:r>
            <w:proofErr w:type="spellEnd"/>
            <w:r w:rsidRPr="009146C9">
              <w:rPr>
                <w:rFonts w:cstheme="minorHAnsi"/>
              </w:rPr>
              <w:t xml:space="preserve"> in </w:t>
            </w:r>
            <w:proofErr w:type="gramStart"/>
            <w:r w:rsidRPr="009146C9">
              <w:rPr>
                <w:rFonts w:cstheme="minorHAnsi"/>
              </w:rPr>
              <w:t>a</w:t>
            </w:r>
            <w:proofErr w:type="gramEnd"/>
            <w:r w:rsidRPr="009146C9">
              <w:rPr>
                <w:rFonts w:cstheme="minorHAnsi"/>
              </w:rPr>
              <w:t xml:space="preserve"> plastic bag </w:t>
            </w:r>
            <w:proofErr w:type="spellStart"/>
            <w:r w:rsidRPr="009146C9">
              <w:rPr>
                <w:rFonts w:cstheme="minorHAnsi"/>
              </w:rPr>
              <w:t>until</w:t>
            </w:r>
            <w:proofErr w:type="spellEnd"/>
            <w:r w:rsidRPr="009146C9">
              <w:rPr>
                <w:rFonts w:cstheme="minorHAnsi"/>
              </w:rPr>
              <w:t xml:space="preserve"> </w:t>
            </w:r>
            <w:proofErr w:type="spellStart"/>
            <w:r w:rsidRPr="009146C9">
              <w:rPr>
                <w:rFonts w:cstheme="minorHAnsi"/>
              </w:rPr>
              <w:t>you</w:t>
            </w:r>
            <w:proofErr w:type="spellEnd"/>
            <w:r w:rsidRPr="009146C9">
              <w:rPr>
                <w:rFonts w:cstheme="minorHAnsi"/>
              </w:rPr>
              <w:t xml:space="preserve"> have an </w:t>
            </w:r>
            <w:proofErr w:type="spellStart"/>
            <w:r w:rsidRPr="009146C9">
              <w:rPr>
                <w:rFonts w:cstheme="minorHAnsi"/>
              </w:rPr>
              <w:t>opportunity</w:t>
            </w:r>
            <w:proofErr w:type="spellEnd"/>
            <w:r w:rsidRPr="009146C9">
              <w:rPr>
                <w:rFonts w:cstheme="minorHAnsi"/>
              </w:rPr>
              <w:t xml:space="preserve"> to </w:t>
            </w:r>
            <w:proofErr w:type="spellStart"/>
            <w:r w:rsidRPr="009146C9">
              <w:rPr>
                <w:rFonts w:cstheme="minorHAnsi"/>
              </w:rPr>
              <w:t>wash</w:t>
            </w:r>
            <w:proofErr w:type="spellEnd"/>
            <w:r w:rsidRPr="009146C9">
              <w:rPr>
                <w:rFonts w:cstheme="minorHAnsi"/>
              </w:rPr>
              <w:t xml:space="preserve"> or dispose of </w:t>
            </w:r>
            <w:proofErr w:type="spellStart"/>
            <w:r w:rsidRPr="009146C9">
              <w:rPr>
                <w:rFonts w:cstheme="minorHAnsi"/>
              </w:rPr>
              <w:t>them</w:t>
            </w:r>
            <w:proofErr w:type="spellEnd"/>
            <w:r w:rsidRPr="009146C9">
              <w:rPr>
                <w:rFonts w:cstheme="minorHAnsi"/>
              </w:rPr>
              <w:t xml:space="preserve">. </w:t>
            </w:r>
          </w:p>
        </w:tc>
      </w:tr>
      <w:tr w:rsidRPr="009146C9" w:rsidR="00F172D4" w:rsidTr="00F172D4" w14:paraId="38561C5E" w14:textId="77777777">
        <w:tc>
          <w:tcPr>
            <w:tcW w:w="9016" w:type="dxa"/>
          </w:tcPr>
          <w:p w:rsidRPr="009146C9" w:rsidR="00F172D4" w:rsidP="00F172D4" w:rsidRDefault="00F172D4" w14:paraId="548CCB0A" w14:textId="6F6C0C01">
            <w:pPr>
              <w:pStyle w:val="ListParagraph"/>
              <w:numPr>
                <w:ilvl w:val="0"/>
                <w:numId w:val="4"/>
              </w:numPr>
              <w:rPr>
                <w:rFonts w:cstheme="minorHAnsi"/>
              </w:rPr>
            </w:pPr>
            <w:r w:rsidRPr="009146C9">
              <w:rPr>
                <w:rFonts w:cstheme="minorHAnsi"/>
              </w:rPr>
              <w:t xml:space="preserve">Conservez les masques usagés dans un sac en plastique jusqu’à ce que vous soyez en mesure de les laver ou de les jeter. </w:t>
            </w:r>
          </w:p>
        </w:tc>
      </w:tr>
      <w:tr w:rsidRPr="009146C9" w:rsidR="00F172D4" w:rsidTr="00F172D4" w14:paraId="072FB523" w14:textId="77777777">
        <w:tc>
          <w:tcPr>
            <w:tcW w:w="9016" w:type="dxa"/>
          </w:tcPr>
          <w:p w:rsidRPr="009146C9" w:rsidR="00F172D4" w:rsidP="00F172D4" w:rsidRDefault="00F172D4" w14:paraId="6BB7D9E9" w14:textId="01873CE4">
            <w:pPr>
              <w:pStyle w:val="ListParagraph"/>
              <w:numPr>
                <w:ilvl w:val="0"/>
                <w:numId w:val="4"/>
              </w:numPr>
              <w:rPr>
                <w:rFonts w:cstheme="minorHAnsi"/>
              </w:rPr>
            </w:pPr>
            <w:r w:rsidRPr="009146C9">
              <w:rPr>
                <w:rFonts w:cstheme="minorHAnsi"/>
              </w:rPr>
              <w:t xml:space="preserve">You </w:t>
            </w:r>
            <w:proofErr w:type="spellStart"/>
            <w:r w:rsidRPr="009146C9">
              <w:rPr>
                <w:rFonts w:cstheme="minorHAnsi"/>
              </w:rPr>
              <w:t>should</w:t>
            </w:r>
            <w:proofErr w:type="spellEnd"/>
            <w:r w:rsidRPr="009146C9">
              <w:rPr>
                <w:rFonts w:cstheme="minorHAnsi"/>
              </w:rPr>
              <w:t xml:space="preserve"> </w:t>
            </w:r>
            <w:proofErr w:type="spellStart"/>
            <w:r w:rsidRPr="009146C9">
              <w:rPr>
                <w:rFonts w:cstheme="minorHAnsi"/>
              </w:rPr>
              <w:t>wash</w:t>
            </w:r>
            <w:proofErr w:type="spellEnd"/>
            <w:r w:rsidRPr="009146C9">
              <w:rPr>
                <w:rFonts w:cstheme="minorHAnsi"/>
              </w:rPr>
              <w:t xml:space="preserve"> a face </w:t>
            </w:r>
            <w:proofErr w:type="spellStart"/>
            <w:r w:rsidRPr="009146C9">
              <w:rPr>
                <w:rFonts w:cstheme="minorHAnsi"/>
              </w:rPr>
              <w:t>covering</w:t>
            </w:r>
            <w:proofErr w:type="spellEnd"/>
            <w:r w:rsidRPr="009146C9">
              <w:rPr>
                <w:rFonts w:cstheme="minorHAnsi"/>
              </w:rPr>
              <w:t xml:space="preserve"> </w:t>
            </w:r>
            <w:proofErr w:type="spellStart"/>
            <w:r w:rsidRPr="009146C9">
              <w:rPr>
                <w:rFonts w:cstheme="minorHAnsi"/>
              </w:rPr>
              <w:t>regularly</w:t>
            </w:r>
            <w:proofErr w:type="spellEnd"/>
            <w:r w:rsidRPr="009146C9">
              <w:rPr>
                <w:rFonts w:cstheme="minorHAnsi"/>
              </w:rPr>
              <w:t>.</w:t>
            </w:r>
          </w:p>
        </w:tc>
      </w:tr>
      <w:tr w:rsidRPr="009146C9" w:rsidR="00F172D4" w:rsidTr="00F172D4" w14:paraId="7DF95255" w14:textId="77777777">
        <w:tc>
          <w:tcPr>
            <w:tcW w:w="9016" w:type="dxa"/>
          </w:tcPr>
          <w:p w:rsidRPr="009146C9" w:rsidR="00F172D4" w:rsidP="00F172D4" w:rsidRDefault="00F172D4" w14:paraId="59ED4192" w14:textId="07001222">
            <w:pPr>
              <w:pStyle w:val="ListParagraph"/>
              <w:numPr>
                <w:ilvl w:val="0"/>
                <w:numId w:val="4"/>
              </w:numPr>
              <w:rPr>
                <w:rFonts w:cstheme="minorHAnsi"/>
              </w:rPr>
            </w:pPr>
            <w:r w:rsidRPr="009146C9">
              <w:rPr>
                <w:rFonts w:cstheme="minorHAnsi"/>
              </w:rPr>
              <w:t>Un masque devrait être lavé régulièrement.</w:t>
            </w:r>
          </w:p>
        </w:tc>
      </w:tr>
      <w:tr w:rsidRPr="009146C9" w:rsidR="00F172D4" w:rsidTr="00F172D4" w14:paraId="3FE2D03A" w14:textId="77777777">
        <w:tc>
          <w:tcPr>
            <w:tcW w:w="9016" w:type="dxa"/>
          </w:tcPr>
          <w:p w:rsidRPr="009146C9" w:rsidR="00F172D4" w:rsidP="00F172D4" w:rsidRDefault="00F172D4" w14:paraId="532B5182" w14:textId="54DFC7C3">
            <w:pPr>
              <w:pStyle w:val="ListParagraph"/>
              <w:numPr>
                <w:ilvl w:val="0"/>
                <w:numId w:val="4"/>
              </w:numPr>
              <w:rPr>
                <w:rFonts w:cstheme="minorHAnsi"/>
              </w:rPr>
            </w:pPr>
            <w:r w:rsidRPr="009146C9">
              <w:rPr>
                <w:rFonts w:cstheme="minorHAnsi"/>
              </w:rPr>
              <w:lastRenderedPageBreak/>
              <w:t xml:space="preserve">Do not </w:t>
            </w:r>
            <w:proofErr w:type="spellStart"/>
            <w:r w:rsidRPr="009146C9">
              <w:rPr>
                <w:rFonts w:cstheme="minorHAnsi"/>
              </w:rPr>
              <w:t>touch</w:t>
            </w:r>
            <w:proofErr w:type="spellEnd"/>
            <w:r w:rsidRPr="009146C9">
              <w:rPr>
                <w:rFonts w:cstheme="minorHAnsi"/>
              </w:rPr>
              <w:t xml:space="preserve"> the front of the face </w:t>
            </w:r>
            <w:proofErr w:type="spellStart"/>
            <w:r w:rsidRPr="009146C9">
              <w:rPr>
                <w:rFonts w:cstheme="minorHAnsi"/>
              </w:rPr>
              <w:t>covering</w:t>
            </w:r>
            <w:proofErr w:type="spellEnd"/>
            <w:r w:rsidRPr="009146C9">
              <w:rPr>
                <w:rFonts w:cstheme="minorHAnsi"/>
              </w:rPr>
              <w:t xml:space="preserve">, or the part of the face </w:t>
            </w:r>
            <w:proofErr w:type="spellStart"/>
            <w:r w:rsidRPr="009146C9">
              <w:rPr>
                <w:rFonts w:cstheme="minorHAnsi"/>
              </w:rPr>
              <w:t>covering</w:t>
            </w:r>
            <w:proofErr w:type="spellEnd"/>
            <w:r w:rsidRPr="009146C9">
              <w:rPr>
                <w:rFonts w:cstheme="minorHAnsi"/>
              </w:rPr>
              <w:t xml:space="preserve"> </w:t>
            </w:r>
            <w:proofErr w:type="spellStart"/>
            <w:r w:rsidRPr="009146C9">
              <w:rPr>
                <w:rFonts w:cstheme="minorHAnsi"/>
              </w:rPr>
              <w:t>that</w:t>
            </w:r>
            <w:proofErr w:type="spellEnd"/>
            <w:r w:rsidRPr="009146C9">
              <w:rPr>
                <w:rFonts w:cstheme="minorHAnsi"/>
              </w:rPr>
              <w:t xml:space="preserve"> has been in contact </w:t>
            </w:r>
            <w:proofErr w:type="spellStart"/>
            <w:r w:rsidRPr="009146C9">
              <w:rPr>
                <w:rFonts w:cstheme="minorHAnsi"/>
              </w:rPr>
              <w:t>with</w:t>
            </w:r>
            <w:proofErr w:type="spellEnd"/>
            <w:r w:rsidRPr="009146C9">
              <w:rPr>
                <w:rFonts w:cstheme="minorHAnsi"/>
              </w:rPr>
              <w:t xml:space="preserve"> </w:t>
            </w:r>
            <w:proofErr w:type="spellStart"/>
            <w:r w:rsidRPr="009146C9">
              <w:rPr>
                <w:rFonts w:cstheme="minorHAnsi"/>
              </w:rPr>
              <w:t>your</w:t>
            </w:r>
            <w:proofErr w:type="spellEnd"/>
            <w:r w:rsidRPr="009146C9">
              <w:rPr>
                <w:rFonts w:cstheme="minorHAnsi"/>
              </w:rPr>
              <w:t xml:space="preserve"> </w:t>
            </w:r>
            <w:proofErr w:type="spellStart"/>
            <w:r w:rsidRPr="009146C9">
              <w:rPr>
                <w:rFonts w:cstheme="minorHAnsi"/>
              </w:rPr>
              <w:t>mouth</w:t>
            </w:r>
            <w:proofErr w:type="spellEnd"/>
            <w:r w:rsidRPr="009146C9">
              <w:rPr>
                <w:rFonts w:cstheme="minorHAnsi"/>
              </w:rPr>
              <w:t xml:space="preserve"> and </w:t>
            </w:r>
            <w:proofErr w:type="spellStart"/>
            <w:r w:rsidRPr="009146C9">
              <w:rPr>
                <w:rFonts w:cstheme="minorHAnsi"/>
              </w:rPr>
              <w:t>nose</w:t>
            </w:r>
            <w:proofErr w:type="spellEnd"/>
            <w:r w:rsidRPr="009146C9">
              <w:rPr>
                <w:rFonts w:cstheme="minorHAnsi"/>
              </w:rPr>
              <w:t xml:space="preserve">. </w:t>
            </w:r>
          </w:p>
        </w:tc>
      </w:tr>
      <w:tr w:rsidRPr="009146C9" w:rsidR="00F172D4" w:rsidTr="00F172D4" w14:paraId="36358882" w14:textId="77777777">
        <w:tc>
          <w:tcPr>
            <w:tcW w:w="9016" w:type="dxa"/>
          </w:tcPr>
          <w:p w:rsidRPr="009146C9" w:rsidR="00F172D4" w:rsidP="00F172D4" w:rsidRDefault="00F172D4" w14:paraId="27139B32" w14:textId="5BE8364D">
            <w:pPr>
              <w:pStyle w:val="ListParagraph"/>
              <w:numPr>
                <w:ilvl w:val="0"/>
                <w:numId w:val="4"/>
              </w:numPr>
              <w:rPr>
                <w:rFonts w:cstheme="minorHAnsi"/>
              </w:rPr>
            </w:pPr>
            <w:r w:rsidRPr="009146C9">
              <w:rPr>
                <w:rFonts w:cstheme="minorHAnsi"/>
              </w:rPr>
              <w:t xml:space="preserve">Ne touchez pas l’avant du masque ou toute partie du masque ayant été en contact avec votre bouche et votre nez. </w:t>
            </w:r>
          </w:p>
        </w:tc>
      </w:tr>
      <w:tr w:rsidRPr="009146C9" w:rsidR="00F172D4" w:rsidTr="00F172D4" w14:paraId="71D0A68E" w14:textId="77777777">
        <w:tc>
          <w:tcPr>
            <w:tcW w:w="9016" w:type="dxa"/>
          </w:tcPr>
          <w:p w:rsidRPr="009146C9" w:rsidR="00F172D4" w:rsidP="00F172D4" w:rsidRDefault="00F172D4" w14:paraId="7B5B1F67" w14:textId="0CDBD550">
            <w:pPr>
              <w:pStyle w:val="ListParagraph"/>
              <w:numPr>
                <w:ilvl w:val="0"/>
                <w:numId w:val="4"/>
              </w:numPr>
              <w:rPr>
                <w:rFonts w:cstheme="minorHAnsi"/>
              </w:rPr>
            </w:pPr>
            <w:r w:rsidRPr="009146C9">
              <w:rPr>
                <w:rFonts w:cstheme="minorHAnsi"/>
              </w:rPr>
              <w:t xml:space="preserve">Once </w:t>
            </w:r>
            <w:proofErr w:type="spellStart"/>
            <w:r w:rsidRPr="009146C9">
              <w:rPr>
                <w:rFonts w:cstheme="minorHAnsi"/>
              </w:rPr>
              <w:t>removed</w:t>
            </w:r>
            <w:proofErr w:type="spellEnd"/>
            <w:r w:rsidRPr="009146C9">
              <w:rPr>
                <w:rFonts w:cstheme="minorHAnsi"/>
              </w:rPr>
              <w:t xml:space="preserve">, </w:t>
            </w:r>
            <w:proofErr w:type="spellStart"/>
            <w:r w:rsidRPr="009146C9">
              <w:rPr>
                <w:rFonts w:cstheme="minorHAnsi"/>
              </w:rPr>
              <w:t>make</w:t>
            </w:r>
            <w:proofErr w:type="spellEnd"/>
            <w:r w:rsidRPr="009146C9">
              <w:rPr>
                <w:rFonts w:cstheme="minorHAnsi"/>
              </w:rPr>
              <w:t xml:space="preserve"> sure </w:t>
            </w:r>
            <w:proofErr w:type="spellStart"/>
            <w:r w:rsidRPr="009146C9">
              <w:rPr>
                <w:rFonts w:cstheme="minorHAnsi"/>
              </w:rPr>
              <w:t>you</w:t>
            </w:r>
            <w:proofErr w:type="spellEnd"/>
            <w:r w:rsidRPr="009146C9">
              <w:rPr>
                <w:rFonts w:cstheme="minorHAnsi"/>
              </w:rPr>
              <w:t xml:space="preserve"> clean </w:t>
            </w:r>
            <w:proofErr w:type="spellStart"/>
            <w:r w:rsidRPr="009146C9">
              <w:rPr>
                <w:rFonts w:cstheme="minorHAnsi"/>
              </w:rPr>
              <w:t>any</w:t>
            </w:r>
            <w:proofErr w:type="spellEnd"/>
            <w:r w:rsidRPr="009146C9">
              <w:rPr>
                <w:rFonts w:cstheme="minorHAnsi"/>
              </w:rPr>
              <w:t xml:space="preserve"> surfaces the face </w:t>
            </w:r>
            <w:proofErr w:type="spellStart"/>
            <w:r w:rsidRPr="009146C9">
              <w:rPr>
                <w:rFonts w:cstheme="minorHAnsi"/>
              </w:rPr>
              <w:t>covering</w:t>
            </w:r>
            <w:proofErr w:type="spellEnd"/>
            <w:r w:rsidRPr="009146C9">
              <w:rPr>
                <w:rFonts w:cstheme="minorHAnsi"/>
              </w:rPr>
              <w:t xml:space="preserve"> has </w:t>
            </w:r>
            <w:proofErr w:type="spellStart"/>
            <w:r w:rsidRPr="009146C9">
              <w:rPr>
                <w:rFonts w:cstheme="minorHAnsi"/>
              </w:rPr>
              <w:t>touched</w:t>
            </w:r>
            <w:proofErr w:type="spellEnd"/>
            <w:r w:rsidRPr="009146C9">
              <w:rPr>
                <w:rFonts w:cstheme="minorHAnsi"/>
              </w:rPr>
              <w:t>.</w:t>
            </w:r>
          </w:p>
        </w:tc>
      </w:tr>
      <w:tr w:rsidRPr="009146C9" w:rsidR="00F172D4" w:rsidTr="00F172D4" w14:paraId="4331C418" w14:textId="77777777">
        <w:tc>
          <w:tcPr>
            <w:tcW w:w="9016" w:type="dxa"/>
          </w:tcPr>
          <w:p w:rsidRPr="009146C9" w:rsidR="00F172D4" w:rsidP="00F172D4" w:rsidRDefault="00F172D4" w14:paraId="4F0D1029" w14:textId="4B3DCAE0">
            <w:pPr>
              <w:pStyle w:val="ListParagraph"/>
              <w:numPr>
                <w:ilvl w:val="0"/>
                <w:numId w:val="4"/>
              </w:numPr>
              <w:rPr>
                <w:rFonts w:cstheme="minorHAnsi"/>
              </w:rPr>
            </w:pPr>
            <w:r w:rsidRPr="009146C9">
              <w:rPr>
                <w:rFonts w:cstheme="minorHAnsi"/>
              </w:rPr>
              <w:t>Une fois que vous l’avez retiré, assurez-vous de nettoyer toutes les surfaces ayant été en contact avec le masque.</w:t>
            </w:r>
          </w:p>
        </w:tc>
      </w:tr>
      <w:tr w:rsidRPr="009146C9" w:rsidR="00F172D4" w:rsidTr="00F172D4" w14:paraId="492087BF" w14:textId="77777777">
        <w:tc>
          <w:tcPr>
            <w:tcW w:w="9016" w:type="dxa"/>
          </w:tcPr>
          <w:p w:rsidRPr="009146C9" w:rsidR="00F172D4" w:rsidP="00F172D4" w:rsidRDefault="00F172D4" w14:paraId="64B32F0A" w14:textId="774C07DB">
            <w:pPr>
              <w:pStyle w:val="ListParagraph"/>
              <w:numPr>
                <w:ilvl w:val="0"/>
                <w:numId w:val="4"/>
              </w:numPr>
              <w:rPr>
                <w:rFonts w:cstheme="minorHAnsi"/>
              </w:rPr>
            </w:pPr>
            <w:r w:rsidRPr="009146C9">
              <w:rPr>
                <w:rFonts w:cstheme="minorHAnsi"/>
              </w:rPr>
              <w:t xml:space="preserve">For more information, </w:t>
            </w:r>
            <w:proofErr w:type="spellStart"/>
            <w:r w:rsidRPr="009146C9">
              <w:rPr>
                <w:rFonts w:cstheme="minorHAnsi"/>
              </w:rPr>
              <w:t>please</w:t>
            </w:r>
            <w:proofErr w:type="spellEnd"/>
            <w:r w:rsidRPr="009146C9">
              <w:rPr>
                <w:rFonts w:cstheme="minorHAnsi"/>
              </w:rPr>
              <w:t xml:space="preserve"> </w:t>
            </w:r>
            <w:proofErr w:type="spellStart"/>
            <w:r w:rsidRPr="009146C9">
              <w:rPr>
                <w:rFonts w:cstheme="minorHAnsi"/>
              </w:rPr>
              <w:t>visit</w:t>
            </w:r>
            <w:proofErr w:type="spellEnd"/>
            <w:r w:rsidRPr="009146C9">
              <w:rPr>
                <w:rFonts w:cstheme="minorHAnsi"/>
              </w:rPr>
              <w:t xml:space="preserve"> </w:t>
            </w:r>
            <w:hyperlink w:history="1" r:id="rId7">
              <w:r w:rsidRPr="009146C9">
                <w:rPr>
                  <w:rStyle w:val="Hyperlink"/>
                  <w:rFonts w:cstheme="minorHAnsi"/>
                </w:rPr>
                <w:t>www.gov.uk</w:t>
              </w:r>
            </w:hyperlink>
            <w:r w:rsidRPr="009146C9">
              <w:rPr>
                <w:rFonts w:cstheme="minorHAnsi"/>
              </w:rPr>
              <w:t xml:space="preserve"> </w:t>
            </w:r>
          </w:p>
        </w:tc>
      </w:tr>
      <w:tr w:rsidRPr="009146C9" w:rsidR="00F172D4" w:rsidTr="00F172D4" w14:paraId="5CCAEBC5" w14:textId="77777777">
        <w:tc>
          <w:tcPr>
            <w:tcW w:w="9016" w:type="dxa"/>
          </w:tcPr>
          <w:p w:rsidRPr="009146C9" w:rsidR="00F172D4" w:rsidP="00F172D4" w:rsidRDefault="00F172D4" w14:paraId="47C49D14" w14:textId="62BCCC54">
            <w:pPr>
              <w:pStyle w:val="ListParagraph"/>
              <w:numPr>
                <w:ilvl w:val="0"/>
                <w:numId w:val="4"/>
              </w:numPr>
              <w:rPr>
                <w:rFonts w:cstheme="minorHAnsi"/>
              </w:rPr>
            </w:pPr>
            <w:r w:rsidRPr="009146C9">
              <w:rPr>
                <w:rFonts w:cstheme="minorHAnsi"/>
              </w:rPr>
              <w:t xml:space="preserve">Pour plus d’informations, veuillez consulter </w:t>
            </w:r>
            <w:hyperlink w:history="1" r:id="rId8">
              <w:r w:rsidRPr="009146C9">
                <w:rPr>
                  <w:rStyle w:val="Hyperlink"/>
                  <w:rFonts w:cstheme="minorHAnsi"/>
                </w:rPr>
                <w:t>www.gov.uk</w:t>
              </w:r>
            </w:hyperlink>
            <w:r w:rsidRPr="009146C9">
              <w:rPr>
                <w:rFonts w:cstheme="minorHAnsi"/>
              </w:rPr>
              <w:t xml:space="preserve"> </w:t>
            </w:r>
          </w:p>
        </w:tc>
      </w:tr>
    </w:tbl>
    <w:p w:rsidRPr="009146C9" w:rsidR="00B70651" w:rsidP="00267F8F" w:rsidRDefault="00E95E47" w14:paraId="52F94C81" w14:textId="5B0B9D1B">
      <w:pPr>
        <w:rPr>
          <w:rFonts w:cstheme="minorHAnsi"/>
        </w:rPr>
      </w:pPr>
    </w:p>
    <w:sectPr w:rsidRPr="009146C9" w:rsidR="00B706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89D6" w14:textId="77777777" w:rsidR="005F6276" w:rsidRDefault="005F6276" w:rsidP="005F6276">
      <w:pPr>
        <w:spacing w:after="0" w:line="240" w:lineRule="auto"/>
      </w:pPr>
      <w:r>
        <w:separator/>
      </w:r>
    </w:p>
  </w:endnote>
  <w:endnote w:type="continuationSeparator" w:id="0">
    <w:p w14:paraId="127E13F3" w14:textId="77777777" w:rsidR="005F6276" w:rsidRDefault="005F6276" w:rsidP="005F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BCD3" w14:textId="77777777" w:rsidR="005F6276" w:rsidRDefault="005F6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3F7F" w14:textId="77777777" w:rsidR="005F6276" w:rsidRDefault="005F6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C57E" w14:textId="77777777" w:rsidR="005F6276" w:rsidRDefault="005F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CEA10" w14:textId="77777777" w:rsidR="005F6276" w:rsidRDefault="005F6276" w:rsidP="005F6276">
      <w:pPr>
        <w:spacing w:after="0" w:line="240" w:lineRule="auto"/>
      </w:pPr>
      <w:r>
        <w:separator/>
      </w:r>
    </w:p>
  </w:footnote>
  <w:footnote w:type="continuationSeparator" w:id="0">
    <w:p w14:paraId="016962C7" w14:textId="77777777" w:rsidR="005F6276" w:rsidRDefault="005F6276" w:rsidP="005F6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30CF" w14:textId="77777777" w:rsidR="005F6276" w:rsidRDefault="005F6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AFF13" w14:textId="77777777" w:rsidR="005F6276" w:rsidRDefault="005F6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359" w14:textId="77777777" w:rsidR="005F6276" w:rsidRDefault="005F6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74047"/>
    <w:multiLevelType w:val="hybridMultilevel"/>
    <w:tmpl w:val="45A4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127C6"/>
    <w:multiLevelType w:val="hybridMultilevel"/>
    <w:tmpl w:val="3D26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27066"/>
    <w:multiLevelType w:val="hybridMultilevel"/>
    <w:tmpl w:val="46DE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DE591E"/>
    <w:multiLevelType w:val="hybridMultilevel"/>
    <w:tmpl w:val="50EAA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8F"/>
    <w:rsid w:val="000162A1"/>
    <w:rsid w:val="00267F8F"/>
    <w:rsid w:val="00313810"/>
    <w:rsid w:val="0047387E"/>
    <w:rsid w:val="005F6276"/>
    <w:rsid w:val="0069116E"/>
    <w:rsid w:val="007D7A2D"/>
    <w:rsid w:val="009146C9"/>
    <w:rsid w:val="00AC1555"/>
    <w:rsid w:val="00AE4B94"/>
    <w:rsid w:val="00D83152"/>
    <w:rsid w:val="00E95E47"/>
    <w:rsid w:val="00EA165D"/>
    <w:rsid w:val="00F1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396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8F"/>
    <w:pPr>
      <w:ind w:left="720"/>
      <w:contextualSpacing/>
    </w:pPr>
  </w:style>
  <w:style w:type="table" w:styleId="TableGrid">
    <w:name w:val="Table Grid"/>
    <w:basedOn w:val="TableNormal"/>
    <w:uiPriority w:val="59"/>
    <w:rsid w:val="0026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6E"/>
    <w:rPr>
      <w:rFonts w:ascii="Segoe UI" w:hAnsi="Segoe UI" w:cs="Segoe UI"/>
      <w:sz w:val="18"/>
      <w:szCs w:val="18"/>
    </w:rPr>
  </w:style>
  <w:style w:type="character" w:styleId="Hyperlink">
    <w:name w:val="Hyperlink"/>
    <w:basedOn w:val="DefaultParagraphFont"/>
    <w:uiPriority w:val="99"/>
    <w:unhideWhenUsed/>
    <w:rsid w:val="0069116E"/>
    <w:rPr>
      <w:color w:val="0000FF" w:themeColor="hyperlink"/>
      <w:u w:val="single"/>
    </w:rPr>
  </w:style>
  <w:style w:type="character" w:customStyle="1" w:styleId="UnresolvedMention1">
    <w:name w:val="Unresolved Mention1"/>
    <w:basedOn w:val="DefaultParagraphFont"/>
    <w:uiPriority w:val="99"/>
    <w:semiHidden/>
    <w:unhideWhenUsed/>
    <w:rsid w:val="0069116E"/>
    <w:rPr>
      <w:color w:val="605E5C"/>
      <w:shd w:val="clear" w:color="auto" w:fill="E1DFDD"/>
    </w:rPr>
  </w:style>
  <w:style w:type="paragraph" w:styleId="Header">
    <w:name w:val="header"/>
    <w:basedOn w:val="Normal"/>
    <w:link w:val="HeaderChar"/>
    <w:uiPriority w:val="99"/>
    <w:unhideWhenUsed/>
    <w:rsid w:val="005F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276"/>
  </w:style>
  <w:style w:type="paragraph" w:styleId="Footer">
    <w:name w:val="footer"/>
    <w:basedOn w:val="Normal"/>
    <w:link w:val="FooterChar"/>
    <w:uiPriority w:val="99"/>
    <w:unhideWhenUsed/>
    <w:rsid w:val="005F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2020-06-19-Wearing-a-face-covering-French-v2</dc:title>
  <dc:subject>
  </dc:subject>
  <dc:creator>
  </dc:creator>
  <cp:keywords>
  </cp:keywords>
  <dc:description>
  </dc:description>
  <cp:lastModifiedBy>Daniel.Vinnicombe</cp:lastModifiedBy>
  <cp:revision>1</cp:revision>
  <dcterms:created xsi:type="dcterms:W3CDTF">2020-06-23T11:28:00Z</dcterms:created>
  <dcterms:modified xsi:type="dcterms:W3CDTF">2022-12-07T11:24:51Z</dcterms:modified>
</cp:coreProperties>
</file>