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01DA" w:rsidR="00792E9F" w:rsidP="0092444A" w:rsidRDefault="001E4CA3" w14:paraId="6A2DC716" w14:textId="4D1CEBB8">
      <w:pPr>
        <w:pStyle w:val="Heading2"/>
        <w:shd w:val="clear" w:color="auto" w:fill="FFFFFF"/>
        <w:spacing w:before="0" w:after="210"/>
        <w:rPr>
          <w:rFonts w:asciiTheme="minorHAnsi" w:hAnsiTheme="minorHAnsi"/>
          <w:b/>
          <w:color w:val="auto"/>
          <w:sz w:val="24"/>
          <w:szCs w:val="24"/>
        </w:rPr>
      </w:pPr>
      <w:r>
        <w:rPr>
          <w:rFonts w:asciiTheme="minorHAnsi" w:hAnsiTheme="minorHAnsi"/>
          <w:b/>
          <w:color w:val="auto"/>
          <w:sz w:val="24"/>
          <w:szCs w:val="24"/>
        </w:rPr>
        <w:t>Analysis of freetext questions</w:t>
      </w:r>
      <w:r w:rsidRPr="00CC01DA" w:rsidR="00792E9F">
        <w:rPr>
          <w:rFonts w:asciiTheme="minorHAnsi" w:hAnsiTheme="minorHAnsi"/>
          <w:b/>
          <w:color w:val="auto"/>
          <w:sz w:val="24"/>
          <w:szCs w:val="24"/>
        </w:rPr>
        <w:t xml:space="preserve"> as at 2</w:t>
      </w:r>
      <w:r w:rsidR="00D6397F">
        <w:rPr>
          <w:rFonts w:asciiTheme="minorHAnsi" w:hAnsiTheme="minorHAnsi"/>
          <w:b/>
          <w:color w:val="auto"/>
          <w:sz w:val="24"/>
          <w:szCs w:val="24"/>
        </w:rPr>
        <w:t>5</w:t>
      </w:r>
      <w:r w:rsidRPr="00CC01DA" w:rsidR="00792E9F">
        <w:rPr>
          <w:rFonts w:asciiTheme="minorHAnsi" w:hAnsiTheme="minorHAnsi"/>
          <w:b/>
          <w:color w:val="auto"/>
          <w:sz w:val="24"/>
          <w:szCs w:val="24"/>
        </w:rPr>
        <w:t>/01/2019</w:t>
      </w:r>
      <w:r w:rsidR="005534B6">
        <w:rPr>
          <w:rFonts w:asciiTheme="minorHAnsi" w:hAnsiTheme="minorHAnsi"/>
          <w:b/>
          <w:color w:val="auto"/>
          <w:sz w:val="24"/>
          <w:szCs w:val="24"/>
        </w:rPr>
        <w:t xml:space="preserve"> (from 807 responses overall – not all respondents answered these questions)</w:t>
      </w:r>
    </w:p>
    <w:p w:rsidR="0092444A" w:rsidP="0092444A" w:rsidRDefault="0092444A" w14:paraId="2F7D3096" w14:textId="3093E180">
      <w:pPr>
        <w:pStyle w:val="Heading2"/>
        <w:shd w:val="clear" w:color="auto" w:fill="FFFFFF"/>
        <w:spacing w:before="0" w:after="210"/>
        <w:rPr>
          <w:rFonts w:eastAsia="Times New Roman" w:cs="Arial" w:asciiTheme="minorHAnsi" w:hAnsiTheme="minorHAnsi"/>
          <w:b/>
          <w:color w:val="auto"/>
          <w:sz w:val="24"/>
          <w:szCs w:val="24"/>
          <w:lang w:eastAsia="en-GB"/>
        </w:rPr>
      </w:pPr>
      <w:r w:rsidRPr="007F153B">
        <w:rPr>
          <w:rFonts w:asciiTheme="minorHAnsi" w:hAnsiTheme="minorHAnsi"/>
          <w:b/>
          <w:color w:val="auto"/>
          <w:sz w:val="24"/>
          <w:szCs w:val="24"/>
        </w:rPr>
        <w:t xml:space="preserve">Q7 </w:t>
      </w:r>
      <w:r w:rsidRPr="007F153B" w:rsidR="00FC399D">
        <w:rPr>
          <w:rFonts w:asciiTheme="minorHAnsi" w:hAnsiTheme="minorHAnsi"/>
          <w:b/>
          <w:color w:val="auto"/>
          <w:sz w:val="24"/>
          <w:szCs w:val="24"/>
        </w:rPr>
        <w:t>- Do</w:t>
      </w:r>
      <w:r w:rsidRPr="007F153B">
        <w:rPr>
          <w:rFonts w:eastAsia="Times New Roman" w:cs="Arial" w:asciiTheme="minorHAnsi" w:hAnsiTheme="minorHAnsi"/>
          <w:b/>
          <w:color w:val="auto"/>
          <w:sz w:val="24"/>
          <w:szCs w:val="24"/>
          <w:lang w:eastAsia="en-GB"/>
        </w:rPr>
        <w:t xml:space="preserve"> you think that any individuals with these protected characteristics would be negatively affected by the proposed funding reduction and if so why?</w:t>
      </w:r>
      <w:r w:rsidR="00314595">
        <w:rPr>
          <w:rFonts w:eastAsia="Times New Roman" w:cs="Arial" w:asciiTheme="minorHAnsi" w:hAnsiTheme="minorHAnsi"/>
          <w:b/>
          <w:color w:val="auto"/>
          <w:sz w:val="24"/>
          <w:szCs w:val="24"/>
          <w:lang w:eastAsia="en-GB"/>
        </w:rPr>
        <w:t xml:space="preserve"> </w:t>
      </w:r>
      <w:r w:rsidRPr="00314595" w:rsidR="00314595">
        <w:rPr>
          <w:rFonts w:asciiTheme="minorHAnsi" w:hAnsiTheme="minorHAnsi"/>
          <w:b/>
          <w:color w:val="auto"/>
          <w:sz w:val="24"/>
          <w:szCs w:val="24"/>
          <w:lang w:eastAsia="en-GB"/>
        </w:rPr>
        <w:t>‘Other’ responses</w:t>
      </w:r>
      <w:r w:rsidRPr="00314595" w:rsidR="00314595">
        <w:rPr>
          <w:color w:val="auto"/>
          <w:sz w:val="24"/>
          <w:szCs w:val="24"/>
          <w:lang w:eastAsia="en-GB"/>
        </w:rPr>
        <w:t xml:space="preserve"> </w:t>
      </w:r>
    </w:p>
    <w:p w:rsidR="00B6298C" w:rsidP="00B6298C" w:rsidRDefault="00D35914" w14:paraId="02F1FD1C" w14:textId="78E0D86E">
      <w:pPr>
        <w:rPr>
          <w:lang w:eastAsia="en-GB"/>
        </w:rPr>
      </w:pPr>
      <w:r>
        <w:rPr>
          <w:lang w:eastAsia="en-GB"/>
        </w:rPr>
        <w:t>4</w:t>
      </w:r>
      <w:r w:rsidR="00D6397F">
        <w:rPr>
          <w:lang w:eastAsia="en-GB"/>
        </w:rPr>
        <w:t>8</w:t>
      </w:r>
      <w:r w:rsidR="005534B6">
        <w:rPr>
          <w:lang w:eastAsia="en-GB"/>
        </w:rPr>
        <w:t>5</w:t>
      </w:r>
      <w:r>
        <w:rPr>
          <w:lang w:eastAsia="en-GB"/>
        </w:rPr>
        <w:t xml:space="preserve"> c</w:t>
      </w:r>
      <w:r w:rsidR="00B6298C">
        <w:rPr>
          <w:lang w:eastAsia="en-GB"/>
        </w:rPr>
        <w:t xml:space="preserve">omments relating to this </w:t>
      </w:r>
      <w:r w:rsidR="00FC399D">
        <w:rPr>
          <w:lang w:eastAsia="en-GB"/>
        </w:rPr>
        <w:t>question were</w:t>
      </w:r>
      <w:r>
        <w:rPr>
          <w:lang w:eastAsia="en-GB"/>
        </w:rPr>
        <w:t xml:space="preserve"> received and </w:t>
      </w:r>
      <w:r w:rsidR="00B6298C">
        <w:rPr>
          <w:lang w:eastAsia="en-GB"/>
        </w:rPr>
        <w:t>have been summarised by theme in the table below, with the percentage commenting in that way</w:t>
      </w:r>
      <w:r w:rsidR="00D66B05">
        <w:rPr>
          <w:lang w:eastAsia="en-GB"/>
        </w:rPr>
        <w:t xml:space="preserve">. </w:t>
      </w:r>
    </w:p>
    <w:p w:rsidRPr="00314595" w:rsidR="0092444A" w:rsidP="0092444A" w:rsidRDefault="00D66B05" w14:paraId="6440402A" w14:textId="5964538B">
      <w:pPr>
        <w:rPr>
          <w:lang w:eastAsia="en-GB"/>
        </w:rPr>
      </w:pPr>
      <w:r>
        <w:rPr>
          <w:lang w:eastAsia="en-GB"/>
        </w:rPr>
        <w:t>Note: percentage</w:t>
      </w:r>
      <w:r w:rsidR="00D35914">
        <w:rPr>
          <w:lang w:eastAsia="en-GB"/>
        </w:rPr>
        <w:t>s</w:t>
      </w:r>
      <w:r>
        <w:rPr>
          <w:lang w:eastAsia="en-GB"/>
        </w:rPr>
        <w:t xml:space="preserve"> </w:t>
      </w:r>
      <w:r w:rsidR="00FC399D">
        <w:rPr>
          <w:lang w:eastAsia="en-GB"/>
        </w:rPr>
        <w:t>relate</w:t>
      </w:r>
      <w:r>
        <w:rPr>
          <w:lang w:eastAsia="en-GB"/>
        </w:rPr>
        <w:t xml:space="preserve"> to those answering the question, not the consultation overall</w:t>
      </w:r>
    </w:p>
    <w:tbl>
      <w:tblPr>
        <w:tblW w:w="9016" w:type="dxa"/>
        <w:tblLook w:val="04A0" w:firstRow="1" w:lastRow="0" w:firstColumn="1" w:lastColumn="0" w:noHBand="0" w:noVBand="1"/>
      </w:tblPr>
      <w:tblGrid>
        <w:gridCol w:w="7650"/>
        <w:gridCol w:w="1366"/>
      </w:tblGrid>
      <w:tr w:rsidRPr="007F153B" w:rsidR="002B45BC" w:rsidTr="002C44E0" w14:paraId="75EAFA35" w14:textId="77777777">
        <w:trPr>
          <w:trHeight w:val="300"/>
        </w:trPr>
        <w:tc>
          <w:tcPr>
            <w:tcW w:w="765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C44E0" w:rsidR="002B45BC" w:rsidP="007F153B" w:rsidRDefault="002B45BC" w14:paraId="78040EC5" w14:textId="30CCBD54">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Theme</w:t>
            </w:r>
          </w:p>
        </w:tc>
        <w:tc>
          <w:tcPr>
            <w:tcW w:w="1366" w:type="dxa"/>
            <w:tcBorders>
              <w:top w:val="single" w:color="auto" w:sz="4" w:space="0"/>
              <w:left w:val="nil"/>
              <w:bottom w:val="single" w:color="auto" w:sz="4" w:space="0"/>
              <w:right w:val="single" w:color="auto" w:sz="4" w:space="0"/>
            </w:tcBorders>
            <w:shd w:val="clear" w:color="auto" w:fill="auto"/>
            <w:noWrap/>
            <w:vAlign w:val="bottom"/>
          </w:tcPr>
          <w:p w:rsidRPr="002C44E0" w:rsidR="002B45BC" w:rsidP="002B45BC" w:rsidRDefault="002B45BC" w14:paraId="4EB7A2BD" w14:textId="35C33D3F">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 xml:space="preserve">   % of comments</w:t>
            </w:r>
          </w:p>
        </w:tc>
      </w:tr>
      <w:tr w:rsidRPr="007F153B" w:rsidR="007F153B" w:rsidTr="002C44E0" w14:paraId="74F66DAF" w14:textId="77777777">
        <w:trPr>
          <w:trHeight w:val="300"/>
        </w:trPr>
        <w:tc>
          <w:tcPr>
            <w:tcW w:w="76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3F0E3A68" w14:textId="0B8DB9D8">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All </w:t>
            </w:r>
            <w:r w:rsidRPr="002C44E0" w:rsidR="00B6298C">
              <w:rPr>
                <w:rFonts w:ascii="Calibri" w:hAnsi="Calibri" w:eastAsia="Times New Roman" w:cs="Times New Roman"/>
                <w:b/>
                <w:color w:val="000000"/>
                <w:sz w:val="24"/>
                <w:szCs w:val="24"/>
                <w:lang w:eastAsia="en-GB"/>
              </w:rPr>
              <w:t>people with protected characteristics</w:t>
            </w:r>
            <w:r w:rsidRPr="002C44E0" w:rsidR="00224A61">
              <w:rPr>
                <w:rFonts w:ascii="Calibri" w:hAnsi="Calibri" w:eastAsia="Times New Roman" w:cs="Times New Roman"/>
                <w:b/>
                <w:color w:val="000000"/>
                <w:sz w:val="24"/>
                <w:szCs w:val="24"/>
                <w:lang w:eastAsia="en-GB"/>
              </w:rPr>
              <w:t>/everyone who uses the CAB</w:t>
            </w:r>
          </w:p>
        </w:tc>
        <w:tc>
          <w:tcPr>
            <w:tcW w:w="1366" w:type="dxa"/>
            <w:tcBorders>
              <w:top w:val="single" w:color="auto" w:sz="4" w:space="0"/>
              <w:left w:val="nil"/>
              <w:bottom w:val="single" w:color="auto" w:sz="4" w:space="0"/>
              <w:right w:val="single" w:color="auto" w:sz="4" w:space="0"/>
            </w:tcBorders>
            <w:shd w:val="clear" w:color="auto" w:fill="auto"/>
            <w:noWrap/>
            <w:vAlign w:val="bottom"/>
            <w:hideMark/>
          </w:tcPr>
          <w:p w:rsidRPr="002C44E0" w:rsidR="007F153B" w:rsidP="007F153B" w:rsidRDefault="000D0981" w14:paraId="1FE37B1B" w14:textId="62C2FD24">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5</w:t>
            </w:r>
            <w:r w:rsidR="00A93D24">
              <w:rPr>
                <w:rFonts w:ascii="Calibri" w:hAnsi="Calibri" w:eastAsia="Times New Roman" w:cs="Times New Roman"/>
                <w:color w:val="000000"/>
                <w:sz w:val="24"/>
                <w:szCs w:val="24"/>
                <w:lang w:eastAsia="en-GB"/>
              </w:rPr>
              <w:t>7.</w:t>
            </w:r>
            <w:r w:rsidR="005534B6">
              <w:rPr>
                <w:rFonts w:ascii="Calibri" w:hAnsi="Calibri" w:eastAsia="Times New Roman" w:cs="Times New Roman"/>
                <w:color w:val="000000"/>
                <w:sz w:val="24"/>
                <w:szCs w:val="24"/>
                <w:lang w:eastAsia="en-GB"/>
              </w:rPr>
              <w:t>5</w:t>
            </w:r>
            <w:r w:rsidRPr="002C44E0" w:rsidR="007F153B">
              <w:rPr>
                <w:rFonts w:ascii="Calibri" w:hAnsi="Calibri" w:eastAsia="Times New Roman" w:cs="Times New Roman"/>
                <w:color w:val="000000"/>
                <w:sz w:val="24"/>
                <w:szCs w:val="24"/>
                <w:lang w:eastAsia="en-GB"/>
              </w:rPr>
              <w:t>%</w:t>
            </w:r>
          </w:p>
        </w:tc>
      </w:tr>
      <w:tr w:rsidRPr="007F153B" w:rsidR="007F153B" w:rsidTr="002C44E0" w14:paraId="5CF4A925"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2CDAB93A" w14:textId="5FECC69D">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Vulnerable/disadvantaged people</w:t>
            </w:r>
            <w:r w:rsidRPr="002C44E0">
              <w:rPr>
                <w:rFonts w:ascii="Calibri" w:hAnsi="Calibri" w:eastAsia="Times New Roman" w:cs="Times New Roman"/>
                <w:color w:val="000000"/>
                <w:sz w:val="24"/>
                <w:szCs w:val="24"/>
                <w:lang w:eastAsia="en-GB"/>
              </w:rPr>
              <w:t xml:space="preserve"> (</w:t>
            </w:r>
            <w:r w:rsidRPr="002C44E0" w:rsidR="00A70AEB">
              <w:rPr>
                <w:rFonts w:ascii="Calibri" w:hAnsi="Calibri" w:eastAsia="Times New Roman" w:cs="Times New Roman"/>
                <w:color w:val="000000"/>
                <w:sz w:val="24"/>
                <w:szCs w:val="24"/>
                <w:lang w:eastAsia="en-GB"/>
              </w:rPr>
              <w:t>e.g.</w:t>
            </w:r>
            <w:r w:rsidRPr="002C44E0">
              <w:rPr>
                <w:rFonts w:ascii="Calibri" w:hAnsi="Calibri" w:eastAsia="Times New Roman" w:cs="Times New Roman"/>
                <w:color w:val="000000"/>
                <w:sz w:val="24"/>
                <w:szCs w:val="24"/>
                <w:lang w:eastAsia="en-GB"/>
              </w:rPr>
              <w:t xml:space="preserve"> the poor, addicts, those with nowhere else to go</w:t>
            </w:r>
            <w:r w:rsidRPr="002C44E0" w:rsidR="00FA7214">
              <w:rPr>
                <w:rFonts w:ascii="Calibri" w:hAnsi="Calibri" w:eastAsia="Times New Roman" w:cs="Times New Roman"/>
                <w:color w:val="000000"/>
                <w:sz w:val="24"/>
                <w:szCs w:val="24"/>
                <w:lang w:eastAsia="en-GB"/>
              </w:rPr>
              <w:t>, those who cannot</w:t>
            </w:r>
            <w:r w:rsidRPr="002C44E0" w:rsidR="00DD082B">
              <w:rPr>
                <w:rFonts w:ascii="Calibri" w:hAnsi="Calibri" w:eastAsia="Times New Roman" w:cs="Times New Roman"/>
                <w:color w:val="000000"/>
                <w:sz w:val="24"/>
                <w:szCs w:val="24"/>
                <w:lang w:eastAsia="en-GB"/>
              </w:rPr>
              <w:t xml:space="preserve"> afford to</w:t>
            </w:r>
            <w:r w:rsidRPr="002C44E0" w:rsidR="00FA7214">
              <w:rPr>
                <w:rFonts w:ascii="Calibri" w:hAnsi="Calibri" w:eastAsia="Times New Roman" w:cs="Times New Roman"/>
                <w:color w:val="000000"/>
                <w:sz w:val="24"/>
                <w:szCs w:val="24"/>
                <w:lang w:eastAsia="en-GB"/>
              </w:rPr>
              <w:t xml:space="preserve"> pay for legal advice</w:t>
            </w:r>
            <w:r w:rsidRPr="002C44E0" w:rsidR="008944C5">
              <w:rPr>
                <w:rFonts w:ascii="Calibri" w:hAnsi="Calibri" w:eastAsia="Times New Roman" w:cs="Times New Roman"/>
                <w:color w:val="000000"/>
                <w:sz w:val="24"/>
                <w:szCs w:val="24"/>
                <w:lang w:eastAsia="en-GB"/>
              </w:rPr>
              <w:t xml:space="preserve">, </w:t>
            </w:r>
            <w:r w:rsidRPr="002C44E0" w:rsidR="00DD082B">
              <w:rPr>
                <w:rFonts w:ascii="Calibri" w:hAnsi="Calibri" w:eastAsia="Times New Roman" w:cs="Times New Roman"/>
                <w:color w:val="000000"/>
                <w:sz w:val="24"/>
                <w:szCs w:val="24"/>
                <w:lang w:eastAsia="en-GB"/>
              </w:rPr>
              <w:t>those who need impartial advice</w:t>
            </w:r>
            <w:r w:rsidRPr="002C44E0">
              <w:rPr>
                <w:rFonts w:ascii="Calibri" w:hAnsi="Calibri" w:eastAsia="Times New Roman" w:cs="Times New Roman"/>
                <w:color w:val="000000"/>
                <w:sz w:val="24"/>
                <w:szCs w:val="24"/>
                <w:lang w:eastAsia="en-GB"/>
              </w:rPr>
              <w:t>)</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A93D24" w14:paraId="5E00BA37" w14:textId="6CB4A833">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14.</w:t>
            </w:r>
            <w:r w:rsidR="005534B6">
              <w:rPr>
                <w:rFonts w:ascii="Calibri" w:hAnsi="Calibri" w:eastAsia="Times New Roman" w:cs="Times New Roman"/>
                <w:color w:val="000000"/>
                <w:sz w:val="24"/>
                <w:szCs w:val="24"/>
                <w:lang w:eastAsia="en-GB"/>
              </w:rPr>
              <w:t>6</w:t>
            </w:r>
            <w:r w:rsidRPr="002C44E0" w:rsidR="007F153B">
              <w:rPr>
                <w:rFonts w:ascii="Calibri" w:hAnsi="Calibri" w:eastAsia="Times New Roman" w:cs="Times New Roman"/>
                <w:color w:val="000000"/>
                <w:sz w:val="24"/>
                <w:szCs w:val="24"/>
                <w:lang w:eastAsia="en-GB"/>
              </w:rPr>
              <w:t>%</w:t>
            </w:r>
          </w:p>
        </w:tc>
      </w:tr>
      <w:tr w:rsidRPr="007F153B" w:rsidR="007F153B" w:rsidTr="002C44E0" w14:paraId="7E07CAE0"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3109D020" w14:textId="68D5F3F2">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People with disabilities/mental health problems</w:t>
            </w:r>
            <w:r w:rsidRPr="002C44E0" w:rsidR="004B074E">
              <w:rPr>
                <w:rFonts w:ascii="Calibri" w:hAnsi="Calibri" w:eastAsia="Times New Roman" w:cs="Times New Roman"/>
                <w:b/>
                <w:color w:val="000000"/>
                <w:sz w:val="24"/>
                <w:szCs w:val="24"/>
                <w:lang w:eastAsia="en-GB"/>
              </w:rPr>
              <w:t xml:space="preserve"> – </w:t>
            </w:r>
            <w:r w:rsidRPr="002C44E0" w:rsidR="004B074E">
              <w:rPr>
                <w:rFonts w:ascii="Calibri" w:hAnsi="Calibri" w:eastAsia="Times New Roman" w:cs="Times New Roman"/>
                <w:color w:val="000000"/>
                <w:sz w:val="24"/>
                <w:szCs w:val="24"/>
                <w:lang w:eastAsia="en-GB"/>
              </w:rPr>
              <w:t>as cannot access online services, need face to face help with letters/forms etc</w:t>
            </w:r>
            <w:r w:rsidRPr="002C44E0" w:rsidR="004B074E">
              <w:rPr>
                <w:rFonts w:ascii="Calibri" w:hAnsi="Calibri" w:eastAsia="Times New Roman" w:cs="Times New Roman"/>
                <w:b/>
                <w:color w:val="000000"/>
                <w:sz w:val="24"/>
                <w:szCs w:val="24"/>
                <w:lang w:eastAsia="en-GB"/>
              </w:rPr>
              <w:t xml:space="preserve"> </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C40FB8" w14:paraId="608233BD" w14:textId="50AA9054">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9.</w:t>
            </w:r>
            <w:r w:rsidR="00A93D24">
              <w:rPr>
                <w:rFonts w:ascii="Calibri" w:hAnsi="Calibri" w:eastAsia="Times New Roman" w:cs="Times New Roman"/>
                <w:color w:val="000000"/>
                <w:sz w:val="24"/>
                <w:szCs w:val="24"/>
                <w:lang w:eastAsia="en-GB"/>
              </w:rPr>
              <w:t>1</w:t>
            </w:r>
            <w:r w:rsidRPr="002C44E0" w:rsidR="007F153B">
              <w:rPr>
                <w:rFonts w:ascii="Calibri" w:hAnsi="Calibri" w:eastAsia="Times New Roman" w:cs="Times New Roman"/>
                <w:color w:val="000000"/>
                <w:sz w:val="24"/>
                <w:szCs w:val="24"/>
                <w:lang w:eastAsia="en-GB"/>
              </w:rPr>
              <w:t>%</w:t>
            </w:r>
          </w:p>
        </w:tc>
      </w:tr>
      <w:tr w:rsidRPr="007F153B" w:rsidR="007F153B" w:rsidTr="002C44E0" w14:paraId="48173C1B"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0BFEDED3" w14:textId="384F8735">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Older people</w:t>
            </w:r>
            <w:r w:rsidRPr="002C44E0" w:rsidR="004B074E">
              <w:rPr>
                <w:rFonts w:ascii="Calibri" w:hAnsi="Calibri" w:eastAsia="Times New Roman" w:cs="Times New Roman"/>
                <w:b/>
                <w:color w:val="000000"/>
                <w:sz w:val="24"/>
                <w:szCs w:val="24"/>
                <w:lang w:eastAsia="en-GB"/>
              </w:rPr>
              <w:t xml:space="preserve"> – </w:t>
            </w:r>
            <w:r w:rsidRPr="002C44E0" w:rsidR="004B074E">
              <w:rPr>
                <w:rFonts w:ascii="Calibri" w:hAnsi="Calibri" w:eastAsia="Times New Roman" w:cs="Times New Roman"/>
                <w:color w:val="000000"/>
                <w:sz w:val="24"/>
                <w:szCs w:val="24"/>
                <w:lang w:eastAsia="en-GB"/>
              </w:rPr>
              <w:t>as cannot access online services as easily, problems with transport due to cuts to bus services</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AB22CC" w14:paraId="4BB70A69" w14:textId="116DAFE0">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7.</w:t>
            </w:r>
            <w:r w:rsidR="005534B6">
              <w:rPr>
                <w:rFonts w:ascii="Calibri" w:hAnsi="Calibri" w:eastAsia="Times New Roman" w:cs="Times New Roman"/>
                <w:color w:val="000000"/>
                <w:sz w:val="24"/>
                <w:szCs w:val="24"/>
                <w:lang w:eastAsia="en-GB"/>
              </w:rPr>
              <w:t>4</w:t>
            </w:r>
            <w:r w:rsidRPr="002C44E0" w:rsidR="007F153B">
              <w:rPr>
                <w:rFonts w:ascii="Calibri" w:hAnsi="Calibri" w:eastAsia="Times New Roman" w:cs="Times New Roman"/>
                <w:color w:val="000000"/>
                <w:sz w:val="24"/>
                <w:szCs w:val="24"/>
                <w:lang w:eastAsia="en-GB"/>
              </w:rPr>
              <w:t>%</w:t>
            </w:r>
          </w:p>
        </w:tc>
      </w:tr>
      <w:tr w:rsidRPr="007F153B" w:rsidR="007F153B" w:rsidTr="002C44E0" w14:paraId="0C776EAD"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3E69A91B" w14:textId="079BAC6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None of these</w:t>
            </w:r>
            <w:r w:rsidRPr="002C44E0">
              <w:rPr>
                <w:rFonts w:ascii="Calibri" w:hAnsi="Calibri" w:eastAsia="Times New Roman" w:cs="Times New Roman"/>
                <w:color w:val="000000"/>
                <w:sz w:val="24"/>
                <w:szCs w:val="24"/>
                <w:lang w:eastAsia="en-GB"/>
              </w:rPr>
              <w:t xml:space="preserve"> - can use online services/there should be no barrier to service</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A93D24" w14:paraId="76894DB7" w14:textId="4CD44198">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3.9</w:t>
            </w:r>
            <w:r w:rsidRPr="002C44E0" w:rsidR="007F153B">
              <w:rPr>
                <w:rFonts w:ascii="Calibri" w:hAnsi="Calibri" w:eastAsia="Times New Roman" w:cs="Times New Roman"/>
                <w:color w:val="000000"/>
                <w:sz w:val="24"/>
                <w:szCs w:val="24"/>
                <w:lang w:eastAsia="en-GB"/>
              </w:rPr>
              <w:t>%</w:t>
            </w:r>
          </w:p>
        </w:tc>
      </w:tr>
      <w:tr w:rsidRPr="007F153B" w:rsidR="007F153B" w:rsidTr="002C44E0" w14:paraId="593BF23D"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5CDDACCD" w14:textId="6C4E9045">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People needing to claim benefits</w:t>
            </w:r>
            <w:r w:rsidRPr="002C44E0" w:rsidR="00DD082B">
              <w:rPr>
                <w:rFonts w:ascii="Calibri" w:hAnsi="Calibri" w:eastAsia="Times New Roman" w:cs="Times New Roman"/>
                <w:b/>
                <w:color w:val="000000"/>
                <w:sz w:val="24"/>
                <w:szCs w:val="24"/>
                <w:lang w:eastAsia="en-GB"/>
              </w:rPr>
              <w:t>/needing help to fill in benefit claim forms</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AB22CC" w14:paraId="3F3B1907" w14:textId="4853A28F">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3.</w:t>
            </w:r>
            <w:r w:rsidR="00A93D24">
              <w:rPr>
                <w:rFonts w:ascii="Calibri" w:hAnsi="Calibri" w:eastAsia="Times New Roman" w:cs="Times New Roman"/>
                <w:color w:val="000000"/>
                <w:sz w:val="24"/>
                <w:szCs w:val="24"/>
                <w:lang w:eastAsia="en-GB"/>
              </w:rPr>
              <w:t>5</w:t>
            </w:r>
            <w:r w:rsidRPr="002C44E0" w:rsidR="007F153B">
              <w:rPr>
                <w:rFonts w:ascii="Calibri" w:hAnsi="Calibri" w:eastAsia="Times New Roman" w:cs="Times New Roman"/>
                <w:color w:val="000000"/>
                <w:sz w:val="24"/>
                <w:szCs w:val="24"/>
                <w:lang w:eastAsia="en-GB"/>
              </w:rPr>
              <w:t>%</w:t>
            </w:r>
          </w:p>
        </w:tc>
      </w:tr>
      <w:tr w:rsidRPr="007F153B" w:rsidR="000D0981" w:rsidTr="002C44E0" w14:paraId="1C79B7E1"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tcPr>
          <w:p w:rsidRPr="000D0981" w:rsidR="000D0981" w:rsidP="007F153B" w:rsidRDefault="000D0981" w14:paraId="758B1DA1" w14:textId="0AE2EA49">
            <w:pPr>
              <w:spacing w:after="0" w:line="240" w:lineRule="auto"/>
              <w:rPr>
                <w:rFonts w:ascii="Calibri" w:hAnsi="Calibri" w:eastAsia="Times New Roman" w:cs="Times New Roman"/>
                <w:color w:val="000000"/>
                <w:sz w:val="24"/>
                <w:szCs w:val="24"/>
                <w:lang w:eastAsia="en-GB"/>
              </w:rPr>
            </w:pPr>
            <w:r>
              <w:rPr>
                <w:rFonts w:ascii="Calibri" w:hAnsi="Calibri" w:eastAsia="Times New Roman" w:cs="Times New Roman"/>
                <w:b/>
                <w:color w:val="000000"/>
                <w:sz w:val="24"/>
                <w:szCs w:val="24"/>
                <w:lang w:eastAsia="en-GB"/>
              </w:rPr>
              <w:t xml:space="preserve">Those unable to access or afford legal advice </w:t>
            </w:r>
            <w:r>
              <w:rPr>
                <w:rFonts w:ascii="Calibri" w:hAnsi="Calibri" w:eastAsia="Times New Roman" w:cs="Times New Roman"/>
                <w:color w:val="000000"/>
                <w:sz w:val="24"/>
                <w:szCs w:val="24"/>
                <w:lang w:eastAsia="en-GB"/>
              </w:rPr>
              <w:t>– especially since cuts in legal aid</w:t>
            </w:r>
            <w:r w:rsidR="00266FB2">
              <w:rPr>
                <w:rFonts w:ascii="Calibri" w:hAnsi="Calibri" w:eastAsia="Times New Roman" w:cs="Times New Roman"/>
                <w:color w:val="000000"/>
                <w:sz w:val="24"/>
                <w:szCs w:val="24"/>
                <w:lang w:eastAsia="en-GB"/>
              </w:rPr>
              <w:t xml:space="preserve"> and </w:t>
            </w:r>
            <w:r>
              <w:rPr>
                <w:rFonts w:ascii="Calibri" w:hAnsi="Calibri" w:eastAsia="Times New Roman" w:cs="Times New Roman"/>
                <w:color w:val="000000"/>
                <w:sz w:val="24"/>
                <w:szCs w:val="24"/>
                <w:lang w:eastAsia="en-GB"/>
              </w:rPr>
              <w:t xml:space="preserve">those </w:t>
            </w:r>
            <w:r w:rsidR="00266FB2">
              <w:rPr>
                <w:rFonts w:ascii="Calibri" w:hAnsi="Calibri" w:eastAsia="Times New Roman" w:cs="Times New Roman"/>
                <w:color w:val="000000"/>
                <w:sz w:val="24"/>
                <w:szCs w:val="24"/>
                <w:lang w:eastAsia="en-GB"/>
              </w:rPr>
              <w:t>not having</w:t>
            </w:r>
            <w:r>
              <w:rPr>
                <w:rFonts w:ascii="Calibri" w:hAnsi="Calibri" w:eastAsia="Times New Roman" w:cs="Times New Roman"/>
                <w:color w:val="000000"/>
                <w:sz w:val="24"/>
                <w:szCs w:val="24"/>
                <w:lang w:eastAsia="en-GB"/>
              </w:rPr>
              <w:t xml:space="preserve"> the confidence to deal with legal professionals</w:t>
            </w:r>
          </w:p>
        </w:tc>
        <w:tc>
          <w:tcPr>
            <w:tcW w:w="1366" w:type="dxa"/>
            <w:tcBorders>
              <w:top w:val="nil"/>
              <w:left w:val="nil"/>
              <w:bottom w:val="single" w:color="auto" w:sz="4" w:space="0"/>
              <w:right w:val="single" w:color="auto" w:sz="4" w:space="0"/>
            </w:tcBorders>
            <w:shd w:val="clear" w:color="auto" w:fill="auto"/>
            <w:noWrap/>
            <w:vAlign w:val="bottom"/>
          </w:tcPr>
          <w:p w:rsidRPr="002C44E0" w:rsidR="000D0981" w:rsidP="007F153B" w:rsidRDefault="000D0981" w14:paraId="74FCACAF" w14:textId="72E5FA21">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2.</w:t>
            </w:r>
            <w:r w:rsidR="00A93D24">
              <w:rPr>
                <w:rFonts w:ascii="Calibri" w:hAnsi="Calibri" w:eastAsia="Times New Roman" w:cs="Times New Roman"/>
                <w:color w:val="000000"/>
                <w:sz w:val="24"/>
                <w:szCs w:val="24"/>
                <w:lang w:eastAsia="en-GB"/>
              </w:rPr>
              <w:t>1</w:t>
            </w:r>
            <w:r>
              <w:rPr>
                <w:rFonts w:ascii="Calibri" w:hAnsi="Calibri" w:eastAsia="Times New Roman" w:cs="Times New Roman"/>
                <w:color w:val="000000"/>
                <w:sz w:val="24"/>
                <w:szCs w:val="24"/>
                <w:lang w:eastAsia="en-GB"/>
              </w:rPr>
              <w:t>%</w:t>
            </w:r>
          </w:p>
        </w:tc>
      </w:tr>
      <w:tr w:rsidRPr="007F153B" w:rsidR="007F153B" w:rsidTr="002C44E0" w14:paraId="28257BDA"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6BC9000C" w14:textId="0C61F305">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Those with literacy problems/English not </w:t>
            </w:r>
            <w:r w:rsidRPr="002C44E0" w:rsidR="00314595">
              <w:rPr>
                <w:rFonts w:ascii="Calibri" w:hAnsi="Calibri" w:eastAsia="Times New Roman" w:cs="Times New Roman"/>
                <w:b/>
                <w:color w:val="000000"/>
                <w:sz w:val="24"/>
                <w:szCs w:val="24"/>
                <w:lang w:eastAsia="en-GB"/>
              </w:rPr>
              <w:t xml:space="preserve">as </w:t>
            </w:r>
            <w:r w:rsidRPr="002C44E0">
              <w:rPr>
                <w:rFonts w:ascii="Calibri" w:hAnsi="Calibri" w:eastAsia="Times New Roman" w:cs="Times New Roman"/>
                <w:b/>
                <w:color w:val="000000"/>
                <w:sz w:val="24"/>
                <w:szCs w:val="24"/>
                <w:lang w:eastAsia="en-GB"/>
              </w:rPr>
              <w:t>first language</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1913D029" w14:textId="16C6D0F1">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1.</w:t>
            </w:r>
            <w:r w:rsidR="005534B6">
              <w:rPr>
                <w:rFonts w:ascii="Calibri" w:hAnsi="Calibri" w:eastAsia="Times New Roman" w:cs="Times New Roman"/>
                <w:color w:val="000000"/>
                <w:sz w:val="24"/>
                <w:szCs w:val="24"/>
                <w:lang w:eastAsia="en-GB"/>
              </w:rPr>
              <w:t>6</w:t>
            </w:r>
            <w:r w:rsidRPr="002C44E0">
              <w:rPr>
                <w:rFonts w:ascii="Calibri" w:hAnsi="Calibri" w:eastAsia="Times New Roman" w:cs="Times New Roman"/>
                <w:color w:val="000000"/>
                <w:sz w:val="24"/>
                <w:szCs w:val="24"/>
                <w:lang w:eastAsia="en-GB"/>
              </w:rPr>
              <w:t>%</w:t>
            </w:r>
          </w:p>
        </w:tc>
      </w:tr>
      <w:tr w:rsidRPr="007F153B" w:rsidR="007F153B" w:rsidTr="002C44E0" w14:paraId="2C40F22D" w14:textId="77777777">
        <w:trPr>
          <w:trHeight w:val="300"/>
        </w:trPr>
        <w:tc>
          <w:tcPr>
            <w:tcW w:w="7650"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410D348F"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Charities</w:t>
            </w:r>
            <w:r w:rsidRPr="002C44E0">
              <w:rPr>
                <w:rFonts w:ascii="Calibri" w:hAnsi="Calibri" w:eastAsia="Times New Roman" w:cs="Times New Roman"/>
                <w:color w:val="000000"/>
                <w:sz w:val="24"/>
                <w:szCs w:val="24"/>
                <w:lang w:eastAsia="en-GB"/>
              </w:rPr>
              <w:t xml:space="preserve"> (will get more call on their services, but won't get increased funding)</w:t>
            </w:r>
          </w:p>
        </w:tc>
        <w:tc>
          <w:tcPr>
            <w:tcW w:w="1366"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32A62E0A" w14:textId="3EBFA4F1">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0.</w:t>
            </w:r>
            <w:r w:rsidR="00AB22CC">
              <w:rPr>
                <w:rFonts w:ascii="Calibri" w:hAnsi="Calibri" w:eastAsia="Times New Roman" w:cs="Times New Roman"/>
                <w:color w:val="000000"/>
                <w:sz w:val="24"/>
                <w:szCs w:val="24"/>
                <w:lang w:eastAsia="en-GB"/>
              </w:rPr>
              <w:t>2</w:t>
            </w:r>
            <w:r w:rsidRPr="002C44E0">
              <w:rPr>
                <w:rFonts w:ascii="Calibri" w:hAnsi="Calibri" w:eastAsia="Times New Roman" w:cs="Times New Roman"/>
                <w:color w:val="000000"/>
                <w:sz w:val="24"/>
                <w:szCs w:val="24"/>
                <w:lang w:eastAsia="en-GB"/>
              </w:rPr>
              <w:t>%</w:t>
            </w:r>
          </w:p>
        </w:tc>
      </w:tr>
    </w:tbl>
    <w:p w:rsidRPr="0092444A" w:rsidR="0092444A" w:rsidP="0092444A" w:rsidRDefault="0092444A" w14:paraId="3626418E" w14:textId="77777777">
      <w:pPr>
        <w:rPr>
          <w:sz w:val="24"/>
          <w:szCs w:val="24"/>
          <w:lang w:eastAsia="en-GB"/>
        </w:rPr>
      </w:pPr>
    </w:p>
    <w:p w:rsidR="0092444A" w:rsidP="0092444A" w:rsidRDefault="0092444A" w14:paraId="3DEB78DF" w14:textId="25A0459F">
      <w:pPr>
        <w:shd w:val="clear" w:color="auto" w:fill="FFFFFF"/>
        <w:spacing w:after="210" w:line="240" w:lineRule="auto"/>
        <w:outlineLvl w:val="1"/>
        <w:rPr>
          <w:rFonts w:eastAsia="Times New Roman" w:cs="Arial"/>
          <w:b/>
          <w:sz w:val="24"/>
          <w:szCs w:val="24"/>
          <w:lang w:eastAsia="en-GB"/>
        </w:rPr>
      </w:pPr>
      <w:r w:rsidRPr="007F153B">
        <w:rPr>
          <w:rFonts w:eastAsia="Times New Roman" w:cs="Arial"/>
          <w:b/>
          <w:sz w:val="24"/>
          <w:szCs w:val="24"/>
          <w:lang w:eastAsia="en-GB"/>
        </w:rPr>
        <w:t xml:space="preserve">Q8 </w:t>
      </w:r>
      <w:r w:rsidRPr="007F153B" w:rsidR="00FC399D">
        <w:rPr>
          <w:rFonts w:eastAsia="Times New Roman" w:cs="Arial"/>
          <w:b/>
          <w:sz w:val="24"/>
          <w:szCs w:val="24"/>
          <w:lang w:eastAsia="en-GB"/>
        </w:rPr>
        <w:t>- Given</w:t>
      </w:r>
      <w:r w:rsidRPr="007F153B">
        <w:rPr>
          <w:rFonts w:eastAsia="Times New Roman" w:cs="Arial"/>
          <w:b/>
          <w:sz w:val="24"/>
          <w:szCs w:val="24"/>
          <w:lang w:eastAsia="en-GB"/>
        </w:rPr>
        <w:t xml:space="preserve"> the reduced funding do you have any suggestions for how we may prevent these individuals from being negatively affected?</w:t>
      </w:r>
    </w:p>
    <w:p w:rsidR="00314595" w:rsidP="0092444A" w:rsidRDefault="00A63EA7" w14:paraId="45F3CE8E" w14:textId="4D0C7A24">
      <w:pPr>
        <w:shd w:val="clear" w:color="auto" w:fill="FFFFFF"/>
        <w:spacing w:after="210" w:line="240" w:lineRule="auto"/>
        <w:outlineLvl w:val="1"/>
        <w:rPr>
          <w:rFonts w:eastAsia="Times New Roman" w:cs="Arial"/>
          <w:sz w:val="24"/>
          <w:szCs w:val="24"/>
          <w:lang w:eastAsia="en-GB"/>
        </w:rPr>
      </w:pPr>
      <w:r>
        <w:rPr>
          <w:rFonts w:eastAsia="Times New Roman" w:cs="Arial"/>
          <w:sz w:val="24"/>
          <w:szCs w:val="24"/>
          <w:lang w:eastAsia="en-GB"/>
        </w:rPr>
        <w:t>4</w:t>
      </w:r>
      <w:r w:rsidR="00567DB0">
        <w:rPr>
          <w:rFonts w:eastAsia="Times New Roman" w:cs="Arial"/>
          <w:sz w:val="24"/>
          <w:szCs w:val="24"/>
          <w:lang w:eastAsia="en-GB"/>
        </w:rPr>
        <w:t>8</w:t>
      </w:r>
      <w:r w:rsidR="00390510">
        <w:rPr>
          <w:rFonts w:eastAsia="Times New Roman" w:cs="Arial"/>
          <w:sz w:val="24"/>
          <w:szCs w:val="24"/>
          <w:lang w:eastAsia="en-GB"/>
        </w:rPr>
        <w:t>9</w:t>
      </w:r>
      <w:r w:rsidR="00314595">
        <w:rPr>
          <w:rFonts w:eastAsia="Times New Roman" w:cs="Arial"/>
          <w:sz w:val="24"/>
          <w:szCs w:val="24"/>
          <w:lang w:eastAsia="en-GB"/>
        </w:rPr>
        <w:t xml:space="preserve"> people answered this question and their responses have been summarised by theme in the table below, with the percentage answering in that way</w:t>
      </w:r>
    </w:p>
    <w:p w:rsidRPr="00D66B05" w:rsidR="00D66B05" w:rsidP="00D66B05" w:rsidRDefault="00D66B05" w14:paraId="09F79573" w14:textId="20C8255D">
      <w:pPr>
        <w:rPr>
          <w:lang w:eastAsia="en-GB"/>
        </w:rPr>
      </w:pPr>
      <w:r>
        <w:rPr>
          <w:lang w:eastAsia="en-GB"/>
        </w:rPr>
        <w:t>Note: percentage</w:t>
      </w:r>
      <w:r w:rsidR="00C901D5">
        <w:rPr>
          <w:lang w:eastAsia="en-GB"/>
        </w:rPr>
        <w:t>s</w:t>
      </w:r>
      <w:r>
        <w:rPr>
          <w:lang w:eastAsia="en-GB"/>
        </w:rPr>
        <w:t xml:space="preserve"> relate to those answering the question, not the consultation overall</w:t>
      </w:r>
    </w:p>
    <w:tbl>
      <w:tblPr>
        <w:tblW w:w="9016" w:type="dxa"/>
        <w:tblLook w:val="04A0" w:firstRow="1" w:lastRow="0" w:firstColumn="1" w:lastColumn="0" w:noHBand="0" w:noVBand="1"/>
      </w:tblPr>
      <w:tblGrid>
        <w:gridCol w:w="7792"/>
        <w:gridCol w:w="1224"/>
      </w:tblGrid>
      <w:tr w:rsidRPr="002C44E0" w:rsidR="00926484" w:rsidTr="00926484" w14:paraId="7BA0B54A"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C44E0" w:rsidR="00926484" w:rsidP="007F153B" w:rsidRDefault="00926484" w14:paraId="234A96DD" w14:textId="39A9CE73">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Theme</w:t>
            </w:r>
          </w:p>
        </w:tc>
        <w:tc>
          <w:tcPr>
            <w:tcW w:w="1224" w:type="dxa"/>
            <w:tcBorders>
              <w:top w:val="single" w:color="auto" w:sz="4" w:space="0"/>
              <w:left w:val="nil"/>
              <w:bottom w:val="single" w:color="auto" w:sz="4" w:space="0"/>
              <w:right w:val="single" w:color="auto" w:sz="4" w:space="0"/>
            </w:tcBorders>
            <w:shd w:val="clear" w:color="auto" w:fill="auto"/>
            <w:noWrap/>
            <w:vAlign w:val="bottom"/>
          </w:tcPr>
          <w:p w:rsidRPr="002C44E0" w:rsidR="00926484" w:rsidP="007F153B" w:rsidRDefault="00926484" w14:paraId="7F8A670F" w14:textId="580DCB73">
            <w:pPr>
              <w:spacing w:after="0" w:line="240" w:lineRule="auto"/>
              <w:jc w:val="right"/>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 xml:space="preserve">% of responses </w:t>
            </w:r>
          </w:p>
        </w:tc>
      </w:tr>
      <w:tr w:rsidRPr="002C44E0" w:rsidR="007F153B" w:rsidTr="00926484" w14:paraId="5F3B541A"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2ACB248A" w14:textId="468930BD">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No suggestion</w:t>
            </w:r>
            <w:r w:rsidRPr="002C44E0" w:rsidR="008E7C3E">
              <w:rPr>
                <w:rFonts w:ascii="Calibri" w:hAnsi="Calibri" w:eastAsia="Times New Roman" w:cs="Times New Roman"/>
                <w:b/>
                <w:color w:val="000000"/>
                <w:sz w:val="24"/>
                <w:szCs w:val="24"/>
                <w:lang w:eastAsia="en-GB"/>
              </w:rPr>
              <w:t xml:space="preserve"> but</w:t>
            </w:r>
            <w:r w:rsidRPr="002C44E0" w:rsidR="00876EAA">
              <w:rPr>
                <w:rFonts w:ascii="Calibri" w:hAnsi="Calibri" w:eastAsia="Times New Roman" w:cs="Times New Roman"/>
                <w:b/>
                <w:color w:val="000000"/>
                <w:sz w:val="24"/>
                <w:szCs w:val="24"/>
                <w:lang w:eastAsia="en-GB"/>
              </w:rPr>
              <w:t xml:space="preserve"> general </w:t>
            </w:r>
            <w:r w:rsidRPr="002C44E0">
              <w:rPr>
                <w:rFonts w:ascii="Calibri" w:hAnsi="Calibri" w:eastAsia="Times New Roman" w:cs="Times New Roman"/>
                <w:b/>
                <w:color w:val="000000"/>
                <w:sz w:val="24"/>
                <w:szCs w:val="24"/>
                <w:lang w:eastAsia="en-GB"/>
              </w:rPr>
              <w:t>opposition to reduction</w:t>
            </w:r>
            <w:r w:rsidRPr="002C44E0">
              <w:rPr>
                <w:rFonts w:ascii="Calibri" w:hAnsi="Calibri" w:eastAsia="Times New Roman" w:cs="Times New Roman"/>
                <w:color w:val="000000"/>
                <w:sz w:val="24"/>
                <w:szCs w:val="24"/>
                <w:lang w:eastAsia="en-GB"/>
              </w:rPr>
              <w:t xml:space="preserve">/details of personal help received from </w:t>
            </w:r>
            <w:r w:rsidRPr="002C44E0" w:rsidR="00FC399D">
              <w:rPr>
                <w:rFonts w:ascii="Calibri" w:hAnsi="Calibri" w:eastAsia="Times New Roman" w:cs="Times New Roman"/>
                <w:color w:val="000000"/>
                <w:sz w:val="24"/>
                <w:szCs w:val="24"/>
                <w:lang w:eastAsia="en-GB"/>
              </w:rPr>
              <w:t>CAB (</w:t>
            </w:r>
            <w:r w:rsidRPr="002C44E0" w:rsidR="00A70AEB">
              <w:rPr>
                <w:rFonts w:ascii="Calibri" w:hAnsi="Calibri" w:eastAsia="Times New Roman" w:cs="Times New Roman"/>
                <w:color w:val="000000"/>
                <w:sz w:val="24"/>
                <w:szCs w:val="24"/>
                <w:lang w:eastAsia="en-GB"/>
              </w:rPr>
              <w:t>e.g.</w:t>
            </w:r>
            <w:r w:rsidRPr="002C44E0" w:rsidR="00876EAA">
              <w:rPr>
                <w:rFonts w:ascii="Calibri" w:hAnsi="Calibri" w:eastAsia="Times New Roman" w:cs="Times New Roman"/>
                <w:color w:val="000000"/>
                <w:sz w:val="24"/>
                <w:szCs w:val="24"/>
                <w:lang w:eastAsia="en-GB"/>
              </w:rPr>
              <w:t xml:space="preserve"> claiming benefits, helping sort out arrears of rent or utility bills, reducing the need to rely on NHS services </w:t>
            </w:r>
            <w:r w:rsidRPr="002C44E0" w:rsidR="008E7C3E">
              <w:rPr>
                <w:rFonts w:ascii="Calibri" w:hAnsi="Calibri" w:eastAsia="Times New Roman" w:cs="Times New Roman"/>
                <w:color w:val="000000"/>
                <w:sz w:val="24"/>
                <w:szCs w:val="24"/>
                <w:lang w:eastAsia="en-GB"/>
              </w:rPr>
              <w:t xml:space="preserve">as dealing with CAB eases stress which can make existing mental health conditions </w:t>
            </w:r>
            <w:r w:rsidRPr="002C44E0" w:rsidR="00FC399D">
              <w:rPr>
                <w:rFonts w:ascii="Calibri" w:hAnsi="Calibri" w:eastAsia="Times New Roman" w:cs="Times New Roman"/>
                <w:color w:val="000000"/>
                <w:sz w:val="24"/>
                <w:szCs w:val="24"/>
                <w:lang w:eastAsia="en-GB"/>
              </w:rPr>
              <w:t>worse) with</w:t>
            </w:r>
            <w:r w:rsidRPr="002C44E0" w:rsidR="00876EAA">
              <w:rPr>
                <w:rFonts w:ascii="Calibri" w:hAnsi="Calibri" w:eastAsia="Times New Roman" w:cs="Times New Roman"/>
                <w:color w:val="000000"/>
                <w:sz w:val="24"/>
                <w:szCs w:val="24"/>
                <w:lang w:eastAsia="en-GB"/>
              </w:rPr>
              <w:t xml:space="preserve"> the comment that without funding, the CAB could not provide such help</w:t>
            </w:r>
          </w:p>
        </w:tc>
        <w:tc>
          <w:tcPr>
            <w:tcW w:w="1224" w:type="dxa"/>
            <w:tcBorders>
              <w:top w:val="single" w:color="auto" w:sz="4" w:space="0"/>
              <w:left w:val="nil"/>
              <w:bottom w:val="single" w:color="auto" w:sz="4" w:space="0"/>
              <w:right w:val="single" w:color="auto" w:sz="4" w:space="0"/>
            </w:tcBorders>
            <w:shd w:val="clear" w:color="auto" w:fill="auto"/>
            <w:noWrap/>
            <w:vAlign w:val="bottom"/>
            <w:hideMark/>
          </w:tcPr>
          <w:p w:rsidRPr="002C44E0" w:rsidR="007F153B" w:rsidP="007F153B" w:rsidRDefault="00D26550" w14:paraId="4E459A3F" w14:textId="63FE9538">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36.</w:t>
            </w:r>
            <w:r w:rsidR="00390510">
              <w:rPr>
                <w:rFonts w:ascii="Calibri" w:hAnsi="Calibri" w:eastAsia="Times New Roman" w:cs="Times New Roman"/>
                <w:color w:val="000000"/>
                <w:sz w:val="24"/>
                <w:szCs w:val="24"/>
                <w:lang w:eastAsia="en-GB"/>
              </w:rPr>
              <w:t>4</w:t>
            </w:r>
            <w:r w:rsidRPr="002C44E0" w:rsidR="007F153B">
              <w:rPr>
                <w:rFonts w:ascii="Calibri" w:hAnsi="Calibri" w:eastAsia="Times New Roman" w:cs="Times New Roman"/>
                <w:color w:val="000000"/>
                <w:sz w:val="24"/>
                <w:szCs w:val="24"/>
                <w:lang w:eastAsia="en-GB"/>
              </w:rPr>
              <w:t>%</w:t>
            </w:r>
          </w:p>
        </w:tc>
      </w:tr>
      <w:tr w:rsidRPr="002C44E0" w:rsidR="007F153B" w:rsidTr="00926484" w14:paraId="44167A80"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021654E6" w14:textId="09E9C0CE">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Don’t cut funding</w:t>
            </w:r>
            <w:r w:rsidRPr="002C44E0" w:rsidR="00E95A9F">
              <w:rPr>
                <w:rFonts w:ascii="Calibri" w:hAnsi="Calibri" w:eastAsia="Times New Roman" w:cs="Times New Roman"/>
                <w:b/>
                <w:color w:val="000000"/>
                <w:sz w:val="24"/>
                <w:szCs w:val="24"/>
                <w:lang w:eastAsia="en-GB"/>
              </w:rPr>
              <w:t xml:space="preserve"> –</w:t>
            </w:r>
            <w:r w:rsidRPr="002C44E0" w:rsidR="00485056">
              <w:rPr>
                <w:rFonts w:ascii="Calibri" w:hAnsi="Calibri" w:eastAsia="Times New Roman" w:cs="Times New Roman"/>
                <w:b/>
                <w:color w:val="000000"/>
                <w:sz w:val="24"/>
                <w:szCs w:val="24"/>
                <w:lang w:eastAsia="en-GB"/>
              </w:rPr>
              <w:t xml:space="preserve"> </w:t>
            </w:r>
            <w:r w:rsidRPr="002C44E0" w:rsidR="00485056">
              <w:rPr>
                <w:rFonts w:ascii="Calibri" w:hAnsi="Calibri" w:eastAsia="Times New Roman" w:cs="Times New Roman"/>
                <w:color w:val="000000"/>
                <w:sz w:val="24"/>
                <w:szCs w:val="24"/>
                <w:lang w:eastAsia="en-GB"/>
              </w:rPr>
              <w:t xml:space="preserve">comments </w:t>
            </w:r>
            <w:r w:rsidRPr="002C44E0" w:rsidR="00D26C35">
              <w:rPr>
                <w:rFonts w:ascii="Calibri" w:hAnsi="Calibri" w:eastAsia="Times New Roman" w:cs="Times New Roman"/>
                <w:color w:val="000000"/>
                <w:sz w:val="24"/>
                <w:szCs w:val="24"/>
                <w:lang w:eastAsia="en-GB"/>
              </w:rPr>
              <w:t>on how important the CAB is to those who need to use it</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D26550" w14:paraId="2DC39ACD" w14:textId="3C3C503A">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26.</w:t>
            </w:r>
            <w:r w:rsidR="00390510">
              <w:rPr>
                <w:rFonts w:ascii="Calibri" w:hAnsi="Calibri" w:eastAsia="Times New Roman" w:cs="Times New Roman"/>
                <w:color w:val="000000"/>
                <w:sz w:val="24"/>
                <w:szCs w:val="24"/>
                <w:lang w:eastAsia="en-GB"/>
              </w:rPr>
              <w:t>8</w:t>
            </w:r>
            <w:r w:rsidRPr="002C44E0" w:rsidR="007F153B">
              <w:rPr>
                <w:rFonts w:ascii="Calibri" w:hAnsi="Calibri" w:eastAsia="Times New Roman" w:cs="Times New Roman"/>
                <w:color w:val="000000"/>
                <w:sz w:val="24"/>
                <w:szCs w:val="24"/>
                <w:lang w:eastAsia="en-GB"/>
              </w:rPr>
              <w:t>%</w:t>
            </w:r>
          </w:p>
        </w:tc>
      </w:tr>
      <w:tr w:rsidRPr="002C44E0" w:rsidR="007F153B" w:rsidTr="00926484" w14:paraId="1E504309"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2D664AAE" w14:textId="4AB6DC1C">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lastRenderedPageBreak/>
              <w:t>Deliver service differently</w:t>
            </w:r>
            <w:r w:rsidRPr="002C44E0">
              <w:rPr>
                <w:rFonts w:ascii="Calibri" w:hAnsi="Calibri" w:eastAsia="Times New Roman" w:cs="Times New Roman"/>
                <w:color w:val="000000"/>
                <w:sz w:val="24"/>
                <w:szCs w:val="24"/>
                <w:lang w:eastAsia="en-GB"/>
              </w:rPr>
              <w:t xml:space="preserve"> </w:t>
            </w:r>
            <w:r w:rsidRPr="002C44E0" w:rsidR="004B074E">
              <w:rPr>
                <w:rFonts w:ascii="Calibri" w:hAnsi="Calibri" w:eastAsia="Times New Roman" w:cs="Times New Roman"/>
                <w:color w:val="000000"/>
                <w:sz w:val="24"/>
                <w:szCs w:val="24"/>
                <w:lang w:eastAsia="en-GB"/>
              </w:rPr>
              <w:t>(</w:t>
            </w:r>
            <w:r w:rsidRPr="002C44E0" w:rsidR="00A70AEB">
              <w:rPr>
                <w:rFonts w:ascii="Calibri" w:hAnsi="Calibri" w:eastAsia="Times New Roman" w:cs="Times New Roman"/>
                <w:color w:val="000000"/>
                <w:sz w:val="24"/>
                <w:szCs w:val="24"/>
                <w:lang w:eastAsia="en-GB"/>
              </w:rPr>
              <w:t>e.g.</w:t>
            </w:r>
            <w:r w:rsidRPr="002C44E0">
              <w:rPr>
                <w:rFonts w:ascii="Calibri" w:hAnsi="Calibri" w:eastAsia="Times New Roman" w:cs="Times New Roman"/>
                <w:color w:val="000000"/>
                <w:sz w:val="24"/>
                <w:szCs w:val="24"/>
                <w:lang w:eastAsia="en-GB"/>
              </w:rPr>
              <w:t xml:space="preserve"> outreach, mobile, home visits, GP surgeries, libraries, hubs, 24 hr helpline, online</w:t>
            </w:r>
            <w:r w:rsidRPr="002C44E0" w:rsidR="00E21700">
              <w:rPr>
                <w:rFonts w:ascii="Calibri" w:hAnsi="Calibri" w:eastAsia="Times New Roman" w:cs="Times New Roman"/>
                <w:color w:val="000000"/>
                <w:sz w:val="24"/>
                <w:szCs w:val="24"/>
                <w:lang w:eastAsia="en-GB"/>
              </w:rPr>
              <w:t>, pop-up CABs in other offices, reduce opening hours, copy Barclays Bank ‘digital eagles’ initiative of providing support and education in the community</w:t>
            </w:r>
            <w:r w:rsidRPr="002C44E0" w:rsidR="004B074E">
              <w:rPr>
                <w:rFonts w:ascii="Calibri" w:hAnsi="Calibri" w:eastAsia="Times New Roman" w:cs="Times New Roman"/>
                <w:color w:val="000000"/>
                <w:sz w:val="24"/>
                <w:szCs w:val="24"/>
                <w:lang w:eastAsia="en-GB"/>
              </w:rPr>
              <w:t>)</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567DB0" w14:paraId="484BC84E" w14:textId="277967DA">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11.</w:t>
            </w:r>
            <w:r w:rsidR="00390510">
              <w:rPr>
                <w:rFonts w:ascii="Calibri" w:hAnsi="Calibri" w:eastAsia="Times New Roman" w:cs="Times New Roman"/>
                <w:color w:val="000000"/>
                <w:sz w:val="24"/>
                <w:szCs w:val="24"/>
                <w:lang w:eastAsia="en-GB"/>
              </w:rPr>
              <w:t>0</w:t>
            </w:r>
            <w:r w:rsidRPr="002C44E0" w:rsidR="007F153B">
              <w:rPr>
                <w:rFonts w:ascii="Calibri" w:hAnsi="Calibri" w:eastAsia="Times New Roman" w:cs="Times New Roman"/>
                <w:color w:val="000000"/>
                <w:sz w:val="24"/>
                <w:szCs w:val="24"/>
                <w:lang w:eastAsia="en-GB"/>
              </w:rPr>
              <w:t>%</w:t>
            </w:r>
          </w:p>
        </w:tc>
      </w:tr>
      <w:tr w:rsidRPr="002C44E0" w:rsidR="007F153B" w:rsidTr="00926484" w14:paraId="721ADC19"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08287CED" w14:textId="29CEDDB1">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Suggestions for savings to be made elsewhere in SCC</w:t>
            </w:r>
            <w:r w:rsidRPr="002C44E0" w:rsidR="00C6417B">
              <w:rPr>
                <w:rFonts w:ascii="Calibri" w:hAnsi="Calibri" w:eastAsia="Times New Roman" w:cs="Times New Roman"/>
                <w:b/>
                <w:color w:val="000000"/>
                <w:sz w:val="24"/>
                <w:szCs w:val="24"/>
                <w:lang w:eastAsia="en-GB"/>
              </w:rPr>
              <w:t xml:space="preserve"> </w:t>
            </w:r>
            <w:r w:rsidRPr="002C44E0" w:rsidR="004B074E">
              <w:rPr>
                <w:rFonts w:ascii="Calibri" w:hAnsi="Calibri" w:eastAsia="Times New Roman" w:cs="Times New Roman"/>
                <w:b/>
                <w:color w:val="000000"/>
                <w:sz w:val="24"/>
                <w:szCs w:val="24"/>
                <w:lang w:eastAsia="en-GB"/>
              </w:rPr>
              <w:t>rather than reduce funding</w:t>
            </w:r>
            <w:r w:rsidRPr="002C44E0" w:rsidR="00C6417B">
              <w:rPr>
                <w:rFonts w:ascii="Calibri" w:hAnsi="Calibri" w:eastAsia="Times New Roman" w:cs="Times New Roman"/>
                <w:color w:val="000000"/>
                <w:sz w:val="24"/>
                <w:szCs w:val="24"/>
                <w:lang w:eastAsia="en-GB"/>
              </w:rPr>
              <w:t>(</w:t>
            </w:r>
            <w:r w:rsidRPr="002C44E0" w:rsidR="00A70AEB">
              <w:rPr>
                <w:rFonts w:ascii="Calibri" w:hAnsi="Calibri" w:eastAsia="Times New Roman" w:cs="Times New Roman"/>
                <w:color w:val="000000"/>
                <w:sz w:val="24"/>
                <w:szCs w:val="24"/>
                <w:lang w:eastAsia="en-GB"/>
              </w:rPr>
              <w:t>e.g.</w:t>
            </w:r>
            <w:r w:rsidRPr="002C44E0" w:rsidR="00C6417B">
              <w:rPr>
                <w:rFonts w:ascii="Calibri" w:hAnsi="Calibri" w:eastAsia="Times New Roman" w:cs="Times New Roman"/>
                <w:color w:val="000000"/>
                <w:sz w:val="24"/>
                <w:szCs w:val="24"/>
                <w:lang w:eastAsia="en-GB"/>
              </w:rPr>
              <w:t xml:space="preserve"> cut number of councillors, merge Police and Crime Commissioner with Norfolk, cut council staff salaries, scrap ‘vanity’ projects, use reserves, reduce funding to less essential services – rights of way, archaeology, museums- spend more on services which will need to take up demand that CAB won’t be able to meet)</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144D3C9C" w14:textId="0DC925CB">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7.</w:t>
            </w:r>
            <w:r w:rsidR="00567DB0">
              <w:rPr>
                <w:rFonts w:ascii="Calibri" w:hAnsi="Calibri" w:eastAsia="Times New Roman" w:cs="Times New Roman"/>
                <w:color w:val="000000"/>
                <w:sz w:val="24"/>
                <w:szCs w:val="24"/>
                <w:lang w:eastAsia="en-GB"/>
              </w:rPr>
              <w:t>2</w:t>
            </w:r>
            <w:r w:rsidRPr="002C44E0">
              <w:rPr>
                <w:rFonts w:ascii="Calibri" w:hAnsi="Calibri" w:eastAsia="Times New Roman" w:cs="Times New Roman"/>
                <w:color w:val="000000"/>
                <w:sz w:val="24"/>
                <w:szCs w:val="24"/>
                <w:lang w:eastAsia="en-GB"/>
              </w:rPr>
              <w:t>%</w:t>
            </w:r>
          </w:p>
        </w:tc>
      </w:tr>
      <w:tr w:rsidRPr="002C44E0" w:rsidR="00D26550" w:rsidTr="00926484" w14:paraId="7C06CC5C"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tcPr>
          <w:p w:rsidRPr="002C44E0" w:rsidR="00D26550" w:rsidP="007F153B" w:rsidRDefault="00D26550" w14:paraId="3987FCCB" w14:textId="7A156FC0">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CAB should source its own funding</w:t>
            </w:r>
            <w:r w:rsidRPr="002C44E0">
              <w:rPr>
                <w:rFonts w:ascii="Calibri" w:hAnsi="Calibri" w:eastAsia="Times New Roman" w:cs="Times New Roman"/>
                <w:color w:val="000000"/>
                <w:sz w:val="24"/>
                <w:szCs w:val="24"/>
                <w:lang w:eastAsia="en-GB"/>
              </w:rPr>
              <w:t>/be more economic/seek lottery funding/secure funding from businesses such as Tesco or Sainsbury’s who support a national and local charity each year/ secure funding from district and borough councils</w:t>
            </w:r>
          </w:p>
        </w:tc>
        <w:tc>
          <w:tcPr>
            <w:tcW w:w="1224" w:type="dxa"/>
            <w:tcBorders>
              <w:top w:val="nil"/>
              <w:left w:val="nil"/>
              <w:bottom w:val="single" w:color="auto" w:sz="4" w:space="0"/>
              <w:right w:val="single" w:color="auto" w:sz="4" w:space="0"/>
            </w:tcBorders>
            <w:shd w:val="clear" w:color="auto" w:fill="auto"/>
            <w:noWrap/>
            <w:vAlign w:val="bottom"/>
          </w:tcPr>
          <w:p w:rsidRPr="002C44E0" w:rsidR="00D26550" w:rsidP="007F153B" w:rsidRDefault="00A63EA7" w14:paraId="30F9D901" w14:textId="4DACF6FC">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5.</w:t>
            </w:r>
            <w:r w:rsidR="00567DB0">
              <w:rPr>
                <w:rFonts w:ascii="Calibri" w:hAnsi="Calibri" w:eastAsia="Times New Roman" w:cs="Times New Roman"/>
                <w:color w:val="000000"/>
                <w:sz w:val="24"/>
                <w:szCs w:val="24"/>
                <w:lang w:eastAsia="en-GB"/>
              </w:rPr>
              <w:t>1</w:t>
            </w:r>
            <w:r w:rsidR="00D26550">
              <w:rPr>
                <w:rFonts w:ascii="Calibri" w:hAnsi="Calibri" w:eastAsia="Times New Roman" w:cs="Times New Roman"/>
                <w:color w:val="000000"/>
                <w:sz w:val="24"/>
                <w:szCs w:val="24"/>
                <w:lang w:eastAsia="en-GB"/>
              </w:rPr>
              <w:t>%</w:t>
            </w:r>
          </w:p>
        </w:tc>
      </w:tr>
      <w:tr w:rsidRPr="002C44E0" w:rsidR="007F153B" w:rsidTr="00926484" w14:paraId="650A6164"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0B7AAA77" w14:textId="75359A09">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Collaborate</w:t>
            </w:r>
            <w:r w:rsidRPr="002C44E0" w:rsidR="00811439">
              <w:rPr>
                <w:rFonts w:ascii="Calibri" w:hAnsi="Calibri" w:eastAsia="Times New Roman" w:cs="Times New Roman"/>
                <w:b/>
                <w:color w:val="000000"/>
                <w:sz w:val="24"/>
                <w:szCs w:val="24"/>
                <w:lang w:eastAsia="en-GB"/>
              </w:rPr>
              <w:t>/partner</w:t>
            </w:r>
            <w:r w:rsidRPr="002C44E0">
              <w:rPr>
                <w:rFonts w:ascii="Calibri" w:hAnsi="Calibri" w:eastAsia="Times New Roman" w:cs="Times New Roman"/>
                <w:b/>
                <w:color w:val="000000"/>
                <w:sz w:val="24"/>
                <w:szCs w:val="24"/>
                <w:lang w:eastAsia="en-GB"/>
              </w:rPr>
              <w:t xml:space="preserve"> with other </w:t>
            </w:r>
            <w:r w:rsidRPr="002C44E0" w:rsidR="00811439">
              <w:rPr>
                <w:rFonts w:ascii="Calibri" w:hAnsi="Calibri" w:eastAsia="Times New Roman" w:cs="Times New Roman"/>
                <w:b/>
                <w:color w:val="000000"/>
                <w:sz w:val="24"/>
                <w:szCs w:val="24"/>
                <w:lang w:eastAsia="en-GB"/>
              </w:rPr>
              <w:t xml:space="preserve">similar </w:t>
            </w:r>
            <w:r w:rsidRPr="002C44E0">
              <w:rPr>
                <w:rFonts w:ascii="Calibri" w:hAnsi="Calibri" w:eastAsia="Times New Roman" w:cs="Times New Roman"/>
                <w:b/>
                <w:color w:val="000000"/>
                <w:sz w:val="24"/>
                <w:szCs w:val="24"/>
                <w:lang w:eastAsia="en-GB"/>
              </w:rPr>
              <w:t>organisations</w:t>
            </w:r>
            <w:r w:rsidRPr="002C44E0" w:rsidR="00811439">
              <w:rPr>
                <w:rFonts w:ascii="Calibri" w:hAnsi="Calibri" w:eastAsia="Times New Roman" w:cs="Times New Roman"/>
                <w:color w:val="000000"/>
                <w:sz w:val="24"/>
                <w:szCs w:val="24"/>
                <w:lang w:eastAsia="en-GB"/>
              </w:rPr>
              <w:t xml:space="preserve"> </w:t>
            </w:r>
            <w:r w:rsidRPr="002C44E0" w:rsidR="00FC399D">
              <w:rPr>
                <w:rFonts w:ascii="Calibri" w:hAnsi="Calibri" w:eastAsia="Times New Roman" w:cs="Times New Roman"/>
                <w:color w:val="000000"/>
                <w:sz w:val="24"/>
                <w:szCs w:val="24"/>
                <w:lang w:eastAsia="en-GB"/>
              </w:rPr>
              <w:t>(e.g.</w:t>
            </w:r>
            <w:r w:rsidRPr="002C44E0">
              <w:rPr>
                <w:rFonts w:ascii="Calibri" w:hAnsi="Calibri" w:eastAsia="Times New Roman" w:cs="Times New Roman"/>
                <w:color w:val="000000"/>
                <w:sz w:val="24"/>
                <w:szCs w:val="24"/>
                <w:lang w:eastAsia="en-GB"/>
              </w:rPr>
              <w:t xml:space="preserve"> share volunteers, more visibility </w:t>
            </w:r>
            <w:r w:rsidRPr="002C44E0" w:rsidR="00811439">
              <w:rPr>
                <w:rFonts w:ascii="Calibri" w:hAnsi="Calibri" w:eastAsia="Times New Roman" w:cs="Times New Roman"/>
                <w:color w:val="000000"/>
                <w:sz w:val="24"/>
                <w:szCs w:val="24"/>
                <w:lang w:eastAsia="en-GB"/>
              </w:rPr>
              <w:t xml:space="preserve">or signposting </w:t>
            </w:r>
            <w:r w:rsidRPr="002C44E0">
              <w:rPr>
                <w:rFonts w:ascii="Calibri" w:hAnsi="Calibri" w:eastAsia="Times New Roman" w:cs="Times New Roman"/>
                <w:color w:val="000000"/>
                <w:sz w:val="24"/>
                <w:szCs w:val="24"/>
                <w:lang w:eastAsia="en-GB"/>
              </w:rPr>
              <w:t>of similar/alternative sources of help</w:t>
            </w:r>
            <w:r w:rsidRPr="002C44E0" w:rsidR="004B074E">
              <w:rPr>
                <w:rFonts w:ascii="Calibri" w:hAnsi="Calibri" w:eastAsia="Times New Roman" w:cs="Times New Roman"/>
                <w:color w:val="000000"/>
                <w:sz w:val="24"/>
                <w:szCs w:val="24"/>
                <w:lang w:eastAsia="en-GB"/>
              </w:rPr>
              <w:t>)</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7BEA429C" w14:textId="370CE416">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4.</w:t>
            </w:r>
            <w:r w:rsidR="00567DB0">
              <w:rPr>
                <w:rFonts w:ascii="Calibri" w:hAnsi="Calibri" w:eastAsia="Times New Roman" w:cs="Times New Roman"/>
                <w:color w:val="000000"/>
                <w:sz w:val="24"/>
                <w:szCs w:val="24"/>
                <w:lang w:eastAsia="en-GB"/>
              </w:rPr>
              <w:t>1</w:t>
            </w:r>
            <w:r w:rsidRPr="002C44E0">
              <w:rPr>
                <w:rFonts w:ascii="Calibri" w:hAnsi="Calibri" w:eastAsia="Times New Roman" w:cs="Times New Roman"/>
                <w:color w:val="000000"/>
                <w:sz w:val="24"/>
                <w:szCs w:val="24"/>
                <w:lang w:eastAsia="en-GB"/>
              </w:rPr>
              <w:t>%</w:t>
            </w:r>
          </w:p>
        </w:tc>
      </w:tr>
      <w:tr w:rsidRPr="002C44E0" w:rsidR="007F153B" w:rsidTr="00926484" w14:paraId="7D2C2542"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5B9A7128" w14:textId="2611E94F">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Income generation</w:t>
            </w:r>
            <w:r w:rsidRPr="002C44E0">
              <w:rPr>
                <w:rFonts w:ascii="Calibri" w:hAnsi="Calibri" w:eastAsia="Times New Roman" w:cs="Times New Roman"/>
                <w:color w:val="000000"/>
                <w:sz w:val="24"/>
                <w:szCs w:val="24"/>
                <w:lang w:eastAsia="en-GB"/>
              </w:rPr>
              <w:t xml:space="preserve"> </w:t>
            </w:r>
            <w:r w:rsidRPr="002C44E0" w:rsidR="004B074E">
              <w:rPr>
                <w:rFonts w:ascii="Calibri" w:hAnsi="Calibri" w:eastAsia="Times New Roman" w:cs="Times New Roman"/>
                <w:color w:val="000000"/>
                <w:sz w:val="24"/>
                <w:szCs w:val="24"/>
                <w:lang w:eastAsia="en-GB"/>
              </w:rPr>
              <w:t>(</w:t>
            </w:r>
            <w:r w:rsidRPr="002C44E0" w:rsidR="00A70AEB">
              <w:rPr>
                <w:rFonts w:ascii="Calibri" w:hAnsi="Calibri" w:eastAsia="Times New Roman" w:cs="Times New Roman"/>
                <w:color w:val="000000"/>
                <w:sz w:val="24"/>
                <w:szCs w:val="24"/>
                <w:lang w:eastAsia="en-GB"/>
              </w:rPr>
              <w:t>e.g.</w:t>
            </w:r>
            <w:r w:rsidRPr="002C44E0">
              <w:rPr>
                <w:rFonts w:ascii="Calibri" w:hAnsi="Calibri" w:eastAsia="Times New Roman" w:cs="Times New Roman"/>
                <w:color w:val="000000"/>
                <w:sz w:val="24"/>
                <w:szCs w:val="24"/>
                <w:lang w:eastAsia="en-GB"/>
              </w:rPr>
              <w:t xml:space="preserve"> small charge for service, ask councillors to contribute, increase Council Tax</w:t>
            </w:r>
            <w:r w:rsidRPr="002C44E0" w:rsidR="004B074E">
              <w:rPr>
                <w:rFonts w:ascii="Calibri" w:hAnsi="Calibri" w:eastAsia="Times New Roman" w:cs="Times New Roman"/>
                <w:color w:val="000000"/>
                <w:sz w:val="24"/>
                <w:szCs w:val="24"/>
                <w:lang w:eastAsia="en-GB"/>
              </w:rPr>
              <w:t>, secure funding from district and borough councils</w:t>
            </w:r>
            <w:r w:rsidRPr="002C44E0" w:rsidR="008011B7">
              <w:rPr>
                <w:rFonts w:ascii="Calibri" w:hAnsi="Calibri" w:eastAsia="Times New Roman" w:cs="Times New Roman"/>
                <w:color w:val="000000"/>
                <w:sz w:val="24"/>
                <w:szCs w:val="24"/>
                <w:lang w:eastAsia="en-GB"/>
              </w:rPr>
              <w:t>)</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4EF3E1D9" w14:textId="05401A97">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4.</w:t>
            </w:r>
            <w:r w:rsidR="00A63EA7">
              <w:rPr>
                <w:rFonts w:ascii="Calibri" w:hAnsi="Calibri" w:eastAsia="Times New Roman" w:cs="Times New Roman"/>
                <w:color w:val="000000"/>
                <w:sz w:val="24"/>
                <w:szCs w:val="24"/>
                <w:lang w:eastAsia="en-GB"/>
              </w:rPr>
              <w:t>1</w:t>
            </w:r>
            <w:r w:rsidRPr="002C44E0">
              <w:rPr>
                <w:rFonts w:ascii="Calibri" w:hAnsi="Calibri" w:eastAsia="Times New Roman" w:cs="Times New Roman"/>
                <w:color w:val="000000"/>
                <w:sz w:val="24"/>
                <w:szCs w:val="24"/>
                <w:lang w:eastAsia="en-GB"/>
              </w:rPr>
              <w:t>%</w:t>
            </w:r>
          </w:p>
        </w:tc>
      </w:tr>
      <w:tr w:rsidRPr="002C44E0" w:rsidR="007F153B" w:rsidTr="00926484" w14:paraId="4299FFA8"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219E569B" w14:textId="790C30C1">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Ensure a face to face service still exists</w:t>
            </w:r>
            <w:r w:rsidRPr="002C44E0" w:rsidR="00E71F0B">
              <w:rPr>
                <w:rFonts w:ascii="Calibri" w:hAnsi="Calibri" w:eastAsia="Times New Roman" w:cs="Times New Roman"/>
                <w:b/>
                <w:color w:val="000000"/>
                <w:sz w:val="24"/>
                <w:szCs w:val="24"/>
                <w:lang w:eastAsia="en-GB"/>
              </w:rPr>
              <w:t xml:space="preserve"> </w:t>
            </w:r>
            <w:r w:rsidRPr="002C44E0" w:rsidR="00FC399D">
              <w:rPr>
                <w:rFonts w:ascii="Calibri" w:hAnsi="Calibri" w:eastAsia="Times New Roman" w:cs="Times New Roman"/>
                <w:b/>
                <w:color w:val="000000"/>
                <w:sz w:val="24"/>
                <w:szCs w:val="24"/>
                <w:lang w:eastAsia="en-GB"/>
              </w:rPr>
              <w:t xml:space="preserve">- </w:t>
            </w:r>
            <w:r w:rsidRPr="002C44E0" w:rsidR="00FC399D">
              <w:rPr>
                <w:rFonts w:ascii="Calibri" w:hAnsi="Calibri" w:eastAsia="Times New Roman" w:cs="Times New Roman"/>
                <w:color w:val="000000"/>
                <w:sz w:val="24"/>
                <w:szCs w:val="24"/>
                <w:lang w:eastAsia="en-GB"/>
              </w:rPr>
              <w:t>for</w:t>
            </w:r>
            <w:r w:rsidRPr="002C44E0" w:rsidR="0067558A">
              <w:rPr>
                <w:rFonts w:ascii="Calibri" w:hAnsi="Calibri" w:eastAsia="Times New Roman" w:cs="Times New Roman"/>
                <w:color w:val="000000"/>
                <w:sz w:val="24"/>
                <w:szCs w:val="24"/>
                <w:lang w:eastAsia="en-GB"/>
              </w:rPr>
              <w:t xml:space="preserve"> those who can’t use online services, telephone, need help with forms, letters etc</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526D3513" w14:textId="2FECA730">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3.</w:t>
            </w:r>
            <w:r w:rsidR="00567DB0">
              <w:rPr>
                <w:rFonts w:ascii="Calibri" w:hAnsi="Calibri" w:eastAsia="Times New Roman" w:cs="Times New Roman"/>
                <w:color w:val="000000"/>
                <w:sz w:val="24"/>
                <w:szCs w:val="24"/>
                <w:lang w:eastAsia="en-GB"/>
              </w:rPr>
              <w:t>3</w:t>
            </w:r>
            <w:r w:rsidRPr="002C44E0">
              <w:rPr>
                <w:rFonts w:ascii="Calibri" w:hAnsi="Calibri" w:eastAsia="Times New Roman" w:cs="Times New Roman"/>
                <w:color w:val="000000"/>
                <w:sz w:val="24"/>
                <w:szCs w:val="24"/>
                <w:lang w:eastAsia="en-GB"/>
              </w:rPr>
              <w:t>%</w:t>
            </w:r>
          </w:p>
        </w:tc>
      </w:tr>
      <w:tr w:rsidRPr="002C44E0" w:rsidR="007F153B" w:rsidTr="00926484" w14:paraId="439B3E8D"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7F153B" w:rsidP="007F153B" w:rsidRDefault="007F153B" w14:paraId="28F19D22" w14:textId="17A26034">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Lobby central government to stop making cuts</w:t>
            </w:r>
            <w:r w:rsidRPr="002C44E0" w:rsidR="00A23830">
              <w:rPr>
                <w:rFonts w:ascii="Calibri" w:hAnsi="Calibri" w:eastAsia="Times New Roman" w:cs="Times New Roman"/>
                <w:b/>
                <w:color w:val="000000"/>
                <w:sz w:val="24"/>
                <w:szCs w:val="24"/>
                <w:lang w:eastAsia="en-GB"/>
              </w:rPr>
              <w:t xml:space="preserve">, </w:t>
            </w:r>
            <w:r w:rsidRPr="002C44E0" w:rsidR="00A23830">
              <w:rPr>
                <w:rFonts w:ascii="Calibri" w:hAnsi="Calibri" w:eastAsia="Times New Roman" w:cs="Times New Roman"/>
                <w:color w:val="000000"/>
                <w:sz w:val="24"/>
                <w:szCs w:val="24"/>
                <w:lang w:eastAsia="en-GB"/>
              </w:rPr>
              <w:t>to reinstate legal aid and make more funding available</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7F153B" w:rsidP="007F153B" w:rsidRDefault="007F153B" w14:paraId="5825F7AB" w14:textId="5BE7D5CB">
            <w:pPr>
              <w:spacing w:after="0" w:line="240" w:lineRule="auto"/>
              <w:jc w:val="right"/>
              <w:rPr>
                <w:rFonts w:ascii="Calibri" w:hAnsi="Calibri" w:eastAsia="Times New Roman" w:cs="Times New Roman"/>
                <w:color w:val="000000"/>
                <w:sz w:val="24"/>
                <w:szCs w:val="24"/>
                <w:lang w:eastAsia="en-GB"/>
              </w:rPr>
            </w:pPr>
            <w:r w:rsidRPr="002C44E0">
              <w:rPr>
                <w:rFonts w:ascii="Calibri" w:hAnsi="Calibri" w:eastAsia="Times New Roman" w:cs="Times New Roman"/>
                <w:color w:val="000000"/>
                <w:sz w:val="24"/>
                <w:szCs w:val="24"/>
                <w:lang w:eastAsia="en-GB"/>
              </w:rPr>
              <w:t>2.</w:t>
            </w:r>
            <w:r w:rsidR="00567DB0">
              <w:rPr>
                <w:rFonts w:ascii="Calibri" w:hAnsi="Calibri" w:eastAsia="Times New Roman" w:cs="Times New Roman"/>
                <w:color w:val="000000"/>
                <w:sz w:val="24"/>
                <w:szCs w:val="24"/>
                <w:lang w:eastAsia="en-GB"/>
              </w:rPr>
              <w:t>0</w:t>
            </w:r>
            <w:r w:rsidRPr="002C44E0">
              <w:rPr>
                <w:rFonts w:ascii="Calibri" w:hAnsi="Calibri" w:eastAsia="Times New Roman" w:cs="Times New Roman"/>
                <w:color w:val="000000"/>
                <w:sz w:val="24"/>
                <w:szCs w:val="24"/>
                <w:lang w:eastAsia="en-GB"/>
              </w:rPr>
              <w:t>%</w:t>
            </w:r>
          </w:p>
        </w:tc>
      </w:tr>
    </w:tbl>
    <w:p w:rsidR="00A66A6E" w:rsidRDefault="00144328" w14:paraId="3FCB42B7" w14:textId="5024C224">
      <w:pPr>
        <w:rPr>
          <w:sz w:val="24"/>
          <w:szCs w:val="24"/>
        </w:rPr>
      </w:pPr>
    </w:p>
    <w:p w:rsidR="005C068C" w:rsidP="005C068C" w:rsidRDefault="005C068C" w14:paraId="2EB5B28D" w14:textId="34E82E91">
      <w:pPr>
        <w:shd w:val="clear" w:color="auto" w:fill="FFFFFF"/>
        <w:spacing w:after="210" w:line="240" w:lineRule="auto"/>
        <w:outlineLvl w:val="1"/>
        <w:rPr>
          <w:rFonts w:eastAsia="Times New Roman" w:cs="Arial"/>
          <w:b/>
          <w:sz w:val="24"/>
          <w:szCs w:val="24"/>
          <w:lang w:eastAsia="en-GB"/>
        </w:rPr>
      </w:pPr>
      <w:r w:rsidRPr="007F153B">
        <w:rPr>
          <w:rFonts w:eastAsia="Times New Roman" w:cs="Arial"/>
          <w:b/>
          <w:sz w:val="24"/>
          <w:szCs w:val="24"/>
          <w:lang w:eastAsia="en-GB"/>
        </w:rPr>
        <w:t>Q9 - Do you have any further comments on the proposed funding reductions?</w:t>
      </w:r>
    </w:p>
    <w:p w:rsidRPr="00314595" w:rsidR="00D66B05" w:rsidP="00D66B05" w:rsidRDefault="00DA06E1" w14:paraId="7742F2F5" w14:textId="327EF44A">
      <w:pPr>
        <w:shd w:val="clear" w:color="auto" w:fill="FFFFFF"/>
        <w:spacing w:after="210" w:line="240" w:lineRule="auto"/>
        <w:outlineLvl w:val="1"/>
        <w:rPr>
          <w:rFonts w:eastAsia="Times New Roman" w:cs="Arial"/>
          <w:sz w:val="24"/>
          <w:szCs w:val="24"/>
          <w:lang w:eastAsia="en-GB"/>
        </w:rPr>
      </w:pPr>
      <w:r>
        <w:rPr>
          <w:rFonts w:eastAsia="Times New Roman" w:cs="Arial"/>
          <w:sz w:val="24"/>
          <w:szCs w:val="24"/>
          <w:lang w:eastAsia="en-GB"/>
        </w:rPr>
        <w:t>4</w:t>
      </w:r>
      <w:r w:rsidR="00067A0F">
        <w:rPr>
          <w:rFonts w:eastAsia="Times New Roman" w:cs="Arial"/>
          <w:sz w:val="24"/>
          <w:szCs w:val="24"/>
          <w:lang w:eastAsia="en-GB"/>
        </w:rPr>
        <w:t>8</w:t>
      </w:r>
      <w:r w:rsidR="00390510">
        <w:rPr>
          <w:rFonts w:eastAsia="Times New Roman" w:cs="Arial"/>
          <w:sz w:val="24"/>
          <w:szCs w:val="24"/>
          <w:lang w:eastAsia="en-GB"/>
        </w:rPr>
        <w:t>4</w:t>
      </w:r>
      <w:r w:rsidR="00067A0F">
        <w:rPr>
          <w:rFonts w:eastAsia="Times New Roman" w:cs="Arial"/>
          <w:sz w:val="24"/>
          <w:szCs w:val="24"/>
          <w:lang w:eastAsia="en-GB"/>
        </w:rPr>
        <w:t xml:space="preserve"> </w:t>
      </w:r>
      <w:r w:rsidR="00D66B05">
        <w:rPr>
          <w:rFonts w:eastAsia="Times New Roman" w:cs="Arial"/>
          <w:sz w:val="24"/>
          <w:szCs w:val="24"/>
          <w:lang w:eastAsia="en-GB"/>
        </w:rPr>
        <w:t>people answered this question and their responses have been summarised by theme in the table below, with the percentage answering in that way</w:t>
      </w:r>
    </w:p>
    <w:p w:rsidRPr="00D66B05" w:rsidR="00D66B05" w:rsidP="00D66B05" w:rsidRDefault="00D66B05" w14:paraId="553F44E5" w14:textId="3CD9BE71">
      <w:pPr>
        <w:rPr>
          <w:lang w:eastAsia="en-GB"/>
        </w:rPr>
      </w:pPr>
      <w:r>
        <w:rPr>
          <w:lang w:eastAsia="en-GB"/>
        </w:rPr>
        <w:t>Note:  percentage</w:t>
      </w:r>
      <w:r w:rsidR="0048717A">
        <w:rPr>
          <w:lang w:eastAsia="en-GB"/>
        </w:rPr>
        <w:t>s</w:t>
      </w:r>
      <w:r>
        <w:rPr>
          <w:lang w:eastAsia="en-GB"/>
        </w:rPr>
        <w:t xml:space="preserve"> relate to those answering the question, not the consultation overall</w:t>
      </w:r>
    </w:p>
    <w:tbl>
      <w:tblPr>
        <w:tblW w:w="9016" w:type="dxa"/>
        <w:tblLook w:val="04A0" w:firstRow="1" w:lastRow="0" w:firstColumn="1" w:lastColumn="0" w:noHBand="0" w:noVBand="1"/>
      </w:tblPr>
      <w:tblGrid>
        <w:gridCol w:w="7792"/>
        <w:gridCol w:w="1224"/>
      </w:tblGrid>
      <w:tr w:rsidRPr="007F153B" w:rsidR="00D66B05" w:rsidTr="00D66B05" w14:paraId="3BC59444"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C44E0" w:rsidR="00D66B05" w:rsidP="007F153B" w:rsidRDefault="00D66B05" w14:paraId="099D2CB2" w14:textId="244B07CD">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Theme</w:t>
            </w:r>
          </w:p>
        </w:tc>
        <w:tc>
          <w:tcPr>
            <w:tcW w:w="1224" w:type="dxa"/>
            <w:tcBorders>
              <w:top w:val="single" w:color="auto" w:sz="4" w:space="0"/>
              <w:left w:val="nil"/>
              <w:bottom w:val="single" w:color="auto" w:sz="4" w:space="0"/>
              <w:right w:val="single" w:color="auto" w:sz="4" w:space="0"/>
            </w:tcBorders>
            <w:shd w:val="clear" w:color="auto" w:fill="auto"/>
            <w:noWrap/>
            <w:vAlign w:val="bottom"/>
          </w:tcPr>
          <w:p w:rsidRPr="002C44E0" w:rsidR="00D66B05" w:rsidP="007F153B" w:rsidRDefault="00D66B05" w14:paraId="6DC86488" w14:textId="68A0F162">
            <w:pPr>
              <w:spacing w:after="0" w:line="240" w:lineRule="auto"/>
              <w:jc w:val="right"/>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 of responses</w:t>
            </w:r>
          </w:p>
        </w:tc>
      </w:tr>
      <w:tr w:rsidRPr="007F153B" w:rsidR="00C51BFE" w:rsidTr="00D66B05" w14:paraId="5DEAA221"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7905A615"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Cutting funding will hit the vulnerable </w:t>
            </w:r>
            <w:r w:rsidRPr="002C44E0">
              <w:rPr>
                <w:rFonts w:ascii="Calibri" w:hAnsi="Calibri" w:eastAsia="Times New Roman" w:cs="Times New Roman"/>
                <w:color w:val="000000"/>
                <w:sz w:val="24"/>
                <w:szCs w:val="24"/>
                <w:lang w:eastAsia="en-GB"/>
              </w:rPr>
              <w:t>and</w:t>
            </w:r>
            <w:r w:rsidRPr="002C44E0">
              <w:rPr>
                <w:rFonts w:ascii="Calibri" w:hAnsi="Calibri" w:eastAsia="Times New Roman" w:cs="Times New Roman"/>
                <w:b/>
                <w:color w:val="000000"/>
                <w:sz w:val="24"/>
                <w:szCs w:val="24"/>
                <w:lang w:eastAsia="en-GB"/>
              </w:rPr>
              <w:t xml:space="preserve"> </w:t>
            </w:r>
            <w:r w:rsidRPr="002C44E0">
              <w:rPr>
                <w:rFonts w:ascii="Calibri" w:hAnsi="Calibri" w:eastAsia="Times New Roman" w:cs="Times New Roman"/>
                <w:color w:val="000000"/>
                <w:sz w:val="24"/>
                <w:szCs w:val="24"/>
                <w:lang w:eastAsia="en-GB"/>
              </w:rPr>
              <w:t xml:space="preserve">create costs in the long term through greater demand on other SCC services – reduction seen as a false economy </w:t>
            </w:r>
          </w:p>
        </w:tc>
        <w:tc>
          <w:tcPr>
            <w:tcW w:w="1224" w:type="dxa"/>
            <w:tcBorders>
              <w:top w:val="single" w:color="auto" w:sz="4" w:space="0"/>
              <w:left w:val="nil"/>
              <w:bottom w:val="single" w:color="auto" w:sz="4" w:space="0"/>
              <w:right w:val="single" w:color="auto" w:sz="4" w:space="0"/>
            </w:tcBorders>
            <w:shd w:val="clear" w:color="auto" w:fill="auto"/>
            <w:noWrap/>
            <w:vAlign w:val="bottom"/>
            <w:hideMark/>
          </w:tcPr>
          <w:p w:rsidRPr="002C44E0" w:rsidR="00C51BFE" w:rsidP="007F153B" w:rsidRDefault="00A920AE" w14:paraId="68C16272" w14:textId="2E8E2FEC">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39.</w:t>
            </w:r>
            <w:r w:rsidR="00144328">
              <w:rPr>
                <w:rFonts w:ascii="Calibri" w:hAnsi="Calibri" w:eastAsia="Times New Roman" w:cs="Times New Roman"/>
                <w:color w:val="000000"/>
                <w:sz w:val="24"/>
                <w:szCs w:val="24"/>
                <w:lang w:eastAsia="en-GB"/>
              </w:rPr>
              <w:t>3</w:t>
            </w:r>
            <w:r w:rsidRPr="002C44E0" w:rsidR="00C51BFE">
              <w:rPr>
                <w:rFonts w:ascii="Calibri" w:hAnsi="Calibri" w:eastAsia="Times New Roman" w:cs="Times New Roman"/>
                <w:color w:val="000000"/>
                <w:sz w:val="24"/>
                <w:szCs w:val="24"/>
                <w:lang w:eastAsia="en-GB"/>
              </w:rPr>
              <w:t>%</w:t>
            </w:r>
          </w:p>
        </w:tc>
      </w:tr>
      <w:tr w:rsidRPr="007F153B" w:rsidR="00C51BFE" w:rsidTr="00D66B05" w14:paraId="5A87B530"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0D5AA95A"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Opposition to cuts –</w:t>
            </w:r>
            <w:r w:rsidRPr="002C44E0">
              <w:rPr>
                <w:rFonts w:ascii="Calibri" w:hAnsi="Calibri" w:eastAsia="Times New Roman" w:cs="Times New Roman"/>
                <w:color w:val="000000"/>
                <w:sz w:val="24"/>
                <w:szCs w:val="24"/>
                <w:lang w:eastAsia="en-GB"/>
              </w:rPr>
              <w:t>no specific suggestions, just negative comments and suggesting that more not less funding is required</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C51BFE" w:rsidP="007F153B" w:rsidRDefault="00C51BFE" w14:paraId="6A1FA19B" w14:textId="3780851B">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38.</w:t>
            </w:r>
            <w:r w:rsidR="00144328">
              <w:rPr>
                <w:rFonts w:ascii="Calibri" w:hAnsi="Calibri" w:eastAsia="Times New Roman" w:cs="Times New Roman"/>
                <w:color w:val="000000"/>
                <w:sz w:val="24"/>
                <w:szCs w:val="24"/>
                <w:lang w:eastAsia="en-GB"/>
              </w:rPr>
              <w:t>6</w:t>
            </w:r>
            <w:r w:rsidRPr="002C44E0">
              <w:rPr>
                <w:rFonts w:ascii="Calibri" w:hAnsi="Calibri" w:eastAsia="Times New Roman" w:cs="Times New Roman"/>
                <w:color w:val="000000"/>
                <w:sz w:val="24"/>
                <w:szCs w:val="24"/>
                <w:lang w:eastAsia="en-GB"/>
              </w:rPr>
              <w:t>%</w:t>
            </w:r>
          </w:p>
        </w:tc>
      </w:tr>
      <w:tr w:rsidRPr="007F153B" w:rsidR="00C51BFE" w:rsidTr="00D66B05" w14:paraId="20ED72E0"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233ED246" w14:textId="43FC6A08">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Secure funding from other means</w:t>
            </w:r>
            <w:r w:rsidRPr="002C44E0">
              <w:rPr>
                <w:rFonts w:ascii="Calibri" w:hAnsi="Calibri" w:eastAsia="Times New Roman" w:cs="Times New Roman"/>
                <w:color w:val="000000"/>
                <w:sz w:val="24"/>
                <w:szCs w:val="24"/>
                <w:lang w:eastAsia="en-GB"/>
              </w:rPr>
              <w:t xml:space="preserve"> (</w:t>
            </w:r>
            <w:r w:rsidRPr="002C44E0" w:rsidR="00A70AEB">
              <w:rPr>
                <w:rFonts w:ascii="Calibri" w:hAnsi="Calibri" w:eastAsia="Times New Roman" w:cs="Times New Roman"/>
                <w:color w:val="000000"/>
                <w:sz w:val="24"/>
                <w:szCs w:val="24"/>
                <w:lang w:eastAsia="en-GB"/>
              </w:rPr>
              <w:t>e.g.</w:t>
            </w:r>
            <w:r w:rsidRPr="002C44E0">
              <w:rPr>
                <w:rFonts w:ascii="Calibri" w:hAnsi="Calibri" w:eastAsia="Times New Roman" w:cs="Times New Roman"/>
                <w:color w:val="000000"/>
                <w:sz w:val="24"/>
                <w:szCs w:val="24"/>
                <w:lang w:eastAsia="en-GB"/>
              </w:rPr>
              <w:t xml:space="preserve"> make savings elsewhere in SCC by cutting salaries, using reserves etc, lobby government for more </w:t>
            </w:r>
            <w:r w:rsidRPr="002C44E0" w:rsidR="00FC399D">
              <w:rPr>
                <w:rFonts w:ascii="Calibri" w:hAnsi="Calibri" w:eastAsia="Times New Roman" w:cs="Times New Roman"/>
                <w:color w:val="000000"/>
                <w:sz w:val="24"/>
                <w:szCs w:val="24"/>
                <w:lang w:eastAsia="en-GB"/>
              </w:rPr>
              <w:t>money)</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C51BFE" w:rsidP="007F153B" w:rsidRDefault="00064B10" w14:paraId="3C15871F" w14:textId="668EEAA7">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7.0</w:t>
            </w:r>
            <w:r w:rsidRPr="002C44E0" w:rsidR="00C51BFE">
              <w:rPr>
                <w:rFonts w:ascii="Calibri" w:hAnsi="Calibri" w:eastAsia="Times New Roman" w:cs="Times New Roman"/>
                <w:color w:val="000000"/>
                <w:sz w:val="24"/>
                <w:szCs w:val="24"/>
                <w:lang w:eastAsia="en-GB"/>
              </w:rPr>
              <w:t>%</w:t>
            </w:r>
          </w:p>
        </w:tc>
      </w:tr>
      <w:tr w:rsidRPr="007F153B" w:rsidR="00C51BFE" w:rsidTr="00D66B05" w14:paraId="1BBA1F41"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505CC135"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No comment/N/a – </w:t>
            </w:r>
            <w:r w:rsidRPr="002C44E0">
              <w:rPr>
                <w:rFonts w:ascii="Calibri" w:hAnsi="Calibri" w:eastAsia="Times New Roman" w:cs="Times New Roman"/>
                <w:color w:val="000000"/>
                <w:sz w:val="24"/>
                <w:szCs w:val="24"/>
                <w:lang w:eastAsia="en-GB"/>
              </w:rPr>
              <w:t>responses simply saying ‘No’, or that they had no suggestions</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C51BFE" w:rsidP="007F153B" w:rsidRDefault="00C51BFE" w14:paraId="116CF32F" w14:textId="3B9247EB">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4.</w:t>
            </w:r>
            <w:r w:rsidR="00064B10">
              <w:rPr>
                <w:rFonts w:ascii="Calibri" w:hAnsi="Calibri" w:eastAsia="Times New Roman" w:cs="Times New Roman"/>
                <w:color w:val="000000"/>
                <w:sz w:val="24"/>
                <w:szCs w:val="24"/>
                <w:lang w:eastAsia="en-GB"/>
              </w:rPr>
              <w:t>1</w:t>
            </w:r>
            <w:r w:rsidRPr="002C44E0">
              <w:rPr>
                <w:rFonts w:ascii="Calibri" w:hAnsi="Calibri" w:eastAsia="Times New Roman" w:cs="Times New Roman"/>
                <w:color w:val="000000"/>
                <w:sz w:val="24"/>
                <w:szCs w:val="24"/>
                <w:lang w:eastAsia="en-GB"/>
              </w:rPr>
              <w:t>%</w:t>
            </w:r>
          </w:p>
        </w:tc>
      </w:tr>
      <w:tr w:rsidRPr="007F153B" w:rsidR="00C51BFE" w:rsidTr="00D66B05" w14:paraId="4F9BF4E7"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C44E0" w:rsidR="00C51BFE" w:rsidP="007F153B" w:rsidRDefault="00C51BFE" w14:paraId="4E4DB789" w14:textId="53EDA48B">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Must keep a face to face service – </w:t>
            </w:r>
            <w:r w:rsidRPr="002C44E0">
              <w:rPr>
                <w:rFonts w:ascii="Calibri" w:hAnsi="Calibri" w:eastAsia="Times New Roman" w:cs="Times New Roman"/>
                <w:color w:val="000000"/>
                <w:sz w:val="24"/>
                <w:szCs w:val="24"/>
                <w:lang w:eastAsia="en-GB"/>
              </w:rPr>
              <w:t>even if this means merging</w:t>
            </w:r>
            <w:r w:rsidRPr="002C44E0">
              <w:rPr>
                <w:rFonts w:ascii="Calibri" w:hAnsi="Calibri" w:eastAsia="Times New Roman" w:cs="Times New Roman"/>
                <w:b/>
                <w:color w:val="000000"/>
                <w:sz w:val="24"/>
                <w:szCs w:val="24"/>
                <w:lang w:eastAsia="en-GB"/>
              </w:rPr>
              <w:t xml:space="preserve"> </w:t>
            </w:r>
            <w:r w:rsidRPr="002C44E0">
              <w:rPr>
                <w:rFonts w:ascii="Calibri" w:hAnsi="Calibri" w:eastAsia="Times New Roman" w:cs="Times New Roman"/>
                <w:color w:val="000000"/>
                <w:sz w:val="24"/>
                <w:szCs w:val="24"/>
                <w:lang w:eastAsia="en-GB"/>
              </w:rPr>
              <w:t xml:space="preserve">with another </w:t>
            </w:r>
            <w:r w:rsidRPr="002C44E0" w:rsidR="00FC399D">
              <w:rPr>
                <w:rFonts w:ascii="Calibri" w:hAnsi="Calibri" w:eastAsia="Times New Roman" w:cs="Times New Roman"/>
                <w:color w:val="000000"/>
                <w:sz w:val="24"/>
                <w:szCs w:val="24"/>
                <w:lang w:eastAsia="en-GB"/>
              </w:rPr>
              <w:t>service -</w:t>
            </w:r>
            <w:r w:rsidRPr="002C44E0">
              <w:rPr>
                <w:rFonts w:ascii="Calibri" w:hAnsi="Calibri" w:eastAsia="Times New Roman" w:cs="Times New Roman"/>
                <w:color w:val="000000"/>
                <w:sz w:val="24"/>
                <w:szCs w:val="24"/>
                <w:lang w:eastAsia="en-GB"/>
              </w:rPr>
              <w:t>such as libraries - to deliver it for those who cannot use online or telephone services such as older people, people with disabilities, those whose first language is not English, those who need help filling in forms</w:t>
            </w:r>
          </w:p>
        </w:tc>
        <w:tc>
          <w:tcPr>
            <w:tcW w:w="1224" w:type="dxa"/>
            <w:tcBorders>
              <w:top w:val="single" w:color="auto" w:sz="4" w:space="0"/>
              <w:left w:val="nil"/>
              <w:bottom w:val="single" w:color="auto" w:sz="4" w:space="0"/>
              <w:right w:val="single" w:color="auto" w:sz="4" w:space="0"/>
            </w:tcBorders>
            <w:shd w:val="clear" w:color="auto" w:fill="auto"/>
            <w:noWrap/>
            <w:vAlign w:val="bottom"/>
          </w:tcPr>
          <w:p w:rsidRPr="002C44E0" w:rsidR="00C51BFE" w:rsidP="007F153B" w:rsidRDefault="00064B10" w14:paraId="1686E215" w14:textId="594946AA">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4.1</w:t>
            </w:r>
            <w:r w:rsidR="00C51BFE">
              <w:rPr>
                <w:rFonts w:ascii="Calibri" w:hAnsi="Calibri" w:eastAsia="Times New Roman" w:cs="Times New Roman"/>
                <w:color w:val="000000"/>
                <w:sz w:val="24"/>
                <w:szCs w:val="24"/>
                <w:lang w:eastAsia="en-GB"/>
              </w:rPr>
              <w:t>%</w:t>
            </w:r>
          </w:p>
        </w:tc>
      </w:tr>
      <w:tr w:rsidRPr="007F153B" w:rsidR="00C51BFE" w:rsidTr="00D66B05" w14:paraId="2C8E97FF"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C44E0" w:rsidR="00C51BFE" w:rsidP="007F153B" w:rsidRDefault="00C51BFE" w14:paraId="2D0F2161"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lastRenderedPageBreak/>
              <w:t xml:space="preserve">CAB must secure its own funding </w:t>
            </w:r>
            <w:r>
              <w:rPr>
                <w:rFonts w:ascii="Calibri" w:hAnsi="Calibri" w:eastAsia="Times New Roman" w:cs="Times New Roman"/>
                <w:color w:val="000000"/>
                <w:sz w:val="24"/>
                <w:szCs w:val="24"/>
                <w:lang w:eastAsia="en-GB"/>
              </w:rPr>
              <w:t xml:space="preserve">– charge a small fee for users, means-test users, secure lottery funding or funding from district/borough councils </w:t>
            </w:r>
          </w:p>
        </w:tc>
        <w:tc>
          <w:tcPr>
            <w:tcW w:w="1224" w:type="dxa"/>
            <w:tcBorders>
              <w:top w:val="single" w:color="auto" w:sz="4" w:space="0"/>
              <w:left w:val="nil"/>
              <w:bottom w:val="single" w:color="auto" w:sz="4" w:space="0"/>
              <w:right w:val="single" w:color="auto" w:sz="4" w:space="0"/>
            </w:tcBorders>
            <w:shd w:val="clear" w:color="auto" w:fill="auto"/>
            <w:noWrap/>
            <w:vAlign w:val="bottom"/>
          </w:tcPr>
          <w:p w:rsidRPr="002C44E0" w:rsidR="00C51BFE" w:rsidP="007F153B" w:rsidRDefault="00064B10" w14:paraId="38804973" w14:textId="0E445C96">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1.9</w:t>
            </w:r>
            <w:r w:rsidR="00C51BFE">
              <w:rPr>
                <w:rFonts w:ascii="Calibri" w:hAnsi="Calibri" w:eastAsia="Times New Roman" w:cs="Times New Roman"/>
                <w:color w:val="000000"/>
                <w:sz w:val="24"/>
                <w:szCs w:val="24"/>
                <w:lang w:eastAsia="en-GB"/>
              </w:rPr>
              <w:t>%</w:t>
            </w:r>
          </w:p>
        </w:tc>
      </w:tr>
      <w:tr w:rsidRPr="007F153B" w:rsidR="00C51BFE" w:rsidTr="00D66B05" w14:paraId="028CB9BE"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7569D598"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Happy with reduction if it saves money</w:t>
            </w:r>
            <w:r w:rsidRPr="002C44E0">
              <w:rPr>
                <w:rFonts w:ascii="Calibri" w:hAnsi="Calibri" w:eastAsia="Times New Roman" w:cs="Times New Roman"/>
                <w:color w:val="000000"/>
                <w:sz w:val="24"/>
                <w:szCs w:val="24"/>
                <w:lang w:eastAsia="en-GB"/>
              </w:rPr>
              <w:t xml:space="preserve"> - service still needed so users can access online/use phone, reduction in funding will make CAB run more efficiently</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C51BFE" w:rsidP="007F153B" w:rsidRDefault="00C51BFE" w14:paraId="78341EC1" w14:textId="48415EF4">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1.</w:t>
            </w:r>
            <w:r w:rsidR="00DA06E1">
              <w:rPr>
                <w:rFonts w:ascii="Calibri" w:hAnsi="Calibri" w:eastAsia="Times New Roman" w:cs="Times New Roman"/>
                <w:color w:val="000000"/>
                <w:sz w:val="24"/>
                <w:szCs w:val="24"/>
                <w:lang w:eastAsia="en-GB"/>
              </w:rPr>
              <w:t>7</w:t>
            </w:r>
            <w:r w:rsidRPr="002C44E0">
              <w:rPr>
                <w:rFonts w:ascii="Calibri" w:hAnsi="Calibri" w:eastAsia="Times New Roman" w:cs="Times New Roman"/>
                <w:color w:val="000000"/>
                <w:sz w:val="24"/>
                <w:szCs w:val="24"/>
                <w:lang w:eastAsia="en-GB"/>
              </w:rPr>
              <w:t>%</w:t>
            </w:r>
          </w:p>
        </w:tc>
      </w:tr>
      <w:tr w:rsidRPr="007F153B" w:rsidR="00C51BFE" w:rsidTr="00D66B05" w14:paraId="407F5DA5"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6BBE6997" w14:textId="77777777">
            <w:pPr>
              <w:spacing w:after="0" w:line="240" w:lineRule="auto"/>
              <w:rPr>
                <w:rFonts w:ascii="Calibri" w:hAnsi="Calibri" w:eastAsia="Times New Roman" w:cs="Times New Roman"/>
                <w:b/>
                <w:color w:val="000000"/>
                <w:sz w:val="24"/>
                <w:szCs w:val="24"/>
                <w:lang w:eastAsia="en-GB"/>
              </w:rPr>
            </w:pPr>
            <w:r w:rsidRPr="002C44E0">
              <w:rPr>
                <w:rFonts w:ascii="Calibri" w:hAnsi="Calibri" w:eastAsia="Times New Roman" w:cs="Times New Roman"/>
                <w:b/>
                <w:color w:val="000000"/>
                <w:sz w:val="24"/>
                <w:szCs w:val="24"/>
                <w:lang w:eastAsia="en-GB"/>
              </w:rPr>
              <w:t xml:space="preserve">Happy to pay more Council Tax/increase Council Tax – </w:t>
            </w:r>
            <w:r w:rsidRPr="002C44E0">
              <w:rPr>
                <w:rFonts w:ascii="Calibri" w:hAnsi="Calibri" w:eastAsia="Times New Roman" w:cs="Times New Roman"/>
                <w:color w:val="000000"/>
                <w:sz w:val="24"/>
                <w:szCs w:val="24"/>
                <w:lang w:eastAsia="en-GB"/>
              </w:rPr>
              <w:t>those who can afford to</w:t>
            </w:r>
            <w:r>
              <w:rPr>
                <w:rFonts w:ascii="Calibri" w:hAnsi="Calibri" w:eastAsia="Times New Roman" w:cs="Times New Roman"/>
                <w:color w:val="000000"/>
                <w:sz w:val="24"/>
                <w:szCs w:val="24"/>
                <w:lang w:eastAsia="en-GB"/>
              </w:rPr>
              <w:t xml:space="preserve"> </w:t>
            </w:r>
            <w:r w:rsidRPr="002C44E0">
              <w:rPr>
                <w:rFonts w:ascii="Calibri" w:hAnsi="Calibri" w:eastAsia="Times New Roman" w:cs="Times New Roman"/>
                <w:color w:val="000000"/>
                <w:sz w:val="24"/>
                <w:szCs w:val="24"/>
                <w:lang w:eastAsia="en-GB"/>
              </w:rPr>
              <w:t>should pay more so funding to CAB can continue</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C51BFE" w:rsidP="007F153B" w:rsidRDefault="00C51BFE" w14:paraId="02E5AF36" w14:textId="01B23494">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1.</w:t>
            </w:r>
            <w:r w:rsidR="00064B10">
              <w:rPr>
                <w:rFonts w:ascii="Calibri" w:hAnsi="Calibri" w:eastAsia="Times New Roman" w:cs="Times New Roman"/>
                <w:color w:val="000000"/>
                <w:sz w:val="24"/>
                <w:szCs w:val="24"/>
                <w:lang w:eastAsia="en-GB"/>
              </w:rPr>
              <w:t>4</w:t>
            </w:r>
            <w:r w:rsidRPr="002C44E0">
              <w:rPr>
                <w:rFonts w:ascii="Calibri" w:hAnsi="Calibri" w:eastAsia="Times New Roman" w:cs="Times New Roman"/>
                <w:color w:val="000000"/>
                <w:sz w:val="24"/>
                <w:szCs w:val="24"/>
                <w:lang w:eastAsia="en-GB"/>
              </w:rPr>
              <w:t>%</w:t>
            </w:r>
          </w:p>
        </w:tc>
      </w:tr>
      <w:tr w:rsidRPr="007F153B" w:rsidR="00C51BFE" w:rsidTr="00D66B05" w14:paraId="379D694D" w14:textId="77777777">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2C44E0" w:rsidR="00C51BFE" w:rsidP="007F153B" w:rsidRDefault="00C51BFE" w14:paraId="7138512B"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Comments in favour of reduction – </w:t>
            </w:r>
            <w:r w:rsidRPr="002C44E0">
              <w:rPr>
                <w:rFonts w:ascii="Calibri" w:hAnsi="Calibri" w:eastAsia="Times New Roman" w:cs="Times New Roman"/>
                <w:color w:val="000000"/>
                <w:sz w:val="24"/>
                <w:szCs w:val="24"/>
                <w:lang w:eastAsia="en-GB"/>
              </w:rPr>
              <w:t>services provided by CAB seen as duplicating those of some other organisations, reduction in funding will make CAB more focussed on those in need</w:t>
            </w:r>
          </w:p>
        </w:tc>
        <w:tc>
          <w:tcPr>
            <w:tcW w:w="1224" w:type="dxa"/>
            <w:tcBorders>
              <w:top w:val="single" w:color="auto" w:sz="4" w:space="0"/>
              <w:left w:val="nil"/>
              <w:bottom w:val="single" w:color="auto" w:sz="4" w:space="0"/>
              <w:right w:val="single" w:color="auto" w:sz="4" w:space="0"/>
            </w:tcBorders>
            <w:shd w:val="clear" w:color="auto" w:fill="auto"/>
            <w:noWrap/>
            <w:vAlign w:val="bottom"/>
          </w:tcPr>
          <w:p w:rsidRPr="002C44E0" w:rsidR="00C51BFE" w:rsidP="007F153B" w:rsidRDefault="00C51BFE" w14:paraId="188EC161" w14:textId="52FE49A6">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1.</w:t>
            </w:r>
            <w:r w:rsidR="00064B10">
              <w:rPr>
                <w:rFonts w:ascii="Calibri" w:hAnsi="Calibri" w:eastAsia="Times New Roman" w:cs="Times New Roman"/>
                <w:color w:val="000000"/>
                <w:sz w:val="24"/>
                <w:szCs w:val="24"/>
                <w:lang w:eastAsia="en-GB"/>
              </w:rPr>
              <w:t>0</w:t>
            </w:r>
            <w:r>
              <w:rPr>
                <w:rFonts w:ascii="Calibri" w:hAnsi="Calibri" w:eastAsia="Times New Roman" w:cs="Times New Roman"/>
                <w:color w:val="000000"/>
                <w:sz w:val="24"/>
                <w:szCs w:val="24"/>
                <w:lang w:eastAsia="en-GB"/>
              </w:rPr>
              <w:t>%</w:t>
            </w:r>
          </w:p>
        </w:tc>
      </w:tr>
      <w:tr w:rsidRPr="007F153B" w:rsidR="00C51BFE" w:rsidTr="00D66B05" w14:paraId="0E2D1E5A" w14:textId="77777777">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2C44E0" w:rsidR="00C51BFE" w:rsidP="007F153B" w:rsidRDefault="00C51BFE" w14:paraId="2CDD7841" w14:textId="77777777">
            <w:pPr>
              <w:spacing w:after="0" w:line="240" w:lineRule="auto"/>
              <w:rPr>
                <w:rFonts w:ascii="Calibri" w:hAnsi="Calibri" w:eastAsia="Times New Roman" w:cs="Times New Roman"/>
                <w:color w:val="000000"/>
                <w:sz w:val="24"/>
                <w:szCs w:val="24"/>
                <w:lang w:eastAsia="en-GB"/>
              </w:rPr>
            </w:pPr>
            <w:r w:rsidRPr="002C44E0">
              <w:rPr>
                <w:rFonts w:ascii="Calibri" w:hAnsi="Calibri" w:eastAsia="Times New Roman" w:cs="Times New Roman"/>
                <w:b/>
                <w:color w:val="000000"/>
                <w:sz w:val="24"/>
                <w:szCs w:val="24"/>
                <w:lang w:eastAsia="en-GB"/>
              </w:rPr>
              <w:t xml:space="preserve">Stand up to government re austerity – </w:t>
            </w:r>
            <w:r w:rsidRPr="002C44E0">
              <w:rPr>
                <w:rFonts w:ascii="Calibri" w:hAnsi="Calibri" w:eastAsia="Times New Roman" w:cs="Times New Roman"/>
                <w:color w:val="000000"/>
                <w:sz w:val="24"/>
                <w:szCs w:val="24"/>
                <w:lang w:eastAsia="en-GB"/>
              </w:rPr>
              <w:t>ask for more funding from</w:t>
            </w:r>
            <w:r w:rsidRPr="002C44E0">
              <w:rPr>
                <w:rFonts w:ascii="Calibri" w:hAnsi="Calibri" w:eastAsia="Times New Roman" w:cs="Times New Roman"/>
                <w:b/>
                <w:color w:val="000000"/>
                <w:sz w:val="24"/>
                <w:szCs w:val="24"/>
                <w:lang w:eastAsia="en-GB"/>
              </w:rPr>
              <w:t xml:space="preserve"> </w:t>
            </w:r>
            <w:r w:rsidRPr="002C44E0">
              <w:rPr>
                <w:rFonts w:ascii="Calibri" w:hAnsi="Calibri" w:eastAsia="Times New Roman" w:cs="Times New Roman"/>
                <w:color w:val="000000"/>
                <w:sz w:val="24"/>
                <w:szCs w:val="24"/>
                <w:lang w:eastAsia="en-GB"/>
              </w:rPr>
              <w:t>central government</w:t>
            </w:r>
            <w:r w:rsidRPr="002C44E0">
              <w:rPr>
                <w:rFonts w:ascii="Calibri" w:hAnsi="Calibri" w:eastAsia="Times New Roman" w:cs="Times New Roman"/>
                <w:b/>
                <w:color w:val="000000"/>
                <w:sz w:val="24"/>
                <w:szCs w:val="24"/>
                <w:lang w:eastAsia="en-GB"/>
              </w:rPr>
              <w:t xml:space="preserve"> </w:t>
            </w:r>
            <w:r w:rsidRPr="002C44E0">
              <w:rPr>
                <w:rFonts w:ascii="Calibri" w:hAnsi="Calibri" w:eastAsia="Times New Roman" w:cs="Times New Roman"/>
                <w:color w:val="000000"/>
                <w:sz w:val="24"/>
                <w:szCs w:val="24"/>
                <w:lang w:eastAsia="en-GB"/>
              </w:rPr>
              <w:t>as the Prime Minister has said austerity is over</w:t>
            </w:r>
          </w:p>
        </w:tc>
        <w:tc>
          <w:tcPr>
            <w:tcW w:w="1224" w:type="dxa"/>
            <w:tcBorders>
              <w:top w:val="nil"/>
              <w:left w:val="nil"/>
              <w:bottom w:val="single" w:color="auto" w:sz="4" w:space="0"/>
              <w:right w:val="single" w:color="auto" w:sz="4" w:space="0"/>
            </w:tcBorders>
            <w:shd w:val="clear" w:color="auto" w:fill="auto"/>
            <w:noWrap/>
            <w:vAlign w:val="bottom"/>
            <w:hideMark/>
          </w:tcPr>
          <w:p w:rsidRPr="002C44E0" w:rsidR="00C51BFE" w:rsidP="007F153B" w:rsidRDefault="00C51BFE" w14:paraId="475B21D1" w14:textId="6F34117F">
            <w:pPr>
              <w:spacing w:after="0" w:line="240" w:lineRule="auto"/>
              <w:jc w:val="right"/>
              <w:rPr>
                <w:rFonts w:ascii="Calibri" w:hAnsi="Calibri" w:eastAsia="Times New Roman" w:cs="Times New Roman"/>
                <w:color w:val="000000"/>
                <w:sz w:val="24"/>
                <w:szCs w:val="24"/>
                <w:lang w:eastAsia="en-GB"/>
              </w:rPr>
            </w:pPr>
            <w:r>
              <w:rPr>
                <w:rFonts w:ascii="Calibri" w:hAnsi="Calibri" w:eastAsia="Times New Roman" w:cs="Times New Roman"/>
                <w:color w:val="000000"/>
                <w:sz w:val="24"/>
                <w:szCs w:val="24"/>
                <w:lang w:eastAsia="en-GB"/>
              </w:rPr>
              <w:t>0.</w:t>
            </w:r>
            <w:r w:rsidR="00064B10">
              <w:rPr>
                <w:rFonts w:ascii="Calibri" w:hAnsi="Calibri" w:eastAsia="Times New Roman" w:cs="Times New Roman"/>
                <w:color w:val="000000"/>
                <w:sz w:val="24"/>
                <w:szCs w:val="24"/>
                <w:lang w:eastAsia="en-GB"/>
              </w:rPr>
              <w:t>8</w:t>
            </w:r>
            <w:r w:rsidRPr="002C44E0">
              <w:rPr>
                <w:rFonts w:ascii="Calibri" w:hAnsi="Calibri" w:eastAsia="Times New Roman" w:cs="Times New Roman"/>
                <w:color w:val="000000"/>
                <w:sz w:val="24"/>
                <w:szCs w:val="24"/>
                <w:lang w:eastAsia="en-GB"/>
              </w:rPr>
              <w:t>%</w:t>
            </w:r>
          </w:p>
        </w:tc>
      </w:tr>
    </w:tbl>
    <w:p w:rsidRPr="0092444A" w:rsidR="005C068C" w:rsidRDefault="005C068C" w14:paraId="2D38B672" w14:textId="77777777">
      <w:pPr>
        <w:rPr>
          <w:sz w:val="24"/>
          <w:szCs w:val="24"/>
        </w:rPr>
      </w:pPr>
      <w:bookmarkStart w:name="_GoBack" w:id="0"/>
      <w:bookmarkEnd w:id="0"/>
    </w:p>
    <w:sectPr w:rsidRPr="0092444A" w:rsidR="005C0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E6CD1"/>
    <w:multiLevelType w:val="multilevel"/>
    <w:tmpl w:val="CBF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4A"/>
    <w:rsid w:val="00013829"/>
    <w:rsid w:val="000456E7"/>
    <w:rsid w:val="00064B10"/>
    <w:rsid w:val="00067A0F"/>
    <w:rsid w:val="000C2E6F"/>
    <w:rsid w:val="000D0981"/>
    <w:rsid w:val="00144328"/>
    <w:rsid w:val="00165A56"/>
    <w:rsid w:val="001E4CA3"/>
    <w:rsid w:val="00224A61"/>
    <w:rsid w:val="00266FB2"/>
    <w:rsid w:val="002B45BC"/>
    <w:rsid w:val="002C44E0"/>
    <w:rsid w:val="00314595"/>
    <w:rsid w:val="00390510"/>
    <w:rsid w:val="00485056"/>
    <w:rsid w:val="0048717A"/>
    <w:rsid w:val="004B074E"/>
    <w:rsid w:val="005013CC"/>
    <w:rsid w:val="00531AF1"/>
    <w:rsid w:val="00535B90"/>
    <w:rsid w:val="005534B6"/>
    <w:rsid w:val="00566660"/>
    <w:rsid w:val="00567DB0"/>
    <w:rsid w:val="0058510C"/>
    <w:rsid w:val="005B7912"/>
    <w:rsid w:val="005C068C"/>
    <w:rsid w:val="005F7A7C"/>
    <w:rsid w:val="0060787E"/>
    <w:rsid w:val="0063004A"/>
    <w:rsid w:val="0067558A"/>
    <w:rsid w:val="006A6D4D"/>
    <w:rsid w:val="00792E9F"/>
    <w:rsid w:val="007E5A51"/>
    <w:rsid w:val="007F153B"/>
    <w:rsid w:val="008011B7"/>
    <w:rsid w:val="00811439"/>
    <w:rsid w:val="00876EAA"/>
    <w:rsid w:val="0088314E"/>
    <w:rsid w:val="008944C5"/>
    <w:rsid w:val="008A1262"/>
    <w:rsid w:val="008E7C3E"/>
    <w:rsid w:val="0092444A"/>
    <w:rsid w:val="00926484"/>
    <w:rsid w:val="009D580D"/>
    <w:rsid w:val="00A23830"/>
    <w:rsid w:val="00A33A2F"/>
    <w:rsid w:val="00A63EA7"/>
    <w:rsid w:val="00A70AEB"/>
    <w:rsid w:val="00A87763"/>
    <w:rsid w:val="00A920AE"/>
    <w:rsid w:val="00A93D24"/>
    <w:rsid w:val="00AB22CC"/>
    <w:rsid w:val="00B6298C"/>
    <w:rsid w:val="00B653A4"/>
    <w:rsid w:val="00BB52F9"/>
    <w:rsid w:val="00BE7C19"/>
    <w:rsid w:val="00BF3D1C"/>
    <w:rsid w:val="00C3021A"/>
    <w:rsid w:val="00C40FB8"/>
    <w:rsid w:val="00C51BFE"/>
    <w:rsid w:val="00C6417B"/>
    <w:rsid w:val="00C901D5"/>
    <w:rsid w:val="00CB2DB6"/>
    <w:rsid w:val="00CC01DA"/>
    <w:rsid w:val="00D26550"/>
    <w:rsid w:val="00D26C35"/>
    <w:rsid w:val="00D35914"/>
    <w:rsid w:val="00D6397F"/>
    <w:rsid w:val="00D66B05"/>
    <w:rsid w:val="00D806FD"/>
    <w:rsid w:val="00DA06E1"/>
    <w:rsid w:val="00DA3CC2"/>
    <w:rsid w:val="00DD082B"/>
    <w:rsid w:val="00E21700"/>
    <w:rsid w:val="00E71F0B"/>
    <w:rsid w:val="00E95A9F"/>
    <w:rsid w:val="00FA7214"/>
    <w:rsid w:val="00FC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1AE0"/>
  <w15:chartTrackingRefBased/>
  <w15:docId w15:val="{3BE82E58-3C9A-4FF6-84B6-0457363C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244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8795">
      <w:bodyDiv w:val="1"/>
      <w:marLeft w:val="0"/>
      <w:marRight w:val="0"/>
      <w:marTop w:val="0"/>
      <w:marBottom w:val="0"/>
      <w:divBdr>
        <w:top w:val="none" w:sz="0" w:space="0" w:color="auto"/>
        <w:left w:val="none" w:sz="0" w:space="0" w:color="auto"/>
        <w:bottom w:val="none" w:sz="0" w:space="0" w:color="auto"/>
        <w:right w:val="none" w:sz="0" w:space="0" w:color="auto"/>
      </w:divBdr>
    </w:div>
    <w:div w:id="167185570">
      <w:bodyDiv w:val="1"/>
      <w:marLeft w:val="0"/>
      <w:marRight w:val="0"/>
      <w:marTop w:val="0"/>
      <w:marBottom w:val="0"/>
      <w:divBdr>
        <w:top w:val="none" w:sz="0" w:space="0" w:color="auto"/>
        <w:left w:val="none" w:sz="0" w:space="0" w:color="auto"/>
        <w:bottom w:val="none" w:sz="0" w:space="0" w:color="auto"/>
        <w:right w:val="none" w:sz="0" w:space="0" w:color="auto"/>
      </w:divBdr>
    </w:div>
    <w:div w:id="342706636">
      <w:bodyDiv w:val="1"/>
      <w:marLeft w:val="0"/>
      <w:marRight w:val="0"/>
      <w:marTop w:val="0"/>
      <w:marBottom w:val="0"/>
      <w:divBdr>
        <w:top w:val="none" w:sz="0" w:space="0" w:color="auto"/>
        <w:left w:val="none" w:sz="0" w:space="0" w:color="auto"/>
        <w:bottom w:val="none" w:sz="0" w:space="0" w:color="auto"/>
        <w:right w:val="none" w:sz="0" w:space="0" w:color="auto"/>
      </w:divBdr>
    </w:div>
    <w:div w:id="500973767">
      <w:bodyDiv w:val="1"/>
      <w:marLeft w:val="0"/>
      <w:marRight w:val="0"/>
      <w:marTop w:val="0"/>
      <w:marBottom w:val="0"/>
      <w:divBdr>
        <w:top w:val="none" w:sz="0" w:space="0" w:color="auto"/>
        <w:left w:val="none" w:sz="0" w:space="0" w:color="auto"/>
        <w:bottom w:val="none" w:sz="0" w:space="0" w:color="auto"/>
        <w:right w:val="none" w:sz="0" w:space="0" w:color="auto"/>
      </w:divBdr>
    </w:div>
    <w:div w:id="1293364186">
      <w:bodyDiv w:val="1"/>
      <w:marLeft w:val="0"/>
      <w:marRight w:val="0"/>
      <w:marTop w:val="0"/>
      <w:marBottom w:val="0"/>
      <w:divBdr>
        <w:top w:val="none" w:sz="0" w:space="0" w:color="auto"/>
        <w:left w:val="none" w:sz="0" w:space="0" w:color="auto"/>
        <w:bottom w:val="none" w:sz="0" w:space="0" w:color="auto"/>
        <w:right w:val="none" w:sz="0" w:space="0" w:color="auto"/>
      </w:divBdr>
      <w:divsChild>
        <w:div w:id="1177304634">
          <w:marLeft w:val="0"/>
          <w:marRight w:val="0"/>
          <w:marTop w:val="0"/>
          <w:marBottom w:val="0"/>
          <w:divBdr>
            <w:top w:val="none" w:sz="0" w:space="0" w:color="auto"/>
            <w:left w:val="none" w:sz="0" w:space="0" w:color="auto"/>
            <w:bottom w:val="none" w:sz="0" w:space="0" w:color="auto"/>
            <w:right w:val="none" w:sz="0" w:space="0" w:color="auto"/>
          </w:divBdr>
        </w:div>
      </w:divsChild>
    </w:div>
    <w:div w:id="1840535331">
      <w:bodyDiv w:val="1"/>
      <w:marLeft w:val="0"/>
      <w:marRight w:val="0"/>
      <w:marTop w:val="0"/>
      <w:marBottom w:val="0"/>
      <w:divBdr>
        <w:top w:val="none" w:sz="0" w:space="0" w:color="auto"/>
        <w:left w:val="none" w:sz="0" w:space="0" w:color="auto"/>
        <w:bottom w:val="none" w:sz="0" w:space="0" w:color="auto"/>
        <w:right w:val="none" w:sz="0" w:space="0" w:color="auto"/>
      </w:divBdr>
      <w:divsChild>
        <w:div w:id="2060739664">
          <w:marLeft w:val="0"/>
          <w:marRight w:val="0"/>
          <w:marTop w:val="0"/>
          <w:marBottom w:val="0"/>
          <w:divBdr>
            <w:top w:val="none" w:sz="0" w:space="0" w:color="auto"/>
            <w:left w:val="none" w:sz="0" w:space="0" w:color="auto"/>
            <w:bottom w:val="none" w:sz="0" w:space="0" w:color="auto"/>
            <w:right w:val="none" w:sz="0" w:space="0" w:color="auto"/>
          </w:divBdr>
        </w:div>
      </w:divsChild>
    </w:div>
    <w:div w:id="18440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2019-01-29-cab-final-freetext-analysis</dc:title>
  <dc:subject>
  </dc:subject>
  <dc:creator>Nicola Warwick</dc:creator>
  <cp:keywords>
  </cp:keywords>
  <dc:description>
  </dc:description>
  <cp:lastModifiedBy>Migratortron</cp:lastModifiedBy>
  <cp:revision>24</cp:revision>
  <dcterms:created xsi:type="dcterms:W3CDTF">2019-01-24T11:48:00Z</dcterms:created>
  <dcterms:modified xsi:type="dcterms:W3CDTF">2022-11-23T09:20:44Z</dcterms:modified>
</cp:coreProperties>
</file>