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1B34" w:rsidR="00957D46" w:rsidRDefault="00243C56" w14:paraId="2A3C6D3B" w14:textId="77777777">
      <w:pPr>
        <w:pStyle w:val="Title"/>
        <w:rPr>
          <w:rFonts w:ascii="Arial" w:hAnsi="Arial" w:cs="Arial"/>
          <w:sz w:val="28"/>
          <w:szCs w:val="28"/>
        </w:rPr>
      </w:pPr>
      <w:r w:rsidRPr="00501B34">
        <w:rPr>
          <w:rFonts w:ascii="Arial" w:hAnsi="Arial" w:cs="Arial"/>
          <w:sz w:val="28"/>
          <w:szCs w:val="28"/>
        </w:rPr>
        <w:t>Executive Function Guidance for School Staff</w:t>
      </w:r>
    </w:p>
    <w:p w:rsidRPr="00501B34" w:rsidR="00957D46" w:rsidRDefault="00243C56" w14:paraId="6B372BD9" w14:textId="77777777">
      <w:pPr>
        <w:pStyle w:val="Heading1"/>
        <w:rPr>
          <w:rFonts w:ascii="Arial" w:hAnsi="Arial" w:cs="Arial"/>
          <w:sz w:val="24"/>
          <w:szCs w:val="24"/>
        </w:rPr>
      </w:pPr>
      <w:r w:rsidRPr="00501B34">
        <w:rPr>
          <w:rFonts w:ascii="Arial" w:hAnsi="Arial" w:cs="Arial"/>
          <w:sz w:val="24"/>
          <w:szCs w:val="24"/>
        </w:rPr>
        <w:t>What is Executive Function?</w:t>
      </w:r>
    </w:p>
    <w:p w:rsidRPr="00501B34" w:rsidR="00957D46" w:rsidRDefault="00243C56" w14:paraId="3E9A259C" w14:textId="77777777">
      <w:pPr>
        <w:rPr>
          <w:rFonts w:ascii="Arial" w:hAnsi="Arial" w:cs="Arial"/>
          <w:sz w:val="24"/>
          <w:szCs w:val="24"/>
        </w:rPr>
      </w:pPr>
      <w:r w:rsidRPr="00501B34">
        <w:rPr>
          <w:rFonts w:ascii="Arial" w:hAnsi="Arial" w:cs="Arial"/>
          <w:sz w:val="24"/>
          <w:szCs w:val="24"/>
        </w:rPr>
        <w:t>Executive Function (EF) refers to a set of mental skills that help us manage time, attention, memory, and behaviour to achieve goals. Key components include: Working Memory – holding and using information; Inhibitory Control – resisting impulses and distractions; Cognitive Flexibility – adapting to changes and shifting focus. EF is like the brain’s “air traffic control system,” coordinating thoughts and actions.</w:t>
      </w:r>
    </w:p>
    <w:p w:rsidRPr="00501B34" w:rsidR="00957D46" w:rsidRDefault="00243C56" w14:paraId="3AA19C3A" w14:textId="77777777">
      <w:pPr>
        <w:pStyle w:val="Heading1"/>
        <w:rPr>
          <w:rFonts w:ascii="Arial" w:hAnsi="Arial" w:cs="Arial"/>
          <w:sz w:val="24"/>
          <w:szCs w:val="24"/>
        </w:rPr>
      </w:pPr>
      <w:r w:rsidRPr="00501B34">
        <w:rPr>
          <w:rFonts w:ascii="Arial" w:hAnsi="Arial" w:cs="Arial"/>
          <w:sz w:val="24"/>
          <w:szCs w:val="24"/>
        </w:rPr>
        <w:t>Development of Executive Functions in Childhood</w:t>
      </w:r>
    </w:p>
    <w:p w:rsidRPr="00501B34" w:rsidR="00957D46" w:rsidRDefault="00243C56" w14:paraId="64F32CA4" w14:textId="77777777">
      <w:pPr>
        <w:rPr>
          <w:rFonts w:ascii="Arial" w:hAnsi="Arial" w:cs="Arial"/>
          <w:sz w:val="24"/>
          <w:szCs w:val="24"/>
        </w:rPr>
      </w:pPr>
      <w:r w:rsidRPr="00501B34">
        <w:rPr>
          <w:rFonts w:ascii="Arial" w:hAnsi="Arial" w:cs="Arial"/>
          <w:sz w:val="24"/>
          <w:szCs w:val="24"/>
        </w:rPr>
        <w:t>EF skills begin developing in infancy and continue into early adulthood. Rapid growth occurs between ages 3–5 and again during adolescence. Development is supported through play, routines, and adult scaffolding. Activities that challenge memory, attention, and self-control are key. Adverse experiences (e.g. trauma, neglect) can negatively impact EF development.</w:t>
      </w:r>
    </w:p>
    <w:p w:rsidRPr="00501B34" w:rsidR="00957D46" w:rsidRDefault="00243C56" w14:paraId="60048C08" w14:textId="77777777">
      <w:pPr>
        <w:pStyle w:val="Heading1"/>
        <w:rPr>
          <w:rFonts w:ascii="Arial" w:hAnsi="Arial" w:cs="Arial"/>
          <w:sz w:val="24"/>
          <w:szCs w:val="24"/>
        </w:rPr>
      </w:pPr>
      <w:r w:rsidRPr="00501B34">
        <w:rPr>
          <w:rFonts w:ascii="Arial" w:hAnsi="Arial" w:cs="Arial"/>
          <w:sz w:val="24"/>
          <w:szCs w:val="24"/>
        </w:rPr>
        <w:t>What Do Executive Function Difficulties Look Like in the Classroom?</w:t>
      </w:r>
    </w:p>
    <w:p w:rsidRPr="00501B34" w:rsidR="00957D46" w:rsidRDefault="00243C56" w14:paraId="297D03CC" w14:textId="77777777">
      <w:pPr>
        <w:rPr>
          <w:rFonts w:ascii="Arial" w:hAnsi="Arial" w:cs="Arial"/>
          <w:sz w:val="24"/>
          <w:szCs w:val="24"/>
        </w:rPr>
      </w:pPr>
      <w:r w:rsidRPr="00501B34">
        <w:rPr>
          <w:rFonts w:ascii="Arial" w:hAnsi="Arial" w:cs="Arial"/>
          <w:sz w:val="24"/>
          <w:szCs w:val="24"/>
        </w:rPr>
        <w:t>Inhibition: Impulsivity, calling out, difficulty ignoring distractions.</w:t>
      </w:r>
      <w:r w:rsidRPr="00501B34">
        <w:rPr>
          <w:rFonts w:ascii="Arial" w:hAnsi="Arial" w:cs="Arial"/>
          <w:sz w:val="24"/>
          <w:szCs w:val="24"/>
        </w:rPr>
        <w:br/>
        <w:t>Shift: Trouble transitioning between tasks or accepting new approaches.</w:t>
      </w:r>
      <w:r w:rsidRPr="00501B34">
        <w:rPr>
          <w:rFonts w:ascii="Arial" w:hAnsi="Arial" w:cs="Arial"/>
          <w:sz w:val="24"/>
          <w:szCs w:val="24"/>
        </w:rPr>
        <w:br/>
        <w:t>Emotional Control: Big reactions to small triggers, difficulty calming down.</w:t>
      </w:r>
      <w:r w:rsidRPr="00501B34">
        <w:rPr>
          <w:rFonts w:ascii="Arial" w:hAnsi="Arial" w:cs="Arial"/>
          <w:sz w:val="24"/>
          <w:szCs w:val="24"/>
        </w:rPr>
        <w:br/>
        <w:t>Initiation: Struggles to start tasks, needs frequent prompts.</w:t>
      </w:r>
      <w:r w:rsidRPr="00501B34">
        <w:rPr>
          <w:rFonts w:ascii="Arial" w:hAnsi="Arial" w:cs="Arial"/>
          <w:sz w:val="24"/>
          <w:szCs w:val="24"/>
        </w:rPr>
        <w:br/>
        <w:t>Working Memory: Forgetting instructions, difficulty retaining learning.</w:t>
      </w:r>
      <w:r w:rsidRPr="00501B34">
        <w:rPr>
          <w:rFonts w:ascii="Arial" w:hAnsi="Arial" w:cs="Arial"/>
          <w:sz w:val="24"/>
          <w:szCs w:val="24"/>
        </w:rPr>
        <w:br/>
        <w:t>Planning/Organisation: Overwhelmed by tasks, poor sequencing.</w:t>
      </w:r>
      <w:r w:rsidRPr="00501B34">
        <w:rPr>
          <w:rFonts w:ascii="Arial" w:hAnsi="Arial" w:cs="Arial"/>
          <w:sz w:val="24"/>
          <w:szCs w:val="24"/>
        </w:rPr>
        <w:br/>
        <w:t>Organisation of Materials: Losing items, messy workspace.</w:t>
      </w:r>
      <w:r w:rsidRPr="00501B34">
        <w:rPr>
          <w:rFonts w:ascii="Arial" w:hAnsi="Arial" w:cs="Arial"/>
          <w:sz w:val="24"/>
          <w:szCs w:val="24"/>
        </w:rPr>
        <w:br/>
        <w:t>Monitoring: Not checking work, unaware of impact on others.</w:t>
      </w:r>
    </w:p>
    <w:p w:rsidRPr="00501B34" w:rsidR="00957D46" w:rsidRDefault="00243C56" w14:paraId="3C076A5F" w14:textId="77777777">
      <w:pPr>
        <w:pStyle w:val="Heading1"/>
        <w:rPr>
          <w:rFonts w:ascii="Arial" w:hAnsi="Arial" w:cs="Arial"/>
          <w:sz w:val="24"/>
          <w:szCs w:val="24"/>
        </w:rPr>
      </w:pPr>
      <w:r w:rsidRPr="00501B34">
        <w:rPr>
          <w:rFonts w:ascii="Arial" w:hAnsi="Arial" w:cs="Arial"/>
          <w:sz w:val="24"/>
          <w:szCs w:val="24"/>
        </w:rPr>
        <w:t>Assessing Executive Function Needs</w:t>
      </w:r>
    </w:p>
    <w:p w:rsidRPr="00501B34" w:rsidR="00957D46" w:rsidRDefault="00243C56" w14:paraId="0388A05F" w14:textId="77777777">
      <w:pPr>
        <w:rPr>
          <w:rFonts w:ascii="Arial" w:hAnsi="Arial" w:cs="Arial"/>
          <w:sz w:val="24"/>
          <w:szCs w:val="24"/>
        </w:rPr>
      </w:pPr>
      <w:r w:rsidRPr="00501B34">
        <w:rPr>
          <w:rFonts w:ascii="Arial" w:hAnsi="Arial" w:cs="Arial"/>
          <w:sz w:val="24"/>
          <w:szCs w:val="24"/>
        </w:rPr>
        <w:t>Use child-friendly EF checklists and questionnaires (e.g. EF Checker for Kids).</w:t>
      </w:r>
      <w:r w:rsidRPr="00501B34">
        <w:rPr>
          <w:rFonts w:ascii="Arial" w:hAnsi="Arial" w:cs="Arial"/>
          <w:sz w:val="24"/>
          <w:szCs w:val="24"/>
        </w:rPr>
        <w:br/>
        <w:t>Gather pupil feedback on helpful teaching strategies.</w:t>
      </w:r>
      <w:r w:rsidRPr="00501B34">
        <w:rPr>
          <w:rFonts w:ascii="Arial" w:hAnsi="Arial" w:cs="Arial"/>
          <w:sz w:val="24"/>
          <w:szCs w:val="24"/>
        </w:rPr>
        <w:br/>
        <w:t>Observe behaviour patterns and task engagement.</w:t>
      </w:r>
      <w:r w:rsidRPr="00501B34">
        <w:rPr>
          <w:rFonts w:ascii="Arial" w:hAnsi="Arial" w:cs="Arial"/>
          <w:sz w:val="24"/>
          <w:szCs w:val="24"/>
        </w:rPr>
        <w:br/>
        <w:t>Consider input from parents and other professionals.</w:t>
      </w:r>
      <w:r w:rsidRPr="00501B34">
        <w:rPr>
          <w:rFonts w:ascii="Arial" w:hAnsi="Arial" w:cs="Arial"/>
          <w:sz w:val="24"/>
          <w:szCs w:val="24"/>
        </w:rPr>
        <w:br/>
        <w:t>Use ABC charts to identify triggers and patterns.</w:t>
      </w:r>
    </w:p>
    <w:p w:rsidRPr="00501B34" w:rsidR="00957D46" w:rsidRDefault="00243C56" w14:paraId="2B7D1888" w14:textId="77777777">
      <w:pPr>
        <w:pStyle w:val="Heading1"/>
        <w:rPr>
          <w:rFonts w:ascii="Arial" w:hAnsi="Arial" w:cs="Arial"/>
          <w:sz w:val="24"/>
          <w:szCs w:val="24"/>
        </w:rPr>
      </w:pPr>
      <w:r w:rsidRPr="00501B34">
        <w:rPr>
          <w:rFonts w:ascii="Arial" w:hAnsi="Arial" w:cs="Arial"/>
          <w:sz w:val="24"/>
          <w:szCs w:val="24"/>
        </w:rPr>
        <w:t>Supporting Executive Function in the Classroom</w:t>
      </w:r>
    </w:p>
    <w:p w:rsidRPr="00501B34" w:rsidR="00957D46" w:rsidRDefault="00243C56" w14:paraId="7922DFD6" w14:textId="77777777">
      <w:pPr>
        <w:rPr>
          <w:rFonts w:ascii="Arial" w:hAnsi="Arial" w:cs="Arial"/>
          <w:sz w:val="24"/>
          <w:szCs w:val="24"/>
        </w:rPr>
      </w:pPr>
      <w:r w:rsidRPr="00501B34">
        <w:rPr>
          <w:rFonts w:ascii="Arial" w:hAnsi="Arial" w:cs="Arial"/>
          <w:b/>
          <w:bCs/>
          <w:sz w:val="24"/>
          <w:szCs w:val="24"/>
        </w:rPr>
        <w:t>General Strategies:</w:t>
      </w:r>
      <w:r w:rsidRPr="00501B34">
        <w:rPr>
          <w:rFonts w:ascii="Arial" w:hAnsi="Arial" w:cs="Arial"/>
          <w:b/>
          <w:bCs/>
          <w:sz w:val="24"/>
          <w:szCs w:val="24"/>
        </w:rPr>
        <w:br/>
      </w:r>
      <w:r w:rsidRPr="00501B34">
        <w:rPr>
          <w:rFonts w:ascii="Arial" w:hAnsi="Arial" w:cs="Arial"/>
          <w:sz w:val="24"/>
          <w:szCs w:val="24"/>
        </w:rPr>
        <w:t>- Use visual supports: Now and Next boards, visual timetables, finished boxes.</w:t>
      </w:r>
      <w:r w:rsidRPr="00501B34">
        <w:rPr>
          <w:rFonts w:ascii="Arial" w:hAnsi="Arial" w:cs="Arial"/>
          <w:sz w:val="24"/>
          <w:szCs w:val="24"/>
        </w:rPr>
        <w:br/>
        <w:t>- Incorporate movement and sensory breaks to support regulation and attention.</w:t>
      </w:r>
      <w:r w:rsidRPr="00501B34">
        <w:rPr>
          <w:rFonts w:ascii="Arial" w:hAnsi="Arial" w:cs="Arial"/>
          <w:sz w:val="24"/>
          <w:szCs w:val="24"/>
        </w:rPr>
        <w:br/>
      </w:r>
      <w:r w:rsidRPr="00501B34">
        <w:rPr>
          <w:rFonts w:ascii="Arial" w:hAnsi="Arial" w:cs="Arial"/>
          <w:sz w:val="24"/>
          <w:szCs w:val="24"/>
        </w:rPr>
        <w:lastRenderedPageBreak/>
        <w:t>- Use motivational interviewing techniques to help pupils prioritise and reflect.</w:t>
      </w:r>
      <w:r w:rsidRPr="00501B34">
        <w:rPr>
          <w:rFonts w:ascii="Arial" w:hAnsi="Arial" w:cs="Arial"/>
          <w:sz w:val="24"/>
          <w:szCs w:val="24"/>
        </w:rPr>
        <w:br/>
        <w:t>- Implement paired or buddy activities to support social EF development.</w:t>
      </w:r>
      <w:r w:rsidRPr="00501B34">
        <w:rPr>
          <w:rFonts w:ascii="Arial" w:hAnsi="Arial" w:cs="Arial"/>
          <w:sz w:val="24"/>
          <w:szCs w:val="24"/>
        </w:rPr>
        <w:br/>
        <w:t>- Use pre-agreed gestures or phrases to acknowledge pupils and reduce interruptions.</w:t>
      </w:r>
    </w:p>
    <w:p w:rsidRPr="00501B34" w:rsidR="00957D46" w:rsidRDefault="00243C56" w14:paraId="49F20B0E" w14:textId="3A9FF3E7">
      <w:pPr>
        <w:rPr>
          <w:rFonts w:ascii="Arial" w:hAnsi="Arial" w:cs="Arial"/>
          <w:sz w:val="24"/>
          <w:szCs w:val="24"/>
        </w:rPr>
      </w:pPr>
      <w:r w:rsidRPr="00501B34">
        <w:rPr>
          <w:rFonts w:ascii="Arial" w:hAnsi="Arial" w:cs="Arial"/>
          <w:b/>
          <w:bCs/>
          <w:sz w:val="24"/>
          <w:szCs w:val="24"/>
        </w:rPr>
        <w:t>Skill-Specific Supports:</w:t>
      </w:r>
      <w:r w:rsidRPr="00501B34">
        <w:rPr>
          <w:rFonts w:ascii="Arial" w:hAnsi="Arial" w:cs="Arial"/>
          <w:sz w:val="24"/>
          <w:szCs w:val="24"/>
        </w:rPr>
        <w:br/>
      </w:r>
      <w:r w:rsidRPr="00501B34">
        <w:rPr>
          <w:rFonts w:ascii="Arial" w:hAnsi="Arial" w:cs="Arial"/>
          <w:b/>
          <w:bCs/>
          <w:sz w:val="24"/>
          <w:szCs w:val="24"/>
        </w:rPr>
        <w:t>Response Inhibition:</w:t>
      </w:r>
      <w:r w:rsidRPr="00501B34">
        <w:rPr>
          <w:rFonts w:ascii="Arial" w:hAnsi="Arial" w:cs="Arial"/>
          <w:sz w:val="24"/>
          <w:szCs w:val="24"/>
        </w:rPr>
        <w:br/>
        <w:t>- Use fiddle toys, doodling, or drawing to channel impulsivity.</w:t>
      </w:r>
      <w:r w:rsidRPr="00501B34">
        <w:rPr>
          <w:rFonts w:ascii="Arial" w:hAnsi="Arial" w:cs="Arial"/>
          <w:sz w:val="24"/>
          <w:szCs w:val="24"/>
        </w:rPr>
        <w:br/>
        <w:t xml:space="preserve">- STOPP technique: </w:t>
      </w:r>
      <w:hyperlink w:history="1" r:id="rId8">
        <w:r w:rsidRPr="00501B34" w:rsidR="001016C7">
          <w:rPr>
            <w:rStyle w:val="Hyperlink"/>
            <w:rFonts w:ascii="Arial" w:hAnsi="Arial" w:cs="Arial"/>
            <w:sz w:val="24"/>
            <w:szCs w:val="24"/>
          </w:rPr>
          <w:t>https://www.getselfhelp.co.uk/docs/STOPP.pdf</w:t>
        </w:r>
      </w:hyperlink>
      <w:r w:rsidRPr="00501B34" w:rsidR="001016C7">
        <w:rPr>
          <w:rFonts w:ascii="Arial" w:hAnsi="Arial" w:cs="Arial"/>
          <w:sz w:val="24"/>
          <w:szCs w:val="24"/>
        </w:rPr>
        <w:t xml:space="preserve"> </w:t>
      </w:r>
      <w:r w:rsidRPr="00501B34">
        <w:rPr>
          <w:rFonts w:ascii="Arial" w:hAnsi="Arial" w:cs="Arial"/>
          <w:sz w:val="24"/>
          <w:szCs w:val="24"/>
        </w:rPr>
        <w:t xml:space="preserve">, </w:t>
      </w:r>
      <w:hyperlink w:history="1" r:id="rId9">
        <w:r w:rsidRPr="00501B34" w:rsidR="001016C7">
          <w:rPr>
            <w:rStyle w:val="Hyperlink"/>
            <w:rFonts w:ascii="Arial" w:hAnsi="Arial" w:cs="Arial"/>
            <w:sz w:val="24"/>
            <w:szCs w:val="24"/>
          </w:rPr>
          <w:t>https://www.youtube.com/watch?v=tStXi7f7Vgk</w:t>
        </w:r>
      </w:hyperlink>
      <w:r w:rsidRPr="00501B34" w:rsidR="001016C7">
        <w:rPr>
          <w:rFonts w:ascii="Arial" w:hAnsi="Arial" w:cs="Arial"/>
          <w:sz w:val="24"/>
          <w:szCs w:val="24"/>
        </w:rPr>
        <w:t xml:space="preserve"> </w:t>
      </w:r>
      <w:r w:rsidRPr="00501B34">
        <w:rPr>
          <w:rFonts w:ascii="Arial" w:hAnsi="Arial" w:cs="Arial"/>
          <w:sz w:val="24"/>
          <w:szCs w:val="24"/>
        </w:rPr>
        <w:br/>
        <w:t>- Use traffic lights or flags to signal when pupils want to speak.</w:t>
      </w:r>
      <w:r w:rsidRPr="00501B34">
        <w:rPr>
          <w:rFonts w:ascii="Arial" w:hAnsi="Arial" w:cs="Arial"/>
          <w:sz w:val="24"/>
          <w:szCs w:val="24"/>
        </w:rPr>
        <w:br/>
        <w:t>- Play inhibition games: Simon Says, Musical Statues.</w:t>
      </w:r>
      <w:r w:rsidRPr="00501B34">
        <w:rPr>
          <w:rFonts w:ascii="Arial" w:hAnsi="Arial" w:cs="Arial"/>
          <w:sz w:val="24"/>
          <w:szCs w:val="24"/>
        </w:rPr>
        <w:br/>
        <w:t>- Delayed gratification activities and breathing exercises.</w:t>
      </w:r>
      <w:r w:rsidRPr="00501B34">
        <w:rPr>
          <w:rFonts w:ascii="Arial" w:hAnsi="Arial" w:cs="Arial"/>
          <w:sz w:val="24"/>
          <w:szCs w:val="24"/>
        </w:rPr>
        <w:br/>
        <w:t>- Stop/wait cards and anticipation activities with timers.</w:t>
      </w:r>
      <w:r w:rsidRPr="00501B34">
        <w:rPr>
          <w:rFonts w:ascii="Arial" w:hAnsi="Arial" w:cs="Arial"/>
          <w:sz w:val="24"/>
          <w:szCs w:val="24"/>
        </w:rPr>
        <w:br/>
        <w:t xml:space="preserve">- </w:t>
      </w:r>
      <w:hyperlink w:history="1" r:id="rId10">
        <w:r w:rsidRPr="00501B34" w:rsidR="001016C7">
          <w:rPr>
            <w:rStyle w:val="Hyperlink"/>
            <w:rFonts w:ascii="Arial" w:hAnsi="Arial" w:cs="Arial"/>
            <w:sz w:val="24"/>
            <w:szCs w:val="24"/>
          </w:rPr>
          <w:t>https://southcountychildandfamily.com/wp-content/uploads/2018/09/Response-Inhibition-LW4K.pdf</w:t>
        </w:r>
      </w:hyperlink>
      <w:r w:rsidRPr="00501B34" w:rsidR="001016C7">
        <w:rPr>
          <w:rFonts w:ascii="Arial" w:hAnsi="Arial" w:cs="Arial"/>
          <w:sz w:val="24"/>
          <w:szCs w:val="24"/>
        </w:rPr>
        <w:t xml:space="preserve"> </w:t>
      </w:r>
      <w:r w:rsidRPr="00501B34">
        <w:rPr>
          <w:rFonts w:ascii="Arial" w:hAnsi="Arial" w:cs="Arial"/>
          <w:sz w:val="24"/>
          <w:szCs w:val="24"/>
        </w:rPr>
        <w:br/>
        <w:t xml:space="preserve">- </w:t>
      </w:r>
      <w:hyperlink w:history="1" r:id="rId11">
        <w:r w:rsidRPr="00501B34" w:rsidR="001016C7">
          <w:rPr>
            <w:rStyle w:val="Hyperlink"/>
            <w:rFonts w:ascii="Arial" w:hAnsi="Arial" w:cs="Arial"/>
            <w:sz w:val="24"/>
            <w:szCs w:val="24"/>
          </w:rPr>
          <w:t>https://www.berkshirehealthcare.nhs.uk/media/109514313/10-adhd-guide-hyperactive-impulsive.pdf</w:t>
        </w:r>
      </w:hyperlink>
      <w:r w:rsidRPr="00501B34" w:rsidR="001016C7">
        <w:rPr>
          <w:rFonts w:ascii="Arial" w:hAnsi="Arial" w:cs="Arial"/>
          <w:sz w:val="24"/>
          <w:szCs w:val="24"/>
        </w:rPr>
        <w:t xml:space="preserve"> </w:t>
      </w:r>
    </w:p>
    <w:p w:rsidRPr="00501B34" w:rsidR="00957D46" w:rsidRDefault="00243C56" w14:paraId="659EEABB" w14:textId="0F94B9E1">
      <w:pPr>
        <w:rPr>
          <w:rFonts w:ascii="Arial" w:hAnsi="Arial" w:cs="Arial"/>
          <w:sz w:val="24"/>
          <w:szCs w:val="24"/>
        </w:rPr>
      </w:pPr>
      <w:r w:rsidRPr="00501B34">
        <w:rPr>
          <w:rFonts w:ascii="Arial" w:hAnsi="Arial" w:cs="Arial"/>
          <w:b/>
          <w:bCs/>
          <w:sz w:val="24"/>
          <w:szCs w:val="24"/>
        </w:rPr>
        <w:t>Task Initiation:</w:t>
      </w:r>
      <w:r w:rsidRPr="00501B34">
        <w:rPr>
          <w:rFonts w:ascii="Arial" w:hAnsi="Arial" w:cs="Arial"/>
          <w:sz w:val="24"/>
          <w:szCs w:val="24"/>
        </w:rPr>
        <w:br/>
        <w:t>- Backward chaining and sentence starters.</w:t>
      </w:r>
      <w:r w:rsidRPr="00501B34">
        <w:rPr>
          <w:rFonts w:ascii="Arial" w:hAnsi="Arial" w:cs="Arial"/>
          <w:sz w:val="24"/>
          <w:szCs w:val="24"/>
        </w:rPr>
        <w:br/>
        <w:t>- Checklists, visual clocks, and clear expectations.</w:t>
      </w:r>
      <w:r w:rsidRPr="00501B34">
        <w:rPr>
          <w:rFonts w:ascii="Arial" w:hAnsi="Arial" w:cs="Arial"/>
          <w:sz w:val="24"/>
          <w:szCs w:val="24"/>
        </w:rPr>
        <w:br/>
        <w:t>- Now and Next boards and response boxes.</w:t>
      </w:r>
      <w:r w:rsidRPr="00501B34">
        <w:rPr>
          <w:rFonts w:ascii="Arial" w:hAnsi="Arial" w:cs="Arial"/>
          <w:sz w:val="24"/>
          <w:szCs w:val="24"/>
        </w:rPr>
        <w:br/>
        <w:t xml:space="preserve">- </w:t>
      </w:r>
      <w:hyperlink w:history="1" r:id="rId12">
        <w:r w:rsidRPr="00501B34" w:rsidR="004C1BBC">
          <w:rPr>
            <w:rStyle w:val="Hyperlink"/>
            <w:rFonts w:ascii="Arial" w:hAnsi="Arial" w:cs="Arial"/>
            <w:sz w:val="24"/>
            <w:szCs w:val="24"/>
          </w:rPr>
          <w:t>https://ot4adhd.com/2022/10/18/task-initiation-and-adhd-strategies-and-support-for-getting-started/</w:t>
        </w:r>
      </w:hyperlink>
      <w:r w:rsidRPr="00501B34" w:rsidR="004C1BBC">
        <w:rPr>
          <w:rFonts w:ascii="Arial" w:hAnsi="Arial" w:cs="Arial"/>
          <w:sz w:val="24"/>
          <w:szCs w:val="24"/>
        </w:rPr>
        <w:t xml:space="preserve"> </w:t>
      </w:r>
      <w:r w:rsidRPr="00501B34">
        <w:rPr>
          <w:rFonts w:ascii="Arial" w:hAnsi="Arial" w:cs="Arial"/>
          <w:sz w:val="24"/>
          <w:szCs w:val="24"/>
        </w:rPr>
        <w:br/>
        <w:t xml:space="preserve">- </w:t>
      </w:r>
      <w:hyperlink w:history="1" r:id="rId13">
        <w:r w:rsidRPr="00501B34" w:rsidR="004C1BBC">
          <w:rPr>
            <w:rStyle w:val="Hyperlink"/>
            <w:rFonts w:ascii="Arial" w:hAnsi="Arial" w:cs="Arial"/>
            <w:sz w:val="24"/>
            <w:szCs w:val="24"/>
          </w:rPr>
          <w:t>https://www.betterup.com/blog/eat-the-frog-meaning</w:t>
        </w:r>
      </w:hyperlink>
      <w:r w:rsidRPr="00501B34" w:rsidR="004C1BBC">
        <w:rPr>
          <w:rFonts w:ascii="Arial" w:hAnsi="Arial" w:cs="Arial"/>
          <w:sz w:val="24"/>
          <w:szCs w:val="24"/>
        </w:rPr>
        <w:t xml:space="preserve"> </w:t>
      </w:r>
    </w:p>
    <w:p w:rsidRPr="00501B34" w:rsidR="00957D46" w:rsidRDefault="00243C56" w14:paraId="1C9FEF30" w14:textId="1B4F2079">
      <w:pPr>
        <w:rPr>
          <w:rFonts w:ascii="Arial" w:hAnsi="Arial" w:cs="Arial"/>
          <w:sz w:val="24"/>
          <w:szCs w:val="24"/>
        </w:rPr>
      </w:pPr>
      <w:r w:rsidRPr="00501B34">
        <w:rPr>
          <w:rFonts w:ascii="Arial" w:hAnsi="Arial" w:cs="Arial"/>
          <w:b/>
          <w:bCs/>
          <w:sz w:val="24"/>
          <w:szCs w:val="24"/>
        </w:rPr>
        <w:t>Metacognition:</w:t>
      </w:r>
      <w:r w:rsidRPr="00501B34">
        <w:rPr>
          <w:rFonts w:ascii="Arial" w:hAnsi="Arial" w:cs="Arial"/>
          <w:sz w:val="24"/>
          <w:szCs w:val="24"/>
        </w:rPr>
        <w:br/>
        <w:t>- Teach metacognitive strategies explicitly.</w:t>
      </w:r>
      <w:r w:rsidRPr="00501B34">
        <w:rPr>
          <w:rFonts w:ascii="Arial" w:hAnsi="Arial" w:cs="Arial"/>
          <w:sz w:val="24"/>
          <w:szCs w:val="24"/>
        </w:rPr>
        <w:br/>
        <w:t>- Use planning tools and modelling techniques.</w:t>
      </w:r>
      <w:r w:rsidRPr="00501B34">
        <w:rPr>
          <w:rFonts w:ascii="Arial" w:hAnsi="Arial" w:cs="Arial"/>
          <w:sz w:val="24"/>
          <w:szCs w:val="24"/>
        </w:rPr>
        <w:br/>
        <w:t>- Encourage self-reflection and self-talk.</w:t>
      </w:r>
      <w:r w:rsidRPr="00501B34">
        <w:rPr>
          <w:rFonts w:ascii="Arial" w:hAnsi="Arial" w:cs="Arial"/>
          <w:sz w:val="24"/>
          <w:szCs w:val="24"/>
        </w:rPr>
        <w:br/>
        <w:t xml:space="preserve">- </w:t>
      </w:r>
      <w:hyperlink w:history="1" r:id="rId14">
        <w:r w:rsidRPr="00501B34" w:rsidR="004C1BBC">
          <w:rPr>
            <w:rStyle w:val="Hyperlink"/>
            <w:rFonts w:ascii="Arial" w:hAnsi="Arial" w:cs="Arial"/>
            <w:sz w:val="24"/>
            <w:szCs w:val="24"/>
          </w:rPr>
          <w:t>https://d2tic4wvo1iusb.cloudfront.net/production/eef-guidance-reports/metacognition/Metacognition-A-starter-kit.pdf</w:t>
        </w:r>
      </w:hyperlink>
      <w:r w:rsidRPr="00501B34" w:rsidR="004C1BBC">
        <w:rPr>
          <w:rFonts w:ascii="Arial" w:hAnsi="Arial" w:cs="Arial"/>
          <w:sz w:val="24"/>
          <w:szCs w:val="24"/>
        </w:rPr>
        <w:t xml:space="preserve"> </w:t>
      </w:r>
      <w:r w:rsidRPr="00501B34">
        <w:rPr>
          <w:rFonts w:ascii="Arial" w:hAnsi="Arial" w:cs="Arial"/>
          <w:sz w:val="24"/>
          <w:szCs w:val="24"/>
        </w:rPr>
        <w:br/>
        <w:t xml:space="preserve">- </w:t>
      </w:r>
      <w:hyperlink w:history="1" r:id="rId15">
        <w:r w:rsidRPr="00501B34" w:rsidR="004C1BBC">
          <w:rPr>
            <w:rStyle w:val="Hyperlink"/>
            <w:rFonts w:ascii="Arial" w:hAnsi="Arial" w:cs="Arial"/>
            <w:sz w:val="24"/>
            <w:szCs w:val="24"/>
          </w:rPr>
          <w:t>https://d2tic4wvo1iusb.cloudfront.net/production/eef-guidance-reports/metacognition/Questions-to-support-metacognitive-regulation-Planning-tool.pdf</w:t>
        </w:r>
      </w:hyperlink>
      <w:r w:rsidRPr="00501B34" w:rsidR="004C1BBC">
        <w:rPr>
          <w:rFonts w:ascii="Arial" w:hAnsi="Arial" w:cs="Arial"/>
          <w:sz w:val="24"/>
          <w:szCs w:val="24"/>
        </w:rPr>
        <w:t xml:space="preserve"> </w:t>
      </w:r>
      <w:r w:rsidRPr="00501B34">
        <w:rPr>
          <w:rFonts w:ascii="Arial" w:hAnsi="Arial" w:cs="Arial"/>
          <w:sz w:val="24"/>
          <w:szCs w:val="24"/>
        </w:rPr>
        <w:br/>
        <w:t xml:space="preserve">- </w:t>
      </w:r>
      <w:hyperlink w:history="1" r:id="rId16">
        <w:r w:rsidRPr="00501B34" w:rsidR="004C1BBC">
          <w:rPr>
            <w:rStyle w:val="Hyperlink"/>
            <w:rFonts w:ascii="Arial" w:hAnsi="Arial" w:cs="Arial"/>
            <w:sz w:val="24"/>
            <w:szCs w:val="24"/>
          </w:rPr>
          <w:t>https://ccea.org.uk/downloads/docs/ccea-asset/Resource/Metacognition%20Planning%20Activity.pdf</w:t>
        </w:r>
      </w:hyperlink>
      <w:r w:rsidRPr="00501B34" w:rsidR="004C1BBC">
        <w:rPr>
          <w:rFonts w:ascii="Arial" w:hAnsi="Arial" w:cs="Arial"/>
          <w:sz w:val="24"/>
          <w:szCs w:val="24"/>
        </w:rPr>
        <w:t xml:space="preserve"> </w:t>
      </w:r>
    </w:p>
    <w:p w:rsidRPr="00501B34" w:rsidR="00957D46" w:rsidRDefault="00243C56" w14:paraId="3EA7C374" w14:textId="2C75405B">
      <w:pPr>
        <w:rPr>
          <w:rFonts w:ascii="Arial" w:hAnsi="Arial" w:cs="Arial"/>
          <w:sz w:val="24"/>
          <w:szCs w:val="24"/>
        </w:rPr>
      </w:pPr>
      <w:r w:rsidRPr="00501B34">
        <w:rPr>
          <w:rFonts w:ascii="Arial" w:hAnsi="Arial" w:cs="Arial"/>
          <w:b/>
          <w:bCs/>
          <w:sz w:val="24"/>
          <w:szCs w:val="24"/>
        </w:rPr>
        <w:t>Emotional Regulation:</w:t>
      </w:r>
      <w:r w:rsidRPr="00501B34">
        <w:rPr>
          <w:rFonts w:ascii="Arial" w:hAnsi="Arial" w:cs="Arial"/>
          <w:sz w:val="24"/>
          <w:szCs w:val="24"/>
        </w:rPr>
        <w:br/>
        <w:t xml:space="preserve">- Zones of Regulation: </w:t>
      </w:r>
      <w:hyperlink w:history="1" r:id="rId17">
        <w:r w:rsidRPr="00501B34" w:rsidR="004C1BBC">
          <w:rPr>
            <w:rStyle w:val="Hyperlink"/>
            <w:rFonts w:ascii="Arial" w:hAnsi="Arial" w:cs="Arial"/>
            <w:sz w:val="24"/>
            <w:szCs w:val="24"/>
          </w:rPr>
          <w:t>https://zonesofregulation.com/</w:t>
        </w:r>
      </w:hyperlink>
      <w:r w:rsidRPr="00501B34" w:rsidR="004C1BBC">
        <w:rPr>
          <w:rFonts w:ascii="Arial" w:hAnsi="Arial" w:cs="Arial"/>
          <w:sz w:val="24"/>
          <w:szCs w:val="24"/>
        </w:rPr>
        <w:t xml:space="preserve"> </w:t>
      </w:r>
      <w:r w:rsidRPr="00501B34">
        <w:rPr>
          <w:rFonts w:ascii="Arial" w:hAnsi="Arial" w:cs="Arial"/>
          <w:sz w:val="24"/>
          <w:szCs w:val="24"/>
        </w:rPr>
        <w:br/>
        <w:t xml:space="preserve">- Stop Think Do: </w:t>
      </w:r>
      <w:hyperlink w:history="1" r:id="rId18">
        <w:r w:rsidRPr="00501B34" w:rsidR="004C1BBC">
          <w:rPr>
            <w:rStyle w:val="Hyperlink"/>
            <w:rFonts w:ascii="Arial" w:hAnsi="Arial" w:cs="Arial"/>
            <w:sz w:val="24"/>
            <w:szCs w:val="24"/>
          </w:rPr>
          <w:t>https://stopthinkdo.com/</w:t>
        </w:r>
      </w:hyperlink>
      <w:r w:rsidRPr="00501B34" w:rsidR="004C1BBC">
        <w:rPr>
          <w:rFonts w:ascii="Arial" w:hAnsi="Arial" w:cs="Arial"/>
          <w:sz w:val="24"/>
          <w:szCs w:val="24"/>
        </w:rPr>
        <w:t xml:space="preserve"> </w:t>
      </w:r>
      <w:r w:rsidRPr="00501B34">
        <w:rPr>
          <w:rFonts w:ascii="Arial" w:hAnsi="Arial" w:cs="Arial"/>
          <w:sz w:val="24"/>
          <w:szCs w:val="24"/>
        </w:rPr>
        <w:br/>
      </w:r>
      <w:r w:rsidRPr="00501B34">
        <w:rPr>
          <w:rFonts w:ascii="Arial" w:hAnsi="Arial" w:cs="Arial"/>
          <w:sz w:val="24"/>
          <w:szCs w:val="24"/>
        </w:rPr>
        <w:lastRenderedPageBreak/>
        <w:t xml:space="preserve">- CBT-based resources: </w:t>
      </w:r>
      <w:hyperlink w:history="1" r:id="rId19">
        <w:r w:rsidRPr="00501B34" w:rsidR="004C1BBC">
          <w:rPr>
            <w:rStyle w:val="Hyperlink"/>
            <w:rFonts w:ascii="Arial" w:hAnsi="Arial" w:cs="Arial"/>
            <w:sz w:val="24"/>
            <w:szCs w:val="24"/>
          </w:rPr>
          <w:t>https://www.tworiversschool.net/attachments/download.asp?file=1684&amp;type=pdf</w:t>
        </w:r>
      </w:hyperlink>
      <w:r w:rsidRPr="00501B34" w:rsidR="004C1BBC">
        <w:rPr>
          <w:rFonts w:ascii="Arial" w:hAnsi="Arial" w:cs="Arial"/>
          <w:sz w:val="24"/>
          <w:szCs w:val="24"/>
        </w:rPr>
        <w:t xml:space="preserve"> </w:t>
      </w:r>
      <w:r w:rsidRPr="00501B34">
        <w:rPr>
          <w:rFonts w:ascii="Arial" w:hAnsi="Arial" w:cs="Arial"/>
          <w:sz w:val="24"/>
          <w:szCs w:val="24"/>
        </w:rPr>
        <w:br/>
        <w:t xml:space="preserve">- My Hidden Chimp: </w:t>
      </w:r>
      <w:hyperlink w:history="1" r:id="rId20">
        <w:r w:rsidRPr="00501B34" w:rsidR="004C1BBC">
          <w:rPr>
            <w:rStyle w:val="Hyperlink"/>
            <w:rFonts w:ascii="Arial" w:hAnsi="Arial" w:cs="Arial"/>
            <w:sz w:val="24"/>
            <w:szCs w:val="24"/>
          </w:rPr>
          <w:t>https://chimpmanagement.com/books-by-professor-steve-peters/my-hidden-chimp/</w:t>
        </w:r>
      </w:hyperlink>
      <w:r w:rsidR="00874E85">
        <w:rPr>
          <w:rFonts w:ascii="Arial" w:hAnsi="Arial" w:cs="Arial"/>
          <w:sz w:val="24"/>
          <w:szCs w:val="24"/>
        </w:rPr>
        <w:t xml:space="preserve"> </w:t>
      </w:r>
      <w:r w:rsidRPr="00501B34">
        <w:rPr>
          <w:rFonts w:ascii="Arial" w:hAnsi="Arial" w:cs="Arial"/>
          <w:sz w:val="24"/>
          <w:szCs w:val="24"/>
        </w:rPr>
        <w:br/>
        <w:t xml:space="preserve">- The Incredible 5 Point Scale: </w:t>
      </w:r>
      <w:hyperlink w:history="1" r:id="rId21">
        <w:r w:rsidRPr="00501B34" w:rsidR="00CE0DAB">
          <w:rPr>
            <w:rStyle w:val="Hyperlink"/>
            <w:rFonts w:ascii="Arial" w:hAnsi="Arial" w:cs="Arial"/>
            <w:sz w:val="24"/>
            <w:szCs w:val="24"/>
          </w:rPr>
          <w:t>https://www.5pointscale.com/</w:t>
        </w:r>
      </w:hyperlink>
      <w:r w:rsidRPr="00501B34" w:rsidR="00CE0DAB">
        <w:rPr>
          <w:rFonts w:ascii="Arial" w:hAnsi="Arial" w:cs="Arial"/>
          <w:sz w:val="24"/>
          <w:szCs w:val="24"/>
        </w:rPr>
        <w:t xml:space="preserve"> </w:t>
      </w:r>
      <w:r w:rsidRPr="00501B34">
        <w:rPr>
          <w:rFonts w:ascii="Arial" w:hAnsi="Arial" w:cs="Arial"/>
          <w:sz w:val="24"/>
          <w:szCs w:val="24"/>
        </w:rPr>
        <w:br/>
        <w:t>- Calming sequences and visual emotion scales.</w:t>
      </w:r>
      <w:r w:rsidRPr="00501B34">
        <w:rPr>
          <w:rFonts w:ascii="Arial" w:hAnsi="Arial" w:cs="Arial"/>
          <w:sz w:val="24"/>
          <w:szCs w:val="24"/>
        </w:rPr>
        <w:br/>
        <w:t>- ELSA interventions and restorative conversations.</w:t>
      </w:r>
    </w:p>
    <w:p w:rsidRPr="00501B34" w:rsidR="00957D46" w:rsidRDefault="00243C56" w14:paraId="450209C3" w14:textId="77777777">
      <w:pPr>
        <w:pStyle w:val="Heading1"/>
        <w:rPr>
          <w:rFonts w:ascii="Arial" w:hAnsi="Arial" w:cs="Arial"/>
          <w:sz w:val="24"/>
          <w:szCs w:val="24"/>
        </w:rPr>
      </w:pPr>
      <w:r w:rsidRPr="00501B34">
        <w:rPr>
          <w:rFonts w:ascii="Arial" w:hAnsi="Arial" w:cs="Arial"/>
          <w:sz w:val="24"/>
          <w:szCs w:val="24"/>
        </w:rPr>
        <w:t>Useful Websites and Resources</w:t>
      </w:r>
    </w:p>
    <w:p w:rsidRPr="00501B34" w:rsidR="00957D46" w:rsidRDefault="00243C56" w14:paraId="7A3D68C2" w14:textId="1C7E13DF">
      <w:pPr>
        <w:rPr>
          <w:rFonts w:ascii="Arial" w:hAnsi="Arial" w:cs="Arial"/>
          <w:sz w:val="24"/>
          <w:szCs w:val="24"/>
        </w:rPr>
      </w:pPr>
      <w:r w:rsidRPr="00501B34">
        <w:rPr>
          <w:rFonts w:ascii="Arial" w:hAnsi="Arial" w:cs="Arial"/>
          <w:sz w:val="24"/>
          <w:szCs w:val="24"/>
        </w:rPr>
        <w:t>Executive Function &amp; Metacognition:</w:t>
      </w:r>
      <w:r w:rsidRPr="00501B34">
        <w:rPr>
          <w:rFonts w:ascii="Arial" w:hAnsi="Arial" w:cs="Arial"/>
          <w:sz w:val="24"/>
          <w:szCs w:val="24"/>
        </w:rPr>
        <w:br/>
        <w:t xml:space="preserve">- </w:t>
      </w:r>
      <w:hyperlink w:history="1" r:id="rId22">
        <w:r w:rsidRPr="00501B34" w:rsidR="00CE0DAB">
          <w:rPr>
            <w:rStyle w:val="Hyperlink"/>
            <w:rFonts w:ascii="Arial" w:hAnsi="Arial" w:cs="Arial"/>
            <w:sz w:val="24"/>
            <w:szCs w:val="24"/>
          </w:rPr>
          <w:t>https://educationendowmentfoundation.org.uk/guidance-for-teachers/metacognition</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23">
        <w:r w:rsidRPr="00501B34" w:rsidR="00CE0DAB">
          <w:rPr>
            <w:rStyle w:val="Hyperlink"/>
            <w:rFonts w:ascii="Arial" w:hAnsi="Arial" w:cs="Arial"/>
            <w:sz w:val="24"/>
            <w:szCs w:val="24"/>
          </w:rPr>
          <w:t>https://www.toolsofthemind.org/</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24">
        <w:r w:rsidRPr="00501B34" w:rsidR="00CE0DAB">
          <w:rPr>
            <w:rStyle w:val="Hyperlink"/>
            <w:rFonts w:ascii="Arial" w:hAnsi="Arial" w:cs="Arial"/>
            <w:sz w:val="24"/>
            <w:szCs w:val="24"/>
          </w:rPr>
          <w:t>http://mindsetonline.com/changeyourmindset/firststeps/index.html</w:t>
        </w:r>
      </w:hyperlink>
      <w:r w:rsidRPr="00501B34" w:rsidR="00CE0DAB">
        <w:rPr>
          <w:rFonts w:ascii="Arial" w:hAnsi="Arial" w:cs="Arial"/>
          <w:sz w:val="24"/>
          <w:szCs w:val="24"/>
        </w:rPr>
        <w:t xml:space="preserve"> </w:t>
      </w:r>
    </w:p>
    <w:p w:rsidRPr="00501B34" w:rsidR="00957D46" w:rsidRDefault="00243C56" w14:paraId="20E8E266" w14:textId="32230DBD">
      <w:pPr>
        <w:rPr>
          <w:rFonts w:ascii="Arial" w:hAnsi="Arial" w:cs="Arial"/>
          <w:sz w:val="24"/>
          <w:szCs w:val="24"/>
        </w:rPr>
      </w:pPr>
      <w:r w:rsidRPr="00501B34">
        <w:rPr>
          <w:rFonts w:ascii="Arial" w:hAnsi="Arial" w:cs="Arial"/>
          <w:sz w:val="24"/>
          <w:szCs w:val="24"/>
        </w:rPr>
        <w:t>Emotional Regulation:</w:t>
      </w:r>
      <w:r w:rsidRPr="00501B34">
        <w:rPr>
          <w:rFonts w:ascii="Arial" w:hAnsi="Arial" w:cs="Arial"/>
          <w:sz w:val="24"/>
          <w:szCs w:val="24"/>
        </w:rPr>
        <w:br/>
        <w:t xml:space="preserve">- </w:t>
      </w:r>
      <w:hyperlink w:history="1" r:id="rId25">
        <w:r w:rsidRPr="00501B34" w:rsidR="00CE0DAB">
          <w:rPr>
            <w:rStyle w:val="Hyperlink"/>
            <w:rFonts w:ascii="Arial" w:hAnsi="Arial" w:cs="Arial"/>
            <w:sz w:val="24"/>
            <w:szCs w:val="24"/>
          </w:rPr>
          <w:t>https://zonesofregulation.com/</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26">
        <w:r w:rsidRPr="00501B34" w:rsidR="00CE0DAB">
          <w:rPr>
            <w:rStyle w:val="Hyperlink"/>
            <w:rFonts w:ascii="Arial" w:hAnsi="Arial" w:cs="Arial"/>
            <w:sz w:val="24"/>
            <w:szCs w:val="24"/>
          </w:rPr>
          <w:t>https://stopthinkdo.com/</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27">
        <w:r w:rsidRPr="00501B34" w:rsidR="00CE0DAB">
          <w:rPr>
            <w:rStyle w:val="Hyperlink"/>
            <w:rFonts w:ascii="Arial" w:hAnsi="Arial" w:cs="Arial"/>
            <w:sz w:val="24"/>
            <w:szCs w:val="24"/>
          </w:rPr>
          <w:t>https://www.5pointscale.com/</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28">
        <w:r w:rsidRPr="00501B34" w:rsidR="00CE0DAB">
          <w:rPr>
            <w:rStyle w:val="Hyperlink"/>
            <w:rFonts w:ascii="Arial" w:hAnsi="Arial" w:cs="Arial"/>
            <w:sz w:val="24"/>
            <w:szCs w:val="24"/>
          </w:rPr>
          <w:t>https://chimpmanagement.com/books-by-professor-steve-peters/my-hidden-chimp/</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29">
        <w:r w:rsidRPr="00501B34" w:rsidR="00CE0DAB">
          <w:rPr>
            <w:rStyle w:val="Hyperlink"/>
            <w:rFonts w:ascii="Arial" w:hAnsi="Arial" w:cs="Arial"/>
            <w:sz w:val="24"/>
            <w:szCs w:val="24"/>
          </w:rPr>
          <w:t>https://www.tworiversschool.net/attachments/download.asp?file=1684&amp;type=pdf</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30">
        <w:r w:rsidRPr="00501B34" w:rsidR="00CE0DAB">
          <w:rPr>
            <w:rStyle w:val="Hyperlink"/>
            <w:rFonts w:ascii="Arial" w:hAnsi="Arial" w:cs="Arial"/>
            <w:sz w:val="24"/>
            <w:szCs w:val="24"/>
          </w:rPr>
          <w:t>https://www.amazon.co.uk/Colour-Monster-Anna-Llenas/dp/1783704942</w:t>
        </w:r>
      </w:hyperlink>
      <w:r w:rsidRPr="00501B34" w:rsidR="00CE0DAB">
        <w:rPr>
          <w:rFonts w:ascii="Arial" w:hAnsi="Arial" w:cs="Arial"/>
          <w:sz w:val="24"/>
          <w:szCs w:val="24"/>
        </w:rPr>
        <w:t xml:space="preserve"> </w:t>
      </w:r>
    </w:p>
    <w:p w:rsidRPr="00501B34" w:rsidR="00957D46" w:rsidRDefault="00243C56" w14:paraId="214229B7" w14:textId="5F889573">
      <w:pPr>
        <w:rPr>
          <w:rFonts w:ascii="Arial" w:hAnsi="Arial" w:cs="Arial"/>
          <w:sz w:val="24"/>
          <w:szCs w:val="24"/>
        </w:rPr>
      </w:pPr>
      <w:r w:rsidRPr="00501B34">
        <w:rPr>
          <w:rFonts w:ascii="Arial" w:hAnsi="Arial" w:cs="Arial"/>
          <w:sz w:val="24"/>
          <w:szCs w:val="24"/>
        </w:rPr>
        <w:t>Working Memory:</w:t>
      </w:r>
      <w:r w:rsidRPr="00501B34">
        <w:rPr>
          <w:rFonts w:ascii="Arial" w:hAnsi="Arial" w:cs="Arial"/>
          <w:sz w:val="24"/>
          <w:szCs w:val="24"/>
        </w:rPr>
        <w:br/>
        <w:t xml:space="preserve">- </w:t>
      </w:r>
      <w:hyperlink w:history="1" r:id="rId31">
        <w:r w:rsidRPr="00501B34" w:rsidR="00CE0DAB">
          <w:rPr>
            <w:rStyle w:val="Hyperlink"/>
            <w:rFonts w:ascii="Arial" w:hAnsi="Arial" w:cs="Arial"/>
            <w:sz w:val="24"/>
            <w:szCs w:val="24"/>
          </w:rPr>
          <w:t>https://www.twinkl.co.uk/resource/supporting-a-child-with-working-memory-difficulties-a-guide-for-parents-t-s-1664957796</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32">
        <w:r w:rsidRPr="00501B34" w:rsidR="00CE0DAB">
          <w:rPr>
            <w:rStyle w:val="Hyperlink"/>
            <w:rFonts w:ascii="Arial" w:hAnsi="Arial" w:cs="Arial"/>
            <w:sz w:val="24"/>
            <w:szCs w:val="24"/>
          </w:rPr>
          <w:t>https://www.teachstarter.com/gb/blog/working-memory-in-kids-printable-resources-and-activities-2/</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33">
        <w:r w:rsidRPr="00501B34" w:rsidR="00CE0DAB">
          <w:rPr>
            <w:rStyle w:val="Hyperlink"/>
            <w:rFonts w:ascii="Arial" w:hAnsi="Arial" w:cs="Arial"/>
            <w:sz w:val="24"/>
            <w:szCs w:val="24"/>
          </w:rPr>
          <w:t>https://www.understood.org/en/articles/8-working-memory-boosters</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34">
        <w:r w:rsidRPr="00501B34" w:rsidR="00CE0DAB">
          <w:rPr>
            <w:rStyle w:val="Hyperlink"/>
            <w:rFonts w:ascii="Arial" w:hAnsi="Arial" w:cs="Arial"/>
            <w:sz w:val="24"/>
            <w:szCs w:val="24"/>
          </w:rPr>
          <w:t>https://veryspecialtales.com/working-memory-strategies-activities-for-kids/</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35">
        <w:r w:rsidRPr="00501B34" w:rsidR="00CE0DAB">
          <w:rPr>
            <w:rStyle w:val="Hyperlink"/>
            <w:rFonts w:ascii="Arial" w:hAnsi="Arial" w:cs="Arial"/>
            <w:sz w:val="24"/>
            <w:szCs w:val="24"/>
          </w:rPr>
          <w:t>https://www.theottoolbox.com/how-to-improve-working-memory/</w:t>
        </w:r>
      </w:hyperlink>
      <w:r w:rsidRPr="00501B34" w:rsidR="00CE0DAB">
        <w:rPr>
          <w:rFonts w:ascii="Arial" w:hAnsi="Arial" w:cs="Arial"/>
          <w:sz w:val="24"/>
          <w:szCs w:val="24"/>
        </w:rPr>
        <w:t xml:space="preserve"> </w:t>
      </w:r>
    </w:p>
    <w:p w:rsidRPr="00501B34" w:rsidR="00957D46" w:rsidRDefault="00243C56" w14:paraId="02470FFA" w14:textId="241A8BBF">
      <w:pPr>
        <w:rPr>
          <w:rFonts w:ascii="Arial" w:hAnsi="Arial" w:cs="Arial"/>
          <w:sz w:val="24"/>
          <w:szCs w:val="24"/>
        </w:rPr>
      </w:pPr>
      <w:r w:rsidRPr="00501B34">
        <w:rPr>
          <w:rFonts w:ascii="Arial" w:hAnsi="Arial" w:cs="Arial"/>
          <w:sz w:val="24"/>
          <w:szCs w:val="24"/>
        </w:rPr>
        <w:t>Attention &amp; Concentration:</w:t>
      </w:r>
      <w:r w:rsidRPr="00501B34">
        <w:rPr>
          <w:rFonts w:ascii="Arial" w:hAnsi="Arial" w:cs="Arial"/>
          <w:sz w:val="24"/>
          <w:szCs w:val="24"/>
        </w:rPr>
        <w:br/>
        <w:t xml:space="preserve">- </w:t>
      </w:r>
      <w:hyperlink w:history="1" r:id="rId36">
        <w:r w:rsidRPr="00501B34" w:rsidR="00CE0DAB">
          <w:rPr>
            <w:rStyle w:val="Hyperlink"/>
            <w:rFonts w:ascii="Arial" w:hAnsi="Arial" w:cs="Arial"/>
            <w:sz w:val="24"/>
            <w:szCs w:val="24"/>
          </w:rPr>
          <w:t>https://sltforkids.co.uk/ages-and-stages-developmental-milestones/attention-milestones/</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37">
        <w:r w:rsidRPr="00501B34" w:rsidR="00CE0DAB">
          <w:rPr>
            <w:rStyle w:val="Hyperlink"/>
            <w:rFonts w:ascii="Arial" w:hAnsi="Arial" w:cs="Arial"/>
            <w:sz w:val="24"/>
            <w:szCs w:val="24"/>
          </w:rPr>
          <w:t>https://educationendowmentfoundation.org.uk/news/the-shrec-approach-four-evidence-informed-strategies-to-promote-high-quality-interactions-with-young-children</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38">
        <w:r w:rsidRPr="00501B34" w:rsidR="00CE0DAB">
          <w:rPr>
            <w:rStyle w:val="Hyperlink"/>
            <w:rFonts w:ascii="Arial" w:hAnsi="Arial" w:cs="Arial"/>
            <w:sz w:val="24"/>
            <w:szCs w:val="24"/>
          </w:rPr>
          <w:t>https://childrenandfamilyhealthdevon.nhs.uk/resources/paying-attention-hints-tips/</w:t>
        </w:r>
      </w:hyperlink>
      <w:r w:rsidRPr="00501B34" w:rsidR="00CE0DAB">
        <w:rPr>
          <w:rFonts w:ascii="Arial" w:hAnsi="Arial" w:cs="Arial"/>
          <w:sz w:val="24"/>
          <w:szCs w:val="24"/>
        </w:rPr>
        <w:t xml:space="preserve"> </w:t>
      </w:r>
      <w:r w:rsidRPr="00501B34">
        <w:rPr>
          <w:rFonts w:ascii="Arial" w:hAnsi="Arial" w:cs="Arial"/>
          <w:sz w:val="24"/>
          <w:szCs w:val="24"/>
        </w:rPr>
        <w:br/>
      </w:r>
      <w:r w:rsidRPr="00501B34">
        <w:rPr>
          <w:rFonts w:ascii="Arial" w:hAnsi="Arial" w:cs="Arial"/>
          <w:sz w:val="24"/>
          <w:szCs w:val="24"/>
        </w:rPr>
        <w:lastRenderedPageBreak/>
        <w:t xml:space="preserve">- </w:t>
      </w:r>
      <w:hyperlink w:history="1" r:id="rId39">
        <w:r w:rsidRPr="00501B34" w:rsidR="00CE0DAB">
          <w:rPr>
            <w:rStyle w:val="Hyperlink"/>
            <w:rFonts w:ascii="Arial" w:hAnsi="Arial" w:cs="Arial"/>
            <w:sz w:val="24"/>
            <w:szCs w:val="24"/>
          </w:rPr>
          <w:t>https://www.mindworks-surrey.org/advice-information-and-resources/neurodevelopmental-needs/support-strategies-attention-activity-and-behaviour-parentscarers</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40">
        <w:r w:rsidRPr="00501B34" w:rsidR="00CE0DAB">
          <w:rPr>
            <w:rStyle w:val="Hyperlink"/>
            <w:rFonts w:ascii="Arial" w:hAnsi="Arial" w:cs="Arial"/>
            <w:sz w:val="24"/>
            <w:szCs w:val="24"/>
          </w:rPr>
          <w:t>https://learningmole.com/supporting-students-with-attention-difficulties/</w:t>
        </w:r>
      </w:hyperlink>
      <w:r w:rsidRPr="00501B34" w:rsidR="00CE0DAB">
        <w:rPr>
          <w:rFonts w:ascii="Arial" w:hAnsi="Arial" w:cs="Arial"/>
          <w:sz w:val="24"/>
          <w:szCs w:val="24"/>
        </w:rPr>
        <w:t xml:space="preserve"> </w:t>
      </w:r>
      <w:r w:rsidRPr="00501B34">
        <w:rPr>
          <w:rFonts w:ascii="Arial" w:hAnsi="Arial" w:cs="Arial"/>
          <w:sz w:val="24"/>
          <w:szCs w:val="24"/>
        </w:rPr>
        <w:br/>
        <w:t xml:space="preserve">- </w:t>
      </w:r>
      <w:hyperlink w:history="1" r:id="rId41">
        <w:r w:rsidRPr="00501B34" w:rsidR="00CE0DAB">
          <w:rPr>
            <w:rStyle w:val="Hyperlink"/>
            <w:rFonts w:ascii="Arial" w:hAnsi="Arial" w:cs="Arial"/>
            <w:sz w:val="24"/>
            <w:szCs w:val="24"/>
          </w:rPr>
          <w:t>https://www.theottoolbox.com/attention/</w:t>
        </w:r>
      </w:hyperlink>
      <w:r w:rsidRPr="00501B34" w:rsidR="00CE0DAB">
        <w:rPr>
          <w:rFonts w:ascii="Arial" w:hAnsi="Arial" w:cs="Arial"/>
          <w:sz w:val="24"/>
          <w:szCs w:val="24"/>
        </w:rPr>
        <w:t xml:space="preserve"> </w:t>
      </w:r>
    </w:p>
    <w:sectPr w:rsidRPr="00501B34" w:rsidR="00957D46" w:rsidSect="00034616">
      <w:footerReference w:type="default" r:id="rId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A63F" w14:textId="77777777" w:rsidR="00243C56" w:rsidRDefault="00243C56" w:rsidP="00243C56">
      <w:pPr>
        <w:spacing w:after="0" w:line="240" w:lineRule="auto"/>
      </w:pPr>
      <w:r>
        <w:separator/>
      </w:r>
    </w:p>
  </w:endnote>
  <w:endnote w:type="continuationSeparator" w:id="0">
    <w:p w14:paraId="4532BE50" w14:textId="77777777" w:rsidR="00243C56" w:rsidRDefault="00243C56" w:rsidP="0024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909788"/>
      <w:docPartObj>
        <w:docPartGallery w:val="Page Numbers (Bottom of Page)"/>
        <w:docPartUnique/>
      </w:docPartObj>
    </w:sdtPr>
    <w:sdtEndPr>
      <w:rPr>
        <w:noProof/>
      </w:rPr>
    </w:sdtEndPr>
    <w:sdtContent>
      <w:p w14:paraId="69809A27" w14:textId="6D778462" w:rsidR="00243C56" w:rsidRDefault="00243C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AB9FD1" w14:textId="77777777" w:rsidR="00243C56" w:rsidRDefault="00243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4146" w14:textId="77777777" w:rsidR="00243C56" w:rsidRDefault="00243C56" w:rsidP="00243C56">
      <w:pPr>
        <w:spacing w:after="0" w:line="240" w:lineRule="auto"/>
      </w:pPr>
      <w:r>
        <w:separator/>
      </w:r>
    </w:p>
  </w:footnote>
  <w:footnote w:type="continuationSeparator" w:id="0">
    <w:p w14:paraId="24A16B8C" w14:textId="77777777" w:rsidR="00243C56" w:rsidRDefault="00243C56" w:rsidP="00243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7954100">
    <w:abstractNumId w:val="8"/>
  </w:num>
  <w:num w:numId="2" w16cid:durableId="1282104664">
    <w:abstractNumId w:val="6"/>
  </w:num>
  <w:num w:numId="3" w16cid:durableId="1532916402">
    <w:abstractNumId w:val="5"/>
  </w:num>
  <w:num w:numId="4" w16cid:durableId="677729301">
    <w:abstractNumId w:val="4"/>
  </w:num>
  <w:num w:numId="5" w16cid:durableId="273097777">
    <w:abstractNumId w:val="7"/>
  </w:num>
  <w:num w:numId="6" w16cid:durableId="368648551">
    <w:abstractNumId w:val="3"/>
  </w:num>
  <w:num w:numId="7" w16cid:durableId="1435252259">
    <w:abstractNumId w:val="2"/>
  </w:num>
  <w:num w:numId="8" w16cid:durableId="1528761685">
    <w:abstractNumId w:val="1"/>
  </w:num>
  <w:num w:numId="9" w16cid:durableId="1118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1D8"/>
    <w:rsid w:val="001016C7"/>
    <w:rsid w:val="00122220"/>
    <w:rsid w:val="0015074B"/>
    <w:rsid w:val="00243C56"/>
    <w:rsid w:val="00250D52"/>
    <w:rsid w:val="0029639D"/>
    <w:rsid w:val="00326F90"/>
    <w:rsid w:val="00441585"/>
    <w:rsid w:val="004C1BBC"/>
    <w:rsid w:val="004D339F"/>
    <w:rsid w:val="00501B34"/>
    <w:rsid w:val="006B062C"/>
    <w:rsid w:val="00874E85"/>
    <w:rsid w:val="00903442"/>
    <w:rsid w:val="00957D46"/>
    <w:rsid w:val="00AA1D8D"/>
    <w:rsid w:val="00B47730"/>
    <w:rsid w:val="00B718FB"/>
    <w:rsid w:val="00CB0664"/>
    <w:rsid w:val="00CE0D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EF120"/>
  <w14:defaultImageDpi w14:val="300"/>
  <w15:docId w15:val="{501E79EE-7B60-4711-BB7E-FEE3F731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3442"/>
    <w:rPr>
      <w:color w:val="0000FF" w:themeColor="hyperlink"/>
      <w:u w:val="single"/>
    </w:rPr>
  </w:style>
  <w:style w:type="character" w:styleId="UnresolvedMention">
    <w:name w:val="Unresolved Mention"/>
    <w:basedOn w:val="DefaultParagraphFont"/>
    <w:uiPriority w:val="99"/>
    <w:semiHidden/>
    <w:unhideWhenUsed/>
    <w:rsid w:val="00903442"/>
    <w:rPr>
      <w:color w:val="605E5C"/>
      <w:shd w:val="clear" w:color="auto" w:fill="E1DFDD"/>
    </w:rPr>
  </w:style>
  <w:style w:type="character" w:styleId="FollowedHyperlink">
    <w:name w:val="FollowedHyperlink"/>
    <w:basedOn w:val="DefaultParagraphFont"/>
    <w:uiPriority w:val="99"/>
    <w:semiHidden/>
    <w:unhideWhenUsed/>
    <w:rsid w:val="004C1B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tterup.com/blog/eat-the-frog-meaning" TargetMode="External"/><Relationship Id="rId18" Type="http://schemas.openxmlformats.org/officeDocument/2006/relationships/hyperlink" Target="https://stopthinkdo.com/" TargetMode="External"/><Relationship Id="rId26" Type="http://schemas.openxmlformats.org/officeDocument/2006/relationships/hyperlink" Target="https://stopthinkdo.com/" TargetMode="External"/><Relationship Id="rId39" Type="http://schemas.openxmlformats.org/officeDocument/2006/relationships/hyperlink" Target="https://www.mindworks-surrey.org/advice-information-and-resources/neurodevelopmental-needs/support-strategies-attention-activity-and-behaviour-parentscarers" TargetMode="External"/><Relationship Id="rId21" Type="http://schemas.openxmlformats.org/officeDocument/2006/relationships/hyperlink" Target="https://www.5pointscale.com/" TargetMode="External"/><Relationship Id="rId34" Type="http://schemas.openxmlformats.org/officeDocument/2006/relationships/hyperlink" Target="https://veryspecialtales.com/working-memory-strategies-activities-for-kids/" TargetMode="External"/><Relationship Id="rId42" Type="http://schemas.openxmlformats.org/officeDocument/2006/relationships/footer" Target="footer1.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cea.org.uk/downloads/docs/ccea-asset/Resource/Metacognition%20Planning%20Activity.pdf" TargetMode="External"/><Relationship Id="rId29" Type="http://schemas.openxmlformats.org/officeDocument/2006/relationships/hyperlink" Target="https://www.tworiversschool.net/attachments/download.asp?file=1684&amp;typ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kshirehealthcare.nhs.uk/media/109514313/10-adhd-guide-hyperactive-impulsive.pdf" TargetMode="External"/><Relationship Id="rId24" Type="http://schemas.openxmlformats.org/officeDocument/2006/relationships/hyperlink" Target="http://mindsetonline.com/changeyourmindset/firststeps/index.html" TargetMode="External"/><Relationship Id="rId32" Type="http://schemas.openxmlformats.org/officeDocument/2006/relationships/hyperlink" Target="https://www.teachstarter.com/gb/blog/working-memory-in-kids-printable-resources-and-activities-2/" TargetMode="External"/><Relationship Id="rId37" Type="http://schemas.openxmlformats.org/officeDocument/2006/relationships/hyperlink" Target="https://educationendowmentfoundation.org.uk/news/the-shrec-approach-four-evidence-informed-strategies-to-promote-high-quality-interactions-with-young-children" TargetMode="External"/><Relationship Id="rId40" Type="http://schemas.openxmlformats.org/officeDocument/2006/relationships/hyperlink" Target="https://learningmole.com/supporting-students-with-attention-difficulties/"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d2tic4wvo1iusb.cloudfront.net/production/eef-guidance-reports/metacognition/Questions-to-support-metacognitive-regulation-Planning-tool.pdf" TargetMode="External"/><Relationship Id="rId23" Type="http://schemas.openxmlformats.org/officeDocument/2006/relationships/hyperlink" Target="https://www.toolsofthemind.org/" TargetMode="External"/><Relationship Id="rId28" Type="http://schemas.openxmlformats.org/officeDocument/2006/relationships/hyperlink" Target="https://chimpmanagement.com/books-by-professor-steve-peters/my-hidden-chimp/" TargetMode="External"/><Relationship Id="rId36" Type="http://schemas.openxmlformats.org/officeDocument/2006/relationships/hyperlink" Target="https://sltforkids.co.uk/ages-and-stages-developmental-milestones/attention-milestones/" TargetMode="External"/><Relationship Id="rId10" Type="http://schemas.openxmlformats.org/officeDocument/2006/relationships/hyperlink" Target="https://southcountychildandfamily.com/wp-content/uploads/2018/09/Response-Inhibition-LW4K.pdf" TargetMode="External"/><Relationship Id="rId19" Type="http://schemas.openxmlformats.org/officeDocument/2006/relationships/hyperlink" Target="https://www.tworiversschool.net/attachments/download.asp?file=1684&amp;type=pdf" TargetMode="External"/><Relationship Id="rId31" Type="http://schemas.openxmlformats.org/officeDocument/2006/relationships/hyperlink" Target="https://www.twinkl.co.uk/resource/supporting-a-child-with-working-memory-difficulties-a-guide-for-parents-t-s-166495779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tStXi7f7Vgk" TargetMode="External"/><Relationship Id="rId14" Type="http://schemas.openxmlformats.org/officeDocument/2006/relationships/hyperlink" Target="https://d2tic4wvo1iusb.cloudfront.net/production/eef-guidance-reports/metacognition/Metacognition-A-starter-kit.pdf" TargetMode="External"/><Relationship Id="rId22" Type="http://schemas.openxmlformats.org/officeDocument/2006/relationships/hyperlink" Target="https://educationendowmentfoundation.org.uk/guidance-for-teachers/metacognition" TargetMode="External"/><Relationship Id="rId27" Type="http://schemas.openxmlformats.org/officeDocument/2006/relationships/hyperlink" Target="https://www.5pointscale.com/" TargetMode="External"/><Relationship Id="rId30" Type="http://schemas.openxmlformats.org/officeDocument/2006/relationships/hyperlink" Target="https://www.amazon.co.uk/Colour-Monster-Anna-Llenas/dp/1783704942" TargetMode="External"/><Relationship Id="rId35" Type="http://schemas.openxmlformats.org/officeDocument/2006/relationships/hyperlink" Target="https://www.theottoolbox.com/how-to-improve-working-memory/" TargetMode="External"/><Relationship Id="rId43" Type="http://schemas.openxmlformats.org/officeDocument/2006/relationships/fontTable" Target="fontTable.xml"/><Relationship Id="rId8" Type="http://schemas.openxmlformats.org/officeDocument/2006/relationships/hyperlink" Target="https://www.getselfhelp.co.uk/docs/STOPP.pdf" TargetMode="External"/><Relationship Id="rId3" Type="http://schemas.openxmlformats.org/officeDocument/2006/relationships/styles" Target="styles.xml"/><Relationship Id="rId12" Type="http://schemas.openxmlformats.org/officeDocument/2006/relationships/hyperlink" Target="https://ot4adhd.com/2022/10/18/task-initiation-and-adhd-strategies-and-support-for-getting-started/" TargetMode="External"/><Relationship Id="rId17" Type="http://schemas.openxmlformats.org/officeDocument/2006/relationships/hyperlink" Target="https://zonesofregulation.com/" TargetMode="External"/><Relationship Id="rId25" Type="http://schemas.openxmlformats.org/officeDocument/2006/relationships/hyperlink" Target="https://zonesofregulation.com/" TargetMode="External"/><Relationship Id="rId33" Type="http://schemas.openxmlformats.org/officeDocument/2006/relationships/hyperlink" Target="https://www.understood.org/en/articles/8-working-memory-boosters" TargetMode="External"/><Relationship Id="rId38" Type="http://schemas.openxmlformats.org/officeDocument/2006/relationships/hyperlink" Target="https://childrenandfamilyhealthdevon.nhs.uk/resources/paying-attention-hints-tips/" TargetMode="External"/><Relationship Id="rId46" Type="http://schemas.openxmlformats.org/officeDocument/2006/relationships/customXml" Target="../customXml/item3.xml"/><Relationship Id="rId20" Type="http://schemas.openxmlformats.org/officeDocument/2006/relationships/hyperlink" Target="https://chimpmanagement.com/books-by-professor-steve-peters/my-hidden-chimp/" TargetMode="External"/><Relationship Id="rId41" Type="http://schemas.openxmlformats.org/officeDocument/2006/relationships/hyperlink" Target="https://www.theottoolbox.com/att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28732AD-DDE2-4CB8-8242-2397B0F68132}"/>
</file>

<file path=customXml/itemProps3.xml><?xml version="1.0" encoding="utf-8"?>
<ds:datastoreItem xmlns:ds="http://schemas.openxmlformats.org/officeDocument/2006/customXml" ds:itemID="{D41C3A03-A510-4CCC-8A80-0D6A8A94A87D}"/>
</file>

<file path=customXml/itemProps4.xml><?xml version="1.0" encoding="utf-8"?>
<ds:datastoreItem xmlns:ds="http://schemas.openxmlformats.org/officeDocument/2006/customXml" ds:itemID="{9FCB1611-85DB-4A6C-BCB1-1A9EDF8981D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executive-function</dc:title>
  <dc:subject>
  </dc:subject>
  <dc:creator>python-docx</dc:creator>
  <cp:keywords>
  </cp:keywords>
  <dc:description>generated by python-docx</dc:description>
  <cp:lastModifiedBy>Alice Clarke</cp:lastModifiedBy>
  <cp:revision>3</cp:revision>
  <dcterms:created xsi:type="dcterms:W3CDTF">2025-09-05T15:50:00Z</dcterms:created>
  <dcterms:modified xsi:type="dcterms:W3CDTF">2025-10-13T21:02:57Z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4" name="docLang">
    <vt:lpwstr>en</vt:lpwstr>
  </property>
  <property fmtid="{D5CDD505-2E9C-101B-9397-08002B2CF9AE}" pid="5" name="MediaServiceImageTags">
    <vt:lpwstr/>
  </property>
</Properties>
</file>