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4472A" w:rsidR="00A3326A" w:rsidP="00DA7349" w:rsidRDefault="006C653A" w14:paraId="10ECDBE0" w14:textId="0A992958">
      <w:pPr>
        <w:pStyle w:val="Title"/>
        <w:jc w:val="center"/>
        <w:rPr>
          <w:rFonts w:ascii="Tahoma" w:hAnsi="Tahoma" w:cs="Tahoma"/>
          <w:b/>
          <w:bCs/>
          <w:color w:val="4472C4" w:themeColor="accent1"/>
          <w:sz w:val="48"/>
          <w:szCs w:val="48"/>
        </w:rPr>
      </w:pPr>
      <w:r w:rsidRPr="0024472A">
        <w:rPr>
          <w:rFonts w:ascii="Tahoma" w:hAnsi="Tahoma" w:cs="Tahoma"/>
          <w:b/>
          <w:bCs/>
          <w:color w:val="4472C4" w:themeColor="accent1"/>
          <w:sz w:val="48"/>
          <w:szCs w:val="48"/>
        </w:rPr>
        <w:t xml:space="preserve">Guidance for </w:t>
      </w:r>
      <w:r w:rsidRPr="0024472A" w:rsidR="00650016">
        <w:rPr>
          <w:rFonts w:ascii="Tahoma" w:hAnsi="Tahoma" w:cs="Tahoma"/>
          <w:b/>
          <w:bCs/>
          <w:color w:val="4472C4" w:themeColor="accent1"/>
          <w:sz w:val="48"/>
          <w:szCs w:val="48"/>
        </w:rPr>
        <w:t>Importing Toys</w:t>
      </w:r>
    </w:p>
    <w:p w:rsidRPr="0024472A" w:rsidR="00A3326A" w:rsidP="00FF1B0C" w:rsidRDefault="00A3326A" w14:paraId="37FDCD24" w14:textId="77777777">
      <w:pPr>
        <w:pStyle w:val="NoSpacing"/>
        <w:rPr>
          <w:rFonts w:ascii="Tahoma" w:hAnsi="Tahoma" w:cs="Tahoma"/>
          <w:b/>
          <w:bCs/>
        </w:rPr>
      </w:pPr>
    </w:p>
    <w:p w:rsidRPr="0024472A" w:rsidR="00FF1B0C" w:rsidP="00FF1B0C" w:rsidRDefault="00FF1B0C" w14:paraId="56741A31" w14:textId="485DAB5C">
      <w:pPr>
        <w:pStyle w:val="NoSpacing"/>
        <w:rPr>
          <w:rFonts w:ascii="Tahoma" w:hAnsi="Tahoma" w:cs="Tahoma"/>
          <w:b/>
          <w:bCs/>
          <w:color w:val="4472C4" w:themeColor="accent1"/>
          <w:sz w:val="28"/>
          <w:szCs w:val="28"/>
        </w:rPr>
      </w:pPr>
      <w:r w:rsidRPr="0024472A">
        <w:rPr>
          <w:rFonts w:ascii="Tahoma" w:hAnsi="Tahoma" w:cs="Tahoma"/>
          <w:b/>
          <w:bCs/>
          <w:color w:val="4472C4" w:themeColor="accent1"/>
          <w:sz w:val="28"/>
          <w:szCs w:val="28"/>
        </w:rPr>
        <w:t>Labelling</w:t>
      </w:r>
      <w:r w:rsidRPr="0024472A" w:rsidR="0015479C">
        <w:rPr>
          <w:rFonts w:ascii="Tahoma" w:hAnsi="Tahoma" w:cs="Tahoma"/>
          <w:b/>
          <w:bCs/>
          <w:color w:val="4472C4" w:themeColor="accent1"/>
          <w:sz w:val="28"/>
          <w:szCs w:val="28"/>
        </w:rPr>
        <w:t xml:space="preserve">, </w:t>
      </w:r>
      <w:r w:rsidRPr="0024472A">
        <w:rPr>
          <w:rFonts w:ascii="Tahoma" w:hAnsi="Tahoma" w:cs="Tahoma"/>
          <w:b/>
          <w:bCs/>
          <w:color w:val="4472C4" w:themeColor="accent1"/>
          <w:sz w:val="28"/>
          <w:szCs w:val="28"/>
        </w:rPr>
        <w:t>including UKCA mark</w:t>
      </w:r>
    </w:p>
    <w:p w:rsidRPr="0024472A" w:rsidR="002C44EF" w:rsidP="00FF1B0C" w:rsidRDefault="002C44EF" w14:paraId="11980D67" w14:textId="1146DE85">
      <w:pPr>
        <w:pStyle w:val="NoSpacing"/>
        <w:rPr>
          <w:rFonts w:ascii="Tahoma" w:hAnsi="Tahoma" w:cs="Tahoma"/>
        </w:rPr>
      </w:pPr>
    </w:p>
    <w:p w:rsidRPr="0024472A" w:rsidR="002C44EF" w:rsidP="005B3CEC" w:rsidRDefault="002C44EF" w14:paraId="66D34D56" w14:textId="1A646BC7">
      <w:pPr>
        <w:pStyle w:val="NoSpacing"/>
        <w:numPr>
          <w:ilvl w:val="0"/>
          <w:numId w:val="2"/>
        </w:numPr>
        <w:ind w:hanging="720"/>
        <w:rPr>
          <w:rFonts w:ascii="Tahoma" w:hAnsi="Tahoma" w:cs="Tahoma"/>
        </w:rPr>
      </w:pPr>
      <w:r w:rsidRPr="0024472A">
        <w:rPr>
          <w:rFonts w:ascii="Tahoma" w:hAnsi="Tahoma" w:cs="Tahoma"/>
        </w:rPr>
        <w:t>The product must be marked with the name</w:t>
      </w:r>
      <w:r w:rsidRPr="0024472A" w:rsidR="008C0F79">
        <w:rPr>
          <w:rFonts w:ascii="Tahoma" w:hAnsi="Tahoma" w:cs="Tahoma"/>
        </w:rPr>
        <w:t xml:space="preserve"> or registered </w:t>
      </w:r>
      <w:r w:rsidRPr="0024472A">
        <w:rPr>
          <w:rFonts w:ascii="Tahoma" w:hAnsi="Tahoma" w:cs="Tahoma"/>
        </w:rPr>
        <w:t xml:space="preserve">trademark of the manufacturer as well as </w:t>
      </w:r>
      <w:r w:rsidRPr="0024472A" w:rsidR="008C0F79">
        <w:rPr>
          <w:rFonts w:ascii="Tahoma" w:hAnsi="Tahoma" w:cs="Tahoma"/>
        </w:rPr>
        <w:t xml:space="preserve">their </w:t>
      </w:r>
      <w:r w:rsidRPr="0024472A">
        <w:rPr>
          <w:rFonts w:ascii="Tahoma" w:hAnsi="Tahoma" w:cs="Tahoma"/>
        </w:rPr>
        <w:t>contact address. If the product is too sma</w:t>
      </w:r>
      <w:r w:rsidRPr="0024472A" w:rsidR="00AD3E4D">
        <w:rPr>
          <w:rFonts w:ascii="Tahoma" w:hAnsi="Tahoma" w:cs="Tahoma"/>
        </w:rPr>
        <w:t xml:space="preserve">ll, </w:t>
      </w:r>
      <w:r w:rsidRPr="0024472A" w:rsidR="0015479C">
        <w:rPr>
          <w:rFonts w:ascii="Tahoma" w:hAnsi="Tahoma" w:cs="Tahoma"/>
        </w:rPr>
        <w:t>t</w:t>
      </w:r>
      <w:r w:rsidRPr="0024472A">
        <w:rPr>
          <w:rFonts w:ascii="Tahoma" w:hAnsi="Tahoma" w:cs="Tahoma"/>
        </w:rPr>
        <w:t>his information can be on the packaging or in the accompanying instructions</w:t>
      </w:r>
      <w:r w:rsidRPr="0024472A" w:rsidR="00437206">
        <w:rPr>
          <w:rFonts w:ascii="Tahoma" w:hAnsi="Tahoma" w:cs="Tahoma"/>
        </w:rPr>
        <w:t xml:space="preserve"> instead</w:t>
      </w:r>
    </w:p>
    <w:p w:rsidRPr="0024472A" w:rsidR="008C0F79" w:rsidP="005B3CEC" w:rsidRDefault="008C0F79" w14:paraId="03697A2D" w14:textId="77777777">
      <w:pPr>
        <w:pStyle w:val="NoSpacing"/>
        <w:ind w:left="720" w:hanging="720"/>
        <w:rPr>
          <w:rFonts w:ascii="Tahoma" w:hAnsi="Tahoma" w:cs="Tahoma"/>
        </w:rPr>
      </w:pPr>
    </w:p>
    <w:p w:rsidRPr="0024472A" w:rsidR="008C0F79" w:rsidP="005B3CEC" w:rsidRDefault="008C0F79" w14:paraId="4B8DCE77" w14:textId="23D60B59">
      <w:pPr>
        <w:pStyle w:val="NoSpacing"/>
        <w:numPr>
          <w:ilvl w:val="0"/>
          <w:numId w:val="2"/>
        </w:numPr>
        <w:ind w:hanging="720"/>
        <w:rPr>
          <w:rFonts w:ascii="Tahoma" w:hAnsi="Tahoma" w:cs="Tahoma"/>
        </w:rPr>
      </w:pPr>
      <w:r w:rsidRPr="0024472A">
        <w:rPr>
          <w:rFonts w:ascii="Tahoma" w:hAnsi="Tahoma" w:cs="Tahoma"/>
        </w:rPr>
        <w:t>The manufacturer must mark the product with</w:t>
      </w:r>
      <w:r w:rsidRPr="0024472A" w:rsidR="00915955">
        <w:rPr>
          <w:rFonts w:ascii="Tahoma" w:hAnsi="Tahoma" w:cs="Tahoma"/>
        </w:rPr>
        <w:t xml:space="preserve"> </w:t>
      </w:r>
      <w:r w:rsidRPr="0024472A" w:rsidR="0015479C">
        <w:rPr>
          <w:rFonts w:ascii="Tahoma" w:hAnsi="Tahoma" w:cs="Tahoma"/>
        </w:rPr>
        <w:t xml:space="preserve">a </w:t>
      </w:r>
      <w:r w:rsidRPr="0024472A">
        <w:rPr>
          <w:rFonts w:ascii="Tahoma" w:hAnsi="Tahoma" w:cs="Tahoma"/>
        </w:rPr>
        <w:t xml:space="preserve">type, batch, model or serial number or some other element to identify the toy, </w:t>
      </w:r>
      <w:r w:rsidRPr="0024472A" w:rsidR="0015479C">
        <w:rPr>
          <w:rFonts w:ascii="Tahoma" w:hAnsi="Tahoma" w:cs="Tahoma"/>
        </w:rPr>
        <w:t xml:space="preserve">so in the event </w:t>
      </w:r>
      <w:r w:rsidRPr="0024472A">
        <w:rPr>
          <w:rFonts w:ascii="Tahoma" w:hAnsi="Tahoma" w:cs="Tahoma"/>
        </w:rPr>
        <w:t xml:space="preserve">of any issues </w:t>
      </w:r>
      <w:r w:rsidRPr="0024472A" w:rsidR="0015479C">
        <w:rPr>
          <w:rFonts w:ascii="Tahoma" w:hAnsi="Tahoma" w:cs="Tahoma"/>
        </w:rPr>
        <w:t xml:space="preserve">these details </w:t>
      </w:r>
      <w:r w:rsidRPr="0024472A">
        <w:rPr>
          <w:rFonts w:ascii="Tahoma" w:hAnsi="Tahoma" w:cs="Tahoma"/>
        </w:rPr>
        <w:t>can be used to trace the products</w:t>
      </w:r>
    </w:p>
    <w:p w:rsidRPr="0024472A" w:rsidR="002C44EF" w:rsidP="005B3CEC" w:rsidRDefault="002C44EF" w14:paraId="78980439" w14:textId="7AE7032D">
      <w:pPr>
        <w:pStyle w:val="NoSpacing"/>
        <w:ind w:hanging="720"/>
        <w:rPr>
          <w:rFonts w:ascii="Tahoma" w:hAnsi="Tahoma" w:cs="Tahoma"/>
        </w:rPr>
      </w:pPr>
    </w:p>
    <w:p w:rsidRPr="0024472A" w:rsidR="002C44EF" w:rsidP="005B3CEC" w:rsidRDefault="0015479C" w14:paraId="094BC999" w14:textId="0037AB55">
      <w:pPr>
        <w:pStyle w:val="NoSpacing"/>
        <w:numPr>
          <w:ilvl w:val="0"/>
          <w:numId w:val="2"/>
        </w:numPr>
        <w:ind w:hanging="720"/>
        <w:rPr>
          <w:rFonts w:ascii="Tahoma" w:hAnsi="Tahoma" w:cs="Tahoma"/>
        </w:rPr>
      </w:pPr>
      <w:r w:rsidRPr="0024472A">
        <w:rPr>
          <w:rFonts w:ascii="Tahoma" w:hAnsi="Tahoma" w:cs="Tahoma"/>
        </w:rPr>
        <w:t>Th</w:t>
      </w:r>
      <w:r w:rsidRPr="0024472A" w:rsidR="002C44EF">
        <w:rPr>
          <w:rFonts w:ascii="Tahoma" w:hAnsi="Tahoma" w:cs="Tahoma"/>
        </w:rPr>
        <w:t>e name</w:t>
      </w:r>
      <w:r w:rsidRPr="0024472A" w:rsidR="008C0F79">
        <w:rPr>
          <w:rFonts w:ascii="Tahoma" w:hAnsi="Tahoma" w:cs="Tahoma"/>
        </w:rPr>
        <w:t xml:space="preserve"> or registered </w:t>
      </w:r>
      <w:r w:rsidRPr="0024472A" w:rsidR="002C44EF">
        <w:rPr>
          <w:rFonts w:ascii="Tahoma" w:hAnsi="Tahoma" w:cs="Tahoma"/>
        </w:rPr>
        <w:t>trademark of the importer as well as their contact address must also be marked on the product.</w:t>
      </w:r>
      <w:r w:rsidRPr="0024472A" w:rsidR="005F419D">
        <w:rPr>
          <w:rFonts w:ascii="Tahoma" w:hAnsi="Tahoma" w:cs="Tahoma"/>
        </w:rPr>
        <w:t xml:space="preserve"> </w:t>
      </w:r>
      <w:r w:rsidRPr="0024472A" w:rsidR="002C44EF">
        <w:rPr>
          <w:rFonts w:ascii="Tahoma" w:hAnsi="Tahoma" w:cs="Tahoma"/>
        </w:rPr>
        <w:t>If the product is too small</w:t>
      </w:r>
      <w:r w:rsidRPr="0024472A" w:rsidR="00E81852">
        <w:rPr>
          <w:rFonts w:ascii="Tahoma" w:hAnsi="Tahoma" w:cs="Tahoma"/>
        </w:rPr>
        <w:t>,</w:t>
      </w:r>
      <w:r w:rsidRPr="0024472A" w:rsidR="002C44EF">
        <w:rPr>
          <w:rFonts w:ascii="Tahoma" w:hAnsi="Tahoma" w:cs="Tahoma"/>
        </w:rPr>
        <w:t xml:space="preserve"> this information can be on the packaging or in the accompanying instructions</w:t>
      </w:r>
      <w:r w:rsidRPr="0024472A" w:rsidR="00437206">
        <w:rPr>
          <w:rFonts w:ascii="Tahoma" w:hAnsi="Tahoma" w:cs="Tahoma"/>
        </w:rPr>
        <w:t xml:space="preserve"> instead</w:t>
      </w:r>
    </w:p>
    <w:p w:rsidRPr="0024472A" w:rsidR="008C0F79" w:rsidP="005B3CEC" w:rsidRDefault="008C0F79" w14:paraId="5293167A" w14:textId="77777777">
      <w:pPr>
        <w:pStyle w:val="NoSpacing"/>
        <w:ind w:left="720" w:hanging="720"/>
        <w:rPr>
          <w:rFonts w:ascii="Tahoma" w:hAnsi="Tahoma" w:cs="Tahoma"/>
        </w:rPr>
      </w:pPr>
    </w:p>
    <w:p w:rsidRPr="006D6899" w:rsidR="006D6899" w:rsidP="006D6899" w:rsidRDefault="006D6899" w14:paraId="22457E30" w14:textId="1A26DFEF">
      <w:pPr>
        <w:pStyle w:val="NoSpacing"/>
        <w:numPr>
          <w:ilvl w:val="0"/>
          <w:numId w:val="2"/>
        </w:numPr>
        <w:ind w:hanging="720"/>
        <w:rPr>
          <w:rFonts w:ascii="Tahoma" w:hAnsi="Tahoma" w:cs="Tahoma"/>
        </w:rPr>
      </w:pPr>
      <w:r w:rsidRPr="006D6899">
        <w:rPr>
          <w:rFonts w:ascii="Tahoma" w:hAnsi="Tahoma" w:cs="Tahoma"/>
        </w:rPr>
        <w:t>Toys being imported into GB must be marked with either the CE or the UKCA mark. If they are being distributed in both markets and have the relevant safety documentation, both the UKCA and CE mark can be applied. For Northern Ireland goods, the UKNI and CE marks must both be applied</w:t>
      </w:r>
    </w:p>
    <w:p w:rsidRPr="0024472A" w:rsidR="002C44EF" w:rsidP="006D6899" w:rsidRDefault="002C44EF" w14:paraId="0EDB2CA1" w14:textId="5F06BA7F">
      <w:pPr>
        <w:pStyle w:val="NoSpacing"/>
        <w:ind w:left="720"/>
        <w:rPr>
          <w:rFonts w:ascii="Tahoma" w:hAnsi="Tahoma" w:cs="Tahoma"/>
        </w:rPr>
      </w:pPr>
    </w:p>
    <w:p w:rsidRPr="0024472A" w:rsidR="00FF1B0C" w:rsidP="00FF1B0C" w:rsidRDefault="00FF1B0C" w14:paraId="26BCA79E" w14:textId="2E77326D">
      <w:pPr>
        <w:pStyle w:val="NoSpacing"/>
        <w:rPr>
          <w:rFonts w:ascii="Tahoma" w:hAnsi="Tahoma" w:cs="Tahoma"/>
        </w:rPr>
      </w:pPr>
    </w:p>
    <w:p w:rsidRPr="0024472A" w:rsidR="00FF1B0C" w:rsidP="00FF1B0C" w:rsidRDefault="00FF1B0C" w14:paraId="2DD64F83" w14:textId="242BFFCF">
      <w:pPr>
        <w:pStyle w:val="NoSpacing"/>
        <w:rPr>
          <w:rFonts w:ascii="Tahoma" w:hAnsi="Tahoma" w:cs="Tahoma"/>
          <w:b/>
          <w:bCs/>
          <w:color w:val="4472C4" w:themeColor="accent1"/>
          <w:sz w:val="28"/>
          <w:szCs w:val="28"/>
        </w:rPr>
      </w:pPr>
      <w:r w:rsidRPr="0024472A">
        <w:rPr>
          <w:rFonts w:ascii="Tahoma" w:hAnsi="Tahoma" w:cs="Tahoma"/>
          <w:b/>
          <w:bCs/>
          <w:color w:val="4472C4" w:themeColor="accent1"/>
          <w:sz w:val="28"/>
          <w:szCs w:val="28"/>
        </w:rPr>
        <w:t>Warning</w:t>
      </w:r>
      <w:r w:rsidRPr="0024472A" w:rsidR="0015479C">
        <w:rPr>
          <w:rFonts w:ascii="Tahoma" w:hAnsi="Tahoma" w:cs="Tahoma"/>
          <w:b/>
          <w:bCs/>
          <w:color w:val="4472C4" w:themeColor="accent1"/>
          <w:sz w:val="28"/>
          <w:szCs w:val="28"/>
        </w:rPr>
        <w:t>s</w:t>
      </w:r>
      <w:r w:rsidRPr="0024472A">
        <w:rPr>
          <w:rFonts w:ascii="Tahoma" w:hAnsi="Tahoma" w:cs="Tahoma"/>
          <w:b/>
          <w:bCs/>
          <w:color w:val="4472C4" w:themeColor="accent1"/>
          <w:sz w:val="28"/>
          <w:szCs w:val="28"/>
        </w:rPr>
        <w:t xml:space="preserve"> and Instructions</w:t>
      </w:r>
    </w:p>
    <w:p w:rsidRPr="0024472A" w:rsidR="0031723D" w:rsidP="00FF1B0C" w:rsidRDefault="0031723D" w14:paraId="7D9107C6" w14:textId="3FE42B4B">
      <w:pPr>
        <w:pStyle w:val="NoSpacing"/>
        <w:rPr>
          <w:rFonts w:ascii="Tahoma" w:hAnsi="Tahoma" w:cs="Tahoma"/>
        </w:rPr>
      </w:pPr>
    </w:p>
    <w:p w:rsidRPr="0024472A" w:rsidR="0031723D" w:rsidP="00FF1B0C" w:rsidRDefault="001B0EBF" w14:paraId="2F5DB988" w14:textId="4E5E6E54">
      <w:pPr>
        <w:pStyle w:val="NoSpacing"/>
        <w:rPr>
          <w:rFonts w:ascii="Tahoma" w:hAnsi="Tahoma" w:cs="Tahoma"/>
        </w:rPr>
      </w:pPr>
      <w:r w:rsidRPr="0024472A">
        <w:rPr>
          <w:rFonts w:ascii="Tahoma" w:hAnsi="Tahoma" w:cs="Tahoma"/>
        </w:rPr>
        <w:t>Some toys must be marked with specific warnings</w:t>
      </w:r>
      <w:r w:rsidRPr="0024472A" w:rsidR="002258D4">
        <w:rPr>
          <w:rFonts w:ascii="Tahoma" w:hAnsi="Tahoma" w:cs="Tahoma"/>
        </w:rPr>
        <w:t xml:space="preserve"> depending on the risks of the product.</w:t>
      </w:r>
      <w:r w:rsidRPr="0024472A">
        <w:rPr>
          <w:rFonts w:ascii="Tahoma" w:hAnsi="Tahoma" w:cs="Tahoma"/>
        </w:rPr>
        <w:t xml:space="preserve"> </w:t>
      </w:r>
      <w:r w:rsidRPr="0024472A" w:rsidR="002258D4">
        <w:rPr>
          <w:rFonts w:ascii="Tahoma" w:hAnsi="Tahoma" w:cs="Tahoma"/>
        </w:rPr>
        <w:t>T</w:t>
      </w:r>
      <w:r w:rsidRPr="0024472A">
        <w:rPr>
          <w:rFonts w:ascii="Tahoma" w:hAnsi="Tahoma" w:cs="Tahoma"/>
        </w:rPr>
        <w:t xml:space="preserve">hey must also be supplied with a set of clear instructions which identifies how to </w:t>
      </w:r>
      <w:r w:rsidRPr="0024472A" w:rsidR="002258D4">
        <w:rPr>
          <w:rFonts w:ascii="Tahoma" w:hAnsi="Tahoma" w:cs="Tahoma"/>
        </w:rPr>
        <w:t>assemble,</w:t>
      </w:r>
      <w:r w:rsidRPr="0024472A" w:rsidR="00CB5750">
        <w:rPr>
          <w:rFonts w:ascii="Tahoma" w:hAnsi="Tahoma" w:cs="Tahoma"/>
        </w:rPr>
        <w:t xml:space="preserve"> </w:t>
      </w:r>
      <w:r w:rsidRPr="0024472A" w:rsidR="002258D4">
        <w:rPr>
          <w:rFonts w:ascii="Tahoma" w:hAnsi="Tahoma" w:cs="Tahoma"/>
        </w:rPr>
        <w:t>maintain</w:t>
      </w:r>
      <w:r w:rsidRPr="0024472A" w:rsidR="00773501">
        <w:rPr>
          <w:rFonts w:ascii="Tahoma" w:hAnsi="Tahoma" w:cs="Tahoma"/>
        </w:rPr>
        <w:t>,</w:t>
      </w:r>
      <w:r w:rsidRPr="0024472A" w:rsidR="002258D4">
        <w:rPr>
          <w:rFonts w:ascii="Tahoma" w:hAnsi="Tahoma" w:cs="Tahoma"/>
        </w:rPr>
        <w:t xml:space="preserve"> and </w:t>
      </w:r>
      <w:r w:rsidRPr="0024472A">
        <w:rPr>
          <w:rFonts w:ascii="Tahoma" w:hAnsi="Tahoma" w:cs="Tahoma"/>
        </w:rPr>
        <w:t>use the product safely.</w:t>
      </w:r>
    </w:p>
    <w:p w:rsidRPr="0024472A" w:rsidR="001B0EBF" w:rsidP="00FF1B0C" w:rsidRDefault="001B0EBF" w14:paraId="71D3F44E" w14:textId="6B504E8B">
      <w:pPr>
        <w:pStyle w:val="NoSpacing"/>
        <w:rPr>
          <w:rFonts w:ascii="Tahoma" w:hAnsi="Tahoma" w:cs="Tahoma"/>
        </w:rPr>
      </w:pPr>
    </w:p>
    <w:p w:rsidRPr="0024472A" w:rsidR="001B0EBF" w:rsidP="001B0EBF" w:rsidRDefault="002258D4" w14:paraId="02E20E3B" w14:textId="17BB756B">
      <w:pPr>
        <w:pStyle w:val="NoSpacing"/>
        <w:numPr>
          <w:ilvl w:val="0"/>
          <w:numId w:val="1"/>
        </w:numPr>
        <w:ind w:hanging="720"/>
        <w:rPr>
          <w:rFonts w:ascii="Tahoma" w:hAnsi="Tahoma" w:cs="Tahoma"/>
        </w:rPr>
      </w:pPr>
      <w:r w:rsidRPr="0024472A">
        <w:rPr>
          <w:rFonts w:ascii="Tahoma" w:hAnsi="Tahoma" w:cs="Tahoma"/>
        </w:rPr>
        <w:t xml:space="preserve">Toys which might be dangerous for children under 36 months </w:t>
      </w:r>
      <w:r w:rsidRPr="0024472A" w:rsidR="0072385D">
        <w:rPr>
          <w:rFonts w:ascii="Tahoma" w:hAnsi="Tahoma" w:cs="Tahoma"/>
        </w:rPr>
        <w:t xml:space="preserve">or 3 years </w:t>
      </w:r>
      <w:r w:rsidRPr="0024472A">
        <w:rPr>
          <w:rFonts w:ascii="Tahoma" w:hAnsi="Tahoma" w:cs="Tahoma"/>
        </w:rPr>
        <w:t xml:space="preserve">of age </w:t>
      </w:r>
      <w:r w:rsidRPr="0024472A" w:rsidR="00C67FEE">
        <w:rPr>
          <w:rFonts w:ascii="Tahoma" w:hAnsi="Tahoma" w:cs="Tahoma"/>
        </w:rPr>
        <w:t>must</w:t>
      </w:r>
      <w:r w:rsidRPr="0024472A">
        <w:rPr>
          <w:rFonts w:ascii="Tahoma" w:hAnsi="Tahoma" w:cs="Tahoma"/>
        </w:rPr>
        <w:t xml:space="preserve"> </w:t>
      </w:r>
      <w:r w:rsidRPr="0024472A" w:rsidR="00A37503">
        <w:rPr>
          <w:rFonts w:ascii="Tahoma" w:hAnsi="Tahoma" w:cs="Tahoma"/>
        </w:rPr>
        <w:t xml:space="preserve">have </w:t>
      </w:r>
      <w:r w:rsidRPr="0024472A">
        <w:rPr>
          <w:rFonts w:ascii="Tahoma" w:hAnsi="Tahoma" w:cs="Tahoma"/>
        </w:rPr>
        <w:t>a warning such as ‘Not suitable for children under 36 months’ or ‘Not suitable for children under three years’</w:t>
      </w:r>
      <w:r w:rsidRPr="0024472A" w:rsidR="0015479C">
        <w:rPr>
          <w:rFonts w:ascii="Tahoma" w:hAnsi="Tahoma" w:cs="Tahoma"/>
        </w:rPr>
        <w:t xml:space="preserve"> as well as the reason, such as ‘contains small parts’</w:t>
      </w:r>
    </w:p>
    <w:p w:rsidRPr="0024472A" w:rsidR="001B0EBF" w:rsidP="001B0EBF" w:rsidRDefault="001B0EBF" w14:paraId="0D049E8E" w14:textId="05437838">
      <w:pPr>
        <w:pStyle w:val="NoSpacing"/>
        <w:ind w:hanging="720"/>
        <w:rPr>
          <w:rFonts w:ascii="Tahoma" w:hAnsi="Tahoma" w:cs="Tahoma"/>
        </w:rPr>
      </w:pPr>
    </w:p>
    <w:p w:rsidRPr="0024472A" w:rsidR="009B290A" w:rsidP="009B290A" w:rsidRDefault="002258D4" w14:paraId="3BD7898F" w14:textId="6CB94C22">
      <w:pPr>
        <w:pStyle w:val="NoSpacing"/>
        <w:numPr>
          <w:ilvl w:val="0"/>
          <w:numId w:val="1"/>
        </w:numPr>
        <w:ind w:hanging="720"/>
        <w:rPr>
          <w:rFonts w:ascii="Tahoma" w:hAnsi="Tahoma" w:cs="Tahoma"/>
        </w:rPr>
      </w:pPr>
      <w:r w:rsidRPr="0024472A">
        <w:rPr>
          <w:rFonts w:ascii="Tahoma" w:hAnsi="Tahoma" w:cs="Tahoma"/>
        </w:rPr>
        <w:t xml:space="preserve">Activity toys such as rope swings </w:t>
      </w:r>
      <w:r w:rsidRPr="0024472A" w:rsidR="004875E9">
        <w:rPr>
          <w:rFonts w:ascii="Tahoma" w:hAnsi="Tahoma" w:cs="Tahoma"/>
        </w:rPr>
        <w:t>must</w:t>
      </w:r>
      <w:r w:rsidRPr="0024472A">
        <w:rPr>
          <w:rFonts w:ascii="Tahoma" w:hAnsi="Tahoma" w:cs="Tahoma"/>
        </w:rPr>
        <w:t xml:space="preserve"> be accompanied by instructions</w:t>
      </w:r>
      <w:r w:rsidRPr="0024472A" w:rsidR="004875E9">
        <w:rPr>
          <w:rFonts w:ascii="Tahoma" w:hAnsi="Tahoma" w:cs="Tahoma"/>
        </w:rPr>
        <w:t xml:space="preserve"> telling the user to</w:t>
      </w:r>
      <w:r w:rsidRPr="0024472A" w:rsidR="009B290A">
        <w:rPr>
          <w:rFonts w:ascii="Tahoma" w:hAnsi="Tahoma" w:cs="Tahoma"/>
        </w:rPr>
        <w:t xml:space="preserve"> c</w:t>
      </w:r>
      <w:r w:rsidRPr="0024472A">
        <w:rPr>
          <w:rFonts w:ascii="Tahoma" w:hAnsi="Tahoma" w:cs="Tahoma"/>
        </w:rPr>
        <w:t xml:space="preserve">arry out checks and maintenance of the main parts </w:t>
      </w:r>
      <w:r w:rsidRPr="0024472A" w:rsidR="00C67FEE">
        <w:rPr>
          <w:rFonts w:ascii="Tahoma" w:hAnsi="Tahoma" w:cs="Tahoma"/>
        </w:rPr>
        <w:t xml:space="preserve">such as </w:t>
      </w:r>
      <w:r w:rsidRPr="0024472A">
        <w:rPr>
          <w:rFonts w:ascii="Tahoma" w:hAnsi="Tahoma" w:cs="Tahoma"/>
        </w:rPr>
        <w:t>suspensions, fixings, anchorages</w:t>
      </w:r>
      <w:r w:rsidRPr="0024472A" w:rsidR="00C67FEE">
        <w:rPr>
          <w:rFonts w:ascii="Tahoma" w:hAnsi="Tahoma" w:cs="Tahoma"/>
        </w:rPr>
        <w:t>. They must also</w:t>
      </w:r>
      <w:r w:rsidRPr="0024472A">
        <w:rPr>
          <w:rFonts w:ascii="Tahoma" w:hAnsi="Tahoma" w:cs="Tahoma"/>
        </w:rPr>
        <w:t xml:space="preserve"> poin</w:t>
      </w:r>
      <w:r w:rsidRPr="0024472A" w:rsidR="00C67FEE">
        <w:rPr>
          <w:rFonts w:ascii="Tahoma" w:hAnsi="Tahoma" w:cs="Tahoma"/>
        </w:rPr>
        <w:t>t</w:t>
      </w:r>
      <w:r w:rsidRPr="0024472A">
        <w:rPr>
          <w:rFonts w:ascii="Tahoma" w:hAnsi="Tahoma" w:cs="Tahoma"/>
        </w:rPr>
        <w:t xml:space="preserve"> out that</w:t>
      </w:r>
      <w:r w:rsidRPr="0024472A" w:rsidR="0015479C">
        <w:rPr>
          <w:rFonts w:ascii="Tahoma" w:hAnsi="Tahoma" w:cs="Tahoma"/>
        </w:rPr>
        <w:t xml:space="preserve"> </w:t>
      </w:r>
      <w:r w:rsidRPr="0024472A">
        <w:rPr>
          <w:rFonts w:ascii="Tahoma" w:hAnsi="Tahoma" w:cs="Tahoma"/>
        </w:rPr>
        <w:t>if these checks are not carried out, the toy may cause a</w:t>
      </w:r>
      <w:r w:rsidRPr="0024472A" w:rsidR="008C0F79">
        <w:rPr>
          <w:rFonts w:ascii="Tahoma" w:hAnsi="Tahoma" w:cs="Tahoma"/>
        </w:rPr>
        <w:t>n injury</w:t>
      </w:r>
      <w:r w:rsidRPr="0024472A">
        <w:rPr>
          <w:rFonts w:ascii="Tahoma" w:hAnsi="Tahoma" w:cs="Tahoma"/>
        </w:rPr>
        <w:t>.</w:t>
      </w:r>
      <w:r w:rsidRPr="0024472A" w:rsidR="005B3CEC">
        <w:rPr>
          <w:rFonts w:ascii="Tahoma" w:hAnsi="Tahoma" w:cs="Tahoma"/>
        </w:rPr>
        <w:t xml:space="preserve"> </w:t>
      </w:r>
      <w:r w:rsidRPr="0024472A">
        <w:rPr>
          <w:rFonts w:ascii="Tahoma" w:hAnsi="Tahoma" w:cs="Tahoma"/>
        </w:rPr>
        <w:t xml:space="preserve">Instructions must also </w:t>
      </w:r>
      <w:r w:rsidRPr="0024472A" w:rsidR="004875E9">
        <w:rPr>
          <w:rFonts w:ascii="Tahoma" w:hAnsi="Tahoma" w:cs="Tahoma"/>
        </w:rPr>
        <w:t>show how to</w:t>
      </w:r>
      <w:r w:rsidRPr="0024472A">
        <w:rPr>
          <w:rFonts w:ascii="Tahoma" w:hAnsi="Tahoma" w:cs="Tahoma"/>
        </w:rPr>
        <w:t xml:space="preserve"> correct</w:t>
      </w:r>
      <w:r w:rsidRPr="0024472A" w:rsidR="004875E9">
        <w:rPr>
          <w:rFonts w:ascii="Tahoma" w:hAnsi="Tahoma" w:cs="Tahoma"/>
        </w:rPr>
        <w:t>ly</w:t>
      </w:r>
      <w:r w:rsidRPr="0024472A">
        <w:rPr>
          <w:rFonts w:ascii="Tahoma" w:hAnsi="Tahoma" w:cs="Tahoma"/>
        </w:rPr>
        <w:t xml:space="preserve"> assembl</w:t>
      </w:r>
      <w:r w:rsidRPr="0024472A" w:rsidR="004875E9">
        <w:rPr>
          <w:rFonts w:ascii="Tahoma" w:hAnsi="Tahoma" w:cs="Tahoma"/>
        </w:rPr>
        <w:t xml:space="preserve">e </w:t>
      </w:r>
      <w:r w:rsidRPr="0024472A">
        <w:rPr>
          <w:rFonts w:ascii="Tahoma" w:hAnsi="Tahoma" w:cs="Tahoma"/>
        </w:rPr>
        <w:t>the toy, indicating those parts which can present a danger if incorrectly assembled</w:t>
      </w:r>
    </w:p>
    <w:p w:rsidRPr="0024472A" w:rsidR="009B290A" w:rsidP="005B3CEC" w:rsidRDefault="009B290A" w14:paraId="56C505E5" w14:textId="77777777">
      <w:pPr>
        <w:pStyle w:val="ListParagraph"/>
        <w:spacing w:after="0"/>
        <w:ind w:hanging="720"/>
        <w:rPr>
          <w:rFonts w:ascii="Tahoma" w:hAnsi="Tahoma" w:cs="Tahoma"/>
        </w:rPr>
      </w:pPr>
    </w:p>
    <w:p w:rsidRPr="0024472A" w:rsidR="004875E9" w:rsidP="00037ABD" w:rsidRDefault="009B290A" w14:paraId="558745E7" w14:textId="1BAA9529">
      <w:pPr>
        <w:pStyle w:val="NoSpacing"/>
        <w:numPr>
          <w:ilvl w:val="0"/>
          <w:numId w:val="1"/>
        </w:numPr>
        <w:ind w:hanging="720"/>
        <w:rPr>
          <w:rFonts w:ascii="Tahoma" w:hAnsi="Tahoma" w:cs="Tahoma"/>
        </w:rPr>
      </w:pPr>
      <w:r w:rsidRPr="0024472A">
        <w:rPr>
          <w:rFonts w:ascii="Tahoma" w:hAnsi="Tahoma" w:cs="Tahoma"/>
        </w:rPr>
        <w:t>Chemical toys</w:t>
      </w:r>
      <w:r w:rsidRPr="0024472A" w:rsidR="008C0F79">
        <w:rPr>
          <w:rFonts w:ascii="Tahoma" w:hAnsi="Tahoma" w:cs="Tahoma"/>
        </w:rPr>
        <w:t xml:space="preserve"> </w:t>
      </w:r>
      <w:r w:rsidRPr="0024472A" w:rsidR="004875E9">
        <w:rPr>
          <w:rFonts w:ascii="Tahoma" w:hAnsi="Tahoma" w:cs="Tahoma"/>
        </w:rPr>
        <w:t>which contain</w:t>
      </w:r>
      <w:r w:rsidRPr="0024472A" w:rsidR="00DB7571">
        <w:rPr>
          <w:rFonts w:ascii="Tahoma" w:hAnsi="Tahoma" w:cs="Tahoma"/>
        </w:rPr>
        <w:t xml:space="preserve"> dangerous substances or mixtures </w:t>
      </w:r>
      <w:r w:rsidRPr="0024472A" w:rsidR="00C67FEE">
        <w:rPr>
          <w:rFonts w:ascii="Tahoma" w:hAnsi="Tahoma" w:cs="Tahoma"/>
        </w:rPr>
        <w:t>must</w:t>
      </w:r>
      <w:r w:rsidRPr="0024472A">
        <w:rPr>
          <w:rFonts w:ascii="Tahoma" w:hAnsi="Tahoma" w:cs="Tahoma"/>
        </w:rPr>
        <w:t xml:space="preserve"> </w:t>
      </w:r>
      <w:r w:rsidRPr="0024472A" w:rsidR="00A37503">
        <w:rPr>
          <w:rFonts w:ascii="Tahoma" w:hAnsi="Tahoma" w:cs="Tahoma"/>
        </w:rPr>
        <w:t xml:space="preserve">have </w:t>
      </w:r>
      <w:r w:rsidRPr="0024472A">
        <w:rPr>
          <w:rFonts w:ascii="Tahoma" w:hAnsi="Tahoma" w:cs="Tahoma"/>
        </w:rPr>
        <w:t>a warning of the dangerous nature of these substances or mixtures and an indication of the precautions to be taken by the user to avoid hazards associated with them</w:t>
      </w:r>
    </w:p>
    <w:p w:rsidRPr="0024472A" w:rsidR="0015479C" w:rsidP="0015479C" w:rsidRDefault="0015479C" w14:paraId="4AB13F14" w14:textId="77777777">
      <w:pPr>
        <w:pStyle w:val="NoSpacing"/>
        <w:ind w:hanging="720"/>
        <w:rPr>
          <w:rFonts w:ascii="Tahoma" w:hAnsi="Tahoma" w:cs="Tahoma"/>
        </w:rPr>
      </w:pPr>
    </w:p>
    <w:p w:rsidRPr="0024472A" w:rsidR="004875E9" w:rsidP="009B290A" w:rsidRDefault="004875E9" w14:paraId="39E9B310" w14:textId="7A291371">
      <w:pPr>
        <w:pStyle w:val="NoSpacing"/>
        <w:numPr>
          <w:ilvl w:val="0"/>
          <w:numId w:val="1"/>
        </w:numPr>
        <w:ind w:hanging="720"/>
        <w:rPr>
          <w:rFonts w:ascii="Tahoma" w:hAnsi="Tahoma" w:cs="Tahoma"/>
        </w:rPr>
      </w:pPr>
      <w:r w:rsidRPr="0024472A">
        <w:rPr>
          <w:rFonts w:ascii="Tahoma" w:hAnsi="Tahoma" w:cs="Tahoma"/>
        </w:rPr>
        <w:t>Roller skates</w:t>
      </w:r>
      <w:r w:rsidRPr="0024472A" w:rsidR="0015479C">
        <w:rPr>
          <w:rFonts w:ascii="Tahoma" w:hAnsi="Tahoma" w:cs="Tahoma"/>
        </w:rPr>
        <w:t>, ride on toys</w:t>
      </w:r>
      <w:r w:rsidRPr="0024472A">
        <w:rPr>
          <w:rFonts w:ascii="Tahoma" w:hAnsi="Tahoma" w:cs="Tahoma"/>
        </w:rPr>
        <w:t xml:space="preserve"> and skateboards</w:t>
      </w:r>
      <w:r w:rsidRPr="0024472A" w:rsidR="0015479C">
        <w:rPr>
          <w:rFonts w:ascii="Tahoma" w:hAnsi="Tahoma" w:cs="Tahoma"/>
        </w:rPr>
        <w:t xml:space="preserve"> </w:t>
      </w:r>
      <w:r w:rsidRPr="0024472A">
        <w:rPr>
          <w:rFonts w:ascii="Tahoma" w:hAnsi="Tahoma" w:cs="Tahoma"/>
        </w:rPr>
        <w:t>should contain practical warnings around wearing protective equipment and that the products should not be used in traffic</w:t>
      </w:r>
    </w:p>
    <w:p w:rsidRPr="0024472A" w:rsidR="00FF1B0C" w:rsidP="00FF1B0C" w:rsidRDefault="00FF1B0C" w14:paraId="0895988A" w14:textId="77777777">
      <w:pPr>
        <w:pStyle w:val="NoSpacing"/>
        <w:rPr>
          <w:rFonts w:ascii="Tahoma" w:hAnsi="Tahoma" w:cs="Tahoma"/>
        </w:rPr>
      </w:pPr>
    </w:p>
    <w:p w:rsidRPr="0024472A" w:rsidR="00F30DBF" w:rsidP="004032D9" w:rsidRDefault="00F30DBF" w14:paraId="1BECF917" w14:textId="77777777">
      <w:pPr>
        <w:pStyle w:val="NoSpacing"/>
        <w:rPr>
          <w:rFonts w:ascii="Tahoma" w:hAnsi="Tahoma" w:cs="Tahoma"/>
          <w:b/>
          <w:bCs/>
        </w:rPr>
      </w:pPr>
    </w:p>
    <w:p w:rsidR="0024472A" w:rsidP="004032D9" w:rsidRDefault="0024472A" w14:paraId="5CFAC5E5" w14:textId="77777777">
      <w:pPr>
        <w:pStyle w:val="NoSpacing"/>
        <w:rPr>
          <w:rFonts w:ascii="Tahoma" w:hAnsi="Tahoma" w:cs="Tahoma"/>
          <w:b/>
          <w:bCs/>
          <w:color w:val="4472C4" w:themeColor="accent1"/>
          <w:sz w:val="28"/>
          <w:szCs w:val="28"/>
        </w:rPr>
      </w:pPr>
    </w:p>
    <w:p w:rsidR="0024472A" w:rsidP="004032D9" w:rsidRDefault="0024472A" w14:paraId="1E18ABDA" w14:textId="77777777">
      <w:pPr>
        <w:pStyle w:val="NoSpacing"/>
        <w:rPr>
          <w:rFonts w:ascii="Tahoma" w:hAnsi="Tahoma" w:cs="Tahoma"/>
          <w:b/>
          <w:bCs/>
          <w:color w:val="4472C4" w:themeColor="accent1"/>
          <w:sz w:val="28"/>
          <w:szCs w:val="28"/>
        </w:rPr>
      </w:pPr>
    </w:p>
    <w:p w:rsidR="0024472A" w:rsidP="004032D9" w:rsidRDefault="0024472A" w14:paraId="25F62158" w14:textId="77777777">
      <w:pPr>
        <w:pStyle w:val="NoSpacing"/>
        <w:rPr>
          <w:rFonts w:ascii="Tahoma" w:hAnsi="Tahoma" w:cs="Tahoma"/>
          <w:b/>
          <w:bCs/>
          <w:color w:val="4472C4" w:themeColor="accent1"/>
          <w:sz w:val="28"/>
          <w:szCs w:val="28"/>
        </w:rPr>
      </w:pPr>
    </w:p>
    <w:p w:rsidRPr="0024472A" w:rsidR="004032D9" w:rsidP="004032D9" w:rsidRDefault="004032D9" w14:paraId="528A3654" w14:textId="3385901B">
      <w:pPr>
        <w:pStyle w:val="NoSpacing"/>
        <w:rPr>
          <w:rFonts w:ascii="Tahoma" w:hAnsi="Tahoma" w:cs="Tahoma"/>
          <w:b/>
          <w:bCs/>
          <w:color w:val="4472C4" w:themeColor="accent1"/>
          <w:sz w:val="28"/>
          <w:szCs w:val="28"/>
        </w:rPr>
      </w:pPr>
      <w:r w:rsidRPr="0024472A">
        <w:rPr>
          <w:rFonts w:ascii="Tahoma" w:hAnsi="Tahoma" w:cs="Tahoma"/>
          <w:b/>
          <w:bCs/>
          <w:color w:val="4472C4" w:themeColor="accent1"/>
          <w:sz w:val="28"/>
          <w:szCs w:val="28"/>
        </w:rPr>
        <w:t>Compliance Documentation</w:t>
      </w:r>
    </w:p>
    <w:p w:rsidRPr="0024472A" w:rsidR="004032D9" w:rsidP="004032D9" w:rsidRDefault="004032D9" w14:paraId="1B5325F6" w14:textId="77777777">
      <w:pPr>
        <w:pStyle w:val="NoSpacing"/>
        <w:rPr>
          <w:rFonts w:ascii="Tahoma" w:hAnsi="Tahoma" w:cs="Tahoma"/>
        </w:rPr>
      </w:pPr>
    </w:p>
    <w:p w:rsidRPr="0024472A" w:rsidR="00687DAA" w:rsidP="00687DAA" w:rsidRDefault="004032D9" w14:paraId="35632F72" w14:textId="5E635BA7">
      <w:pPr>
        <w:pStyle w:val="NoSpacing"/>
        <w:rPr>
          <w:rFonts w:ascii="Tahoma" w:hAnsi="Tahoma" w:cs="Tahoma"/>
        </w:rPr>
      </w:pPr>
      <w:r w:rsidRPr="0024472A">
        <w:rPr>
          <w:rFonts w:ascii="Tahoma" w:hAnsi="Tahoma" w:cs="Tahoma"/>
        </w:rPr>
        <w:t xml:space="preserve">As an importer of toys, you have a legal duty to ensure that the products you supply are safe. This can be done by making sure the manufacturer has carried out relevant conformity assessment procedures to </w:t>
      </w:r>
      <w:r w:rsidRPr="0024472A" w:rsidR="00687DAA">
        <w:rPr>
          <w:rFonts w:ascii="Tahoma" w:hAnsi="Tahoma" w:cs="Tahoma"/>
        </w:rPr>
        <w:t>ensure</w:t>
      </w:r>
      <w:r w:rsidRPr="0024472A">
        <w:rPr>
          <w:rFonts w:ascii="Tahoma" w:hAnsi="Tahoma" w:cs="Tahoma"/>
        </w:rPr>
        <w:t xml:space="preserve"> their product</w:t>
      </w:r>
      <w:r w:rsidRPr="0024472A" w:rsidR="008C0F79">
        <w:rPr>
          <w:rFonts w:ascii="Tahoma" w:hAnsi="Tahoma" w:cs="Tahoma"/>
        </w:rPr>
        <w:t>s</w:t>
      </w:r>
      <w:r w:rsidRPr="0024472A">
        <w:rPr>
          <w:rFonts w:ascii="Tahoma" w:hAnsi="Tahoma" w:cs="Tahoma"/>
        </w:rPr>
        <w:t xml:space="preserve"> </w:t>
      </w:r>
      <w:r w:rsidRPr="0024472A" w:rsidR="008C0F79">
        <w:rPr>
          <w:rFonts w:ascii="Tahoma" w:hAnsi="Tahoma" w:cs="Tahoma"/>
        </w:rPr>
        <w:t>are</w:t>
      </w:r>
      <w:r w:rsidRPr="0024472A">
        <w:rPr>
          <w:rFonts w:ascii="Tahoma" w:hAnsi="Tahoma" w:cs="Tahoma"/>
        </w:rPr>
        <w:t xml:space="preserve"> safe.</w:t>
      </w:r>
      <w:r w:rsidRPr="0024472A" w:rsidR="005B3CEC">
        <w:rPr>
          <w:rFonts w:ascii="Tahoma" w:hAnsi="Tahoma" w:cs="Tahoma"/>
        </w:rPr>
        <w:t xml:space="preserve"> </w:t>
      </w:r>
      <w:r w:rsidRPr="0024472A">
        <w:rPr>
          <w:rFonts w:ascii="Tahoma" w:hAnsi="Tahoma" w:cs="Tahoma"/>
        </w:rPr>
        <w:t>They must draw up a technical file which include</w:t>
      </w:r>
      <w:r w:rsidRPr="0024472A" w:rsidR="008C0F79">
        <w:rPr>
          <w:rFonts w:ascii="Tahoma" w:hAnsi="Tahoma" w:cs="Tahoma"/>
        </w:rPr>
        <w:t>s</w:t>
      </w:r>
      <w:r w:rsidRPr="0024472A">
        <w:rPr>
          <w:rFonts w:ascii="Tahoma" w:hAnsi="Tahoma" w:cs="Tahoma"/>
        </w:rPr>
        <w:t xml:space="preserve"> documents such as risk assessments and test reports. </w:t>
      </w:r>
      <w:r w:rsidRPr="0024472A" w:rsidR="00687DAA">
        <w:rPr>
          <w:rFonts w:ascii="Tahoma" w:hAnsi="Tahoma" w:cs="Tahoma"/>
        </w:rPr>
        <w:t>You should request and thoroughly check these documents before you purchase the goods, so you can pr</w:t>
      </w:r>
      <w:r w:rsidRPr="0024472A" w:rsidR="00C67FEE">
        <w:rPr>
          <w:rFonts w:ascii="Tahoma" w:hAnsi="Tahoma" w:cs="Tahoma"/>
        </w:rPr>
        <w:t>ovide</w:t>
      </w:r>
      <w:r w:rsidRPr="0024472A" w:rsidR="00687DAA">
        <w:rPr>
          <w:rFonts w:ascii="Tahoma" w:hAnsi="Tahoma" w:cs="Tahoma"/>
        </w:rPr>
        <w:t xml:space="preserve"> them on request to Market Surveillance Authorities</w:t>
      </w:r>
      <w:r w:rsidRPr="0024472A" w:rsidR="008E4129">
        <w:rPr>
          <w:rFonts w:ascii="Tahoma" w:hAnsi="Tahoma" w:cs="Tahoma"/>
        </w:rPr>
        <w:t>.</w:t>
      </w:r>
    </w:p>
    <w:p w:rsidRPr="0024472A" w:rsidR="004032D9" w:rsidP="005B3CEC" w:rsidRDefault="004032D9" w14:paraId="492D4CE2" w14:textId="77777777">
      <w:pPr>
        <w:pStyle w:val="NoSpacing"/>
        <w:ind w:left="709" w:hanging="709"/>
        <w:rPr>
          <w:rFonts w:ascii="Tahoma" w:hAnsi="Tahoma" w:cs="Tahoma"/>
        </w:rPr>
      </w:pPr>
    </w:p>
    <w:p w:rsidRPr="0024472A" w:rsidR="004032D9" w:rsidP="005B3CEC" w:rsidRDefault="004032D9" w14:paraId="69EB4B3F" w14:textId="04427704">
      <w:pPr>
        <w:pStyle w:val="NoSpacing"/>
        <w:numPr>
          <w:ilvl w:val="0"/>
          <w:numId w:val="4"/>
        </w:numPr>
        <w:ind w:left="709" w:hanging="709"/>
        <w:rPr>
          <w:rFonts w:ascii="Tahoma" w:hAnsi="Tahoma" w:cs="Tahoma"/>
        </w:rPr>
      </w:pPr>
      <w:r w:rsidRPr="0024472A">
        <w:rPr>
          <w:rFonts w:ascii="Tahoma" w:hAnsi="Tahoma" w:cs="Tahoma"/>
        </w:rPr>
        <w:t xml:space="preserve">The manufacturer </w:t>
      </w:r>
      <w:r w:rsidRPr="0024472A" w:rsidR="00687DAA">
        <w:rPr>
          <w:rFonts w:ascii="Tahoma" w:hAnsi="Tahoma" w:cs="Tahoma"/>
        </w:rPr>
        <w:t>c</w:t>
      </w:r>
      <w:r w:rsidRPr="0024472A">
        <w:rPr>
          <w:rFonts w:ascii="Tahoma" w:hAnsi="Tahoma" w:cs="Tahoma"/>
        </w:rPr>
        <w:t xml:space="preserve">an </w:t>
      </w:r>
      <w:r w:rsidRPr="0024472A">
        <w:rPr>
          <w:rFonts w:ascii="Tahoma" w:hAnsi="Tahoma" w:cs="Tahoma"/>
          <w:b/>
          <w:bCs/>
        </w:rPr>
        <w:t xml:space="preserve">self -certify </w:t>
      </w:r>
      <w:r w:rsidRPr="0024472A">
        <w:rPr>
          <w:rFonts w:ascii="Tahoma" w:hAnsi="Tahoma" w:cs="Tahoma"/>
        </w:rPr>
        <w:t>to demonstrate their products are safe. This may be in the form of a statement</w:t>
      </w:r>
      <w:r w:rsidRPr="0024472A" w:rsidR="00C67FEE">
        <w:rPr>
          <w:rFonts w:ascii="Tahoma" w:hAnsi="Tahoma" w:cs="Tahoma"/>
        </w:rPr>
        <w:t xml:space="preserve"> and</w:t>
      </w:r>
      <w:r w:rsidRPr="0024472A">
        <w:rPr>
          <w:rFonts w:ascii="Tahoma" w:hAnsi="Tahoma" w:cs="Tahoma"/>
        </w:rPr>
        <w:t xml:space="preserve"> supported by in-house testing</w:t>
      </w:r>
    </w:p>
    <w:p w:rsidRPr="0024472A" w:rsidR="004032D9" w:rsidP="005B3CEC" w:rsidRDefault="004032D9" w14:paraId="02B2A53A" w14:textId="77777777">
      <w:pPr>
        <w:pStyle w:val="NoSpacing"/>
        <w:ind w:left="709" w:hanging="709"/>
        <w:rPr>
          <w:rFonts w:ascii="Tahoma" w:hAnsi="Tahoma" w:cs="Tahoma"/>
        </w:rPr>
      </w:pPr>
    </w:p>
    <w:p w:rsidRPr="0024472A" w:rsidR="004032D9" w:rsidP="005B3CEC" w:rsidRDefault="004032D9" w14:paraId="1A7966C8" w14:textId="1BB0A320">
      <w:pPr>
        <w:pStyle w:val="NoSpacing"/>
        <w:numPr>
          <w:ilvl w:val="0"/>
          <w:numId w:val="4"/>
        </w:numPr>
        <w:ind w:left="709" w:hanging="709"/>
        <w:rPr>
          <w:rFonts w:ascii="Tahoma" w:hAnsi="Tahoma" w:cs="Tahoma"/>
        </w:rPr>
      </w:pPr>
      <w:r w:rsidRPr="0024472A">
        <w:rPr>
          <w:rFonts w:ascii="Tahoma" w:hAnsi="Tahoma" w:cs="Tahoma"/>
        </w:rPr>
        <w:t>The goods can be assessed by a</w:t>
      </w:r>
      <w:r w:rsidRPr="0024472A" w:rsidR="00687DAA">
        <w:rPr>
          <w:rFonts w:ascii="Tahoma" w:hAnsi="Tahoma" w:cs="Tahoma"/>
        </w:rPr>
        <w:t xml:space="preserve"> test house</w:t>
      </w:r>
      <w:r w:rsidRPr="0024472A" w:rsidR="00D600F3">
        <w:rPr>
          <w:rFonts w:ascii="Tahoma" w:hAnsi="Tahoma" w:cs="Tahoma"/>
        </w:rPr>
        <w:t xml:space="preserve"> which will produce a test report.</w:t>
      </w:r>
      <w:r w:rsidRPr="0024472A" w:rsidR="005B3CEC">
        <w:rPr>
          <w:rFonts w:ascii="Tahoma" w:hAnsi="Tahoma" w:cs="Tahoma"/>
        </w:rPr>
        <w:t xml:space="preserve"> </w:t>
      </w:r>
      <w:r w:rsidRPr="0024472A" w:rsidR="00687DAA">
        <w:rPr>
          <w:rFonts w:ascii="Tahoma" w:hAnsi="Tahoma" w:cs="Tahoma"/>
        </w:rPr>
        <w:t>This test report should include detail of all relevant tests and the standards applied to confirm the toy meets all the essential safety requirements</w:t>
      </w:r>
    </w:p>
    <w:p w:rsidRPr="0024472A" w:rsidR="004032D9" w:rsidP="005B3CEC" w:rsidRDefault="004032D9" w14:paraId="3E68CFCA" w14:textId="77777777">
      <w:pPr>
        <w:pStyle w:val="NoSpacing"/>
        <w:ind w:left="709" w:hanging="709"/>
        <w:rPr>
          <w:rFonts w:ascii="Tahoma" w:hAnsi="Tahoma" w:cs="Tahoma"/>
        </w:rPr>
      </w:pPr>
    </w:p>
    <w:p w:rsidRPr="0024472A" w:rsidR="004032D9" w:rsidP="005B3CEC" w:rsidRDefault="004032D9" w14:paraId="55F84DA6" w14:textId="654A1E70">
      <w:pPr>
        <w:pStyle w:val="NoSpacing"/>
        <w:numPr>
          <w:ilvl w:val="0"/>
          <w:numId w:val="4"/>
        </w:numPr>
        <w:ind w:left="709" w:hanging="709"/>
        <w:rPr>
          <w:rFonts w:ascii="Tahoma" w:hAnsi="Tahoma" w:cs="Tahoma"/>
        </w:rPr>
      </w:pPr>
      <w:r w:rsidRPr="0024472A">
        <w:rPr>
          <w:rFonts w:ascii="Tahoma" w:hAnsi="Tahoma" w:cs="Tahoma"/>
        </w:rPr>
        <w:t>The goods can be assessed by a UK approved Notified Body</w:t>
      </w:r>
      <w:r w:rsidRPr="0024472A" w:rsidR="00687DAA">
        <w:rPr>
          <w:rFonts w:ascii="Tahoma" w:hAnsi="Tahoma" w:cs="Tahoma"/>
        </w:rPr>
        <w:t>.</w:t>
      </w:r>
      <w:r w:rsidRPr="0024472A" w:rsidR="005B3CEC">
        <w:rPr>
          <w:rFonts w:ascii="Tahoma" w:hAnsi="Tahoma" w:cs="Tahoma"/>
        </w:rPr>
        <w:t xml:space="preserve"> </w:t>
      </w:r>
      <w:r w:rsidRPr="0024472A" w:rsidR="00687DAA">
        <w:rPr>
          <w:rFonts w:ascii="Tahoma" w:hAnsi="Tahoma" w:cs="Tahoma"/>
        </w:rPr>
        <w:t>T</w:t>
      </w:r>
      <w:r w:rsidRPr="0024472A">
        <w:rPr>
          <w:rFonts w:ascii="Tahoma" w:hAnsi="Tahoma" w:cs="Tahoma"/>
        </w:rPr>
        <w:t>his is where an accredited test laboratory independently assess</w:t>
      </w:r>
      <w:r w:rsidRPr="0024472A" w:rsidR="00BC149E">
        <w:rPr>
          <w:rFonts w:ascii="Tahoma" w:hAnsi="Tahoma" w:cs="Tahoma"/>
        </w:rPr>
        <w:t>es</w:t>
      </w:r>
      <w:r w:rsidRPr="0024472A">
        <w:rPr>
          <w:rFonts w:ascii="Tahoma" w:hAnsi="Tahoma" w:cs="Tahoma"/>
        </w:rPr>
        <w:t xml:space="preserve"> the product and issues a safety certificate.</w:t>
      </w:r>
      <w:r w:rsidRPr="0024472A" w:rsidR="005B3CEC">
        <w:rPr>
          <w:rFonts w:ascii="Tahoma" w:hAnsi="Tahoma" w:cs="Tahoma"/>
        </w:rPr>
        <w:t xml:space="preserve"> </w:t>
      </w:r>
      <w:r w:rsidRPr="0024472A" w:rsidR="00BC149E">
        <w:rPr>
          <w:rFonts w:ascii="Tahoma" w:hAnsi="Tahoma" w:cs="Tahoma"/>
        </w:rPr>
        <w:t>This accredited test report gives a far higher degree of confidence that the tests have been carried out correctly by competent laboratory staff</w:t>
      </w:r>
    </w:p>
    <w:p w:rsidRPr="0024472A" w:rsidR="004032D9" w:rsidP="005B3CEC" w:rsidRDefault="004032D9" w14:paraId="31C7CE45" w14:textId="77777777">
      <w:pPr>
        <w:pStyle w:val="NoSpacing"/>
        <w:ind w:left="709" w:hanging="709"/>
        <w:rPr>
          <w:rFonts w:ascii="Tahoma" w:hAnsi="Tahoma" w:cs="Tahoma"/>
        </w:rPr>
      </w:pPr>
    </w:p>
    <w:p w:rsidRPr="0024472A" w:rsidR="004032D9" w:rsidP="005B3CEC" w:rsidRDefault="004032D9" w14:paraId="2C0F4259" w14:textId="677EAE70">
      <w:pPr>
        <w:pStyle w:val="NoSpacing"/>
        <w:numPr>
          <w:ilvl w:val="0"/>
          <w:numId w:val="4"/>
        </w:numPr>
        <w:ind w:left="709" w:hanging="709"/>
        <w:rPr>
          <w:rFonts w:ascii="Tahoma" w:hAnsi="Tahoma" w:cs="Tahoma"/>
        </w:rPr>
      </w:pPr>
      <w:r w:rsidRPr="0024472A">
        <w:rPr>
          <w:rFonts w:ascii="Tahoma" w:hAnsi="Tahoma" w:cs="Tahoma"/>
        </w:rPr>
        <w:t>Once the conformity assessment has been completed</w:t>
      </w:r>
      <w:r w:rsidRPr="0024472A" w:rsidR="00687DAA">
        <w:rPr>
          <w:rFonts w:ascii="Tahoma" w:hAnsi="Tahoma" w:cs="Tahoma"/>
        </w:rPr>
        <w:t>,</w:t>
      </w:r>
      <w:r w:rsidRPr="0024472A">
        <w:rPr>
          <w:rFonts w:ascii="Tahoma" w:hAnsi="Tahoma" w:cs="Tahoma"/>
        </w:rPr>
        <w:t xml:space="preserve"> the manufacturer must draw up a </w:t>
      </w:r>
      <w:r w:rsidRPr="0024472A" w:rsidR="00687DAA">
        <w:rPr>
          <w:rFonts w:ascii="Tahoma" w:hAnsi="Tahoma" w:cs="Tahoma"/>
        </w:rPr>
        <w:t>D</w:t>
      </w:r>
      <w:r w:rsidRPr="0024472A">
        <w:rPr>
          <w:rFonts w:ascii="Tahoma" w:hAnsi="Tahoma" w:cs="Tahoma"/>
        </w:rPr>
        <w:t xml:space="preserve">eclaration of </w:t>
      </w:r>
      <w:r w:rsidRPr="0024472A" w:rsidR="00687DAA">
        <w:rPr>
          <w:rFonts w:ascii="Tahoma" w:hAnsi="Tahoma" w:cs="Tahoma"/>
        </w:rPr>
        <w:t>C</w:t>
      </w:r>
      <w:r w:rsidRPr="0024472A">
        <w:rPr>
          <w:rFonts w:ascii="Tahoma" w:hAnsi="Tahoma" w:cs="Tahoma"/>
        </w:rPr>
        <w:t xml:space="preserve">onformity which references </w:t>
      </w:r>
      <w:r w:rsidRPr="0024472A" w:rsidR="00687DAA">
        <w:rPr>
          <w:rFonts w:ascii="Tahoma" w:hAnsi="Tahoma" w:cs="Tahoma"/>
        </w:rPr>
        <w:t>h</w:t>
      </w:r>
      <w:r w:rsidRPr="0024472A">
        <w:rPr>
          <w:rFonts w:ascii="Tahoma" w:hAnsi="Tahoma" w:cs="Tahoma"/>
        </w:rPr>
        <w:t>ow the product was assessed</w:t>
      </w:r>
    </w:p>
    <w:p w:rsidRPr="0024472A" w:rsidR="005C2771" w:rsidP="005B3CEC" w:rsidRDefault="005C2771" w14:paraId="12237F57" w14:textId="77777777">
      <w:pPr>
        <w:spacing w:after="0"/>
        <w:rPr>
          <w:rFonts w:ascii="Tahoma" w:hAnsi="Tahoma" w:cs="Tahoma"/>
        </w:rPr>
      </w:pPr>
    </w:p>
    <w:p w:rsidRPr="0024472A" w:rsidR="005C2771" w:rsidP="005C2771" w:rsidRDefault="005C2771" w14:paraId="74739B8E" w14:textId="0BC17AF0">
      <w:pPr>
        <w:pStyle w:val="NoSpacing"/>
        <w:rPr>
          <w:rFonts w:ascii="Tahoma" w:hAnsi="Tahoma" w:cs="Tahoma"/>
          <w:b/>
          <w:bCs/>
          <w:color w:val="000000" w:themeColor="text1"/>
        </w:rPr>
      </w:pPr>
      <w:r w:rsidRPr="0024472A">
        <w:rPr>
          <w:rFonts w:ascii="Tahoma" w:hAnsi="Tahoma" w:cs="Tahoma"/>
          <w:b/>
          <w:bCs/>
          <w:color w:val="000000" w:themeColor="text1"/>
        </w:rPr>
        <w:t>A Declaration of Conformity should contain the following:</w:t>
      </w:r>
    </w:p>
    <w:p w:rsidRPr="0024472A" w:rsidR="005C2771" w:rsidP="005C2771" w:rsidRDefault="005C2771" w14:paraId="1895F40D" w14:textId="4BC0464D">
      <w:pPr>
        <w:pStyle w:val="NoSpacing"/>
        <w:rPr>
          <w:rFonts w:ascii="Tahoma" w:hAnsi="Tahoma" w:cs="Tahoma"/>
        </w:rPr>
      </w:pPr>
    </w:p>
    <w:p w:rsidRPr="0024472A" w:rsidR="005C2771" w:rsidP="005C2771" w:rsidRDefault="005C2771" w14:paraId="2A55DEED" w14:textId="01F6F348">
      <w:pPr>
        <w:pStyle w:val="NoSpacing"/>
        <w:numPr>
          <w:ilvl w:val="0"/>
          <w:numId w:val="8"/>
        </w:numPr>
        <w:ind w:hanging="720"/>
        <w:rPr>
          <w:rFonts w:ascii="Tahoma" w:hAnsi="Tahoma" w:cs="Tahoma"/>
        </w:rPr>
      </w:pPr>
      <w:r w:rsidRPr="0024472A">
        <w:rPr>
          <w:rFonts w:ascii="Tahoma" w:hAnsi="Tahoma" w:cs="Tahoma"/>
        </w:rPr>
        <w:t>A unique identification of the toy such as model number</w:t>
      </w:r>
    </w:p>
    <w:p w:rsidRPr="0024472A" w:rsidR="005C2771" w:rsidP="005C2771" w:rsidRDefault="005C2771" w14:paraId="73566D97" w14:textId="77777777">
      <w:pPr>
        <w:pStyle w:val="NoSpacing"/>
        <w:ind w:left="720" w:hanging="720"/>
        <w:rPr>
          <w:rFonts w:ascii="Tahoma" w:hAnsi="Tahoma" w:cs="Tahoma"/>
        </w:rPr>
      </w:pPr>
    </w:p>
    <w:p w:rsidRPr="0024472A" w:rsidR="00DA7349" w:rsidP="00DA7349" w:rsidRDefault="005C2771" w14:paraId="132F263E" w14:textId="22320F42">
      <w:pPr>
        <w:pStyle w:val="NoSpacing"/>
        <w:numPr>
          <w:ilvl w:val="0"/>
          <w:numId w:val="8"/>
        </w:numPr>
        <w:ind w:hanging="720"/>
        <w:rPr>
          <w:rFonts w:ascii="Tahoma" w:hAnsi="Tahoma" w:cs="Tahoma"/>
        </w:rPr>
      </w:pPr>
      <w:r w:rsidRPr="0024472A">
        <w:rPr>
          <w:rFonts w:ascii="Tahoma" w:hAnsi="Tahoma" w:cs="Tahoma"/>
        </w:rPr>
        <w:t>Name and address of the manufacturer or his authorised representative</w:t>
      </w:r>
    </w:p>
    <w:p w:rsidRPr="0024472A" w:rsidR="00DA7349" w:rsidP="00DA7349" w:rsidRDefault="00DA7349" w14:paraId="75800C8C" w14:textId="77777777">
      <w:pPr>
        <w:pStyle w:val="NoSpacing"/>
        <w:rPr>
          <w:rFonts w:ascii="Tahoma" w:hAnsi="Tahoma" w:cs="Tahoma"/>
        </w:rPr>
      </w:pPr>
    </w:p>
    <w:p w:rsidRPr="0024472A" w:rsidR="0084567D" w:rsidP="00DA7349" w:rsidRDefault="0084567D" w14:paraId="3F592BE9" w14:textId="7316C851">
      <w:pPr>
        <w:pStyle w:val="NoSpacing"/>
        <w:numPr>
          <w:ilvl w:val="0"/>
          <w:numId w:val="8"/>
        </w:numPr>
        <w:ind w:hanging="720"/>
        <w:rPr>
          <w:rFonts w:ascii="Tahoma" w:hAnsi="Tahoma" w:cs="Tahoma"/>
        </w:rPr>
      </w:pPr>
      <w:r w:rsidRPr="0024472A">
        <w:rPr>
          <w:rFonts w:ascii="Tahoma" w:hAnsi="Tahoma" w:cs="Tahoma"/>
        </w:rPr>
        <w:t>‘This declaration of conformity is issued under the sole responsibility of the manufacturer’</w:t>
      </w:r>
    </w:p>
    <w:p w:rsidRPr="0024472A" w:rsidR="005C2771" w:rsidP="005C2771" w:rsidRDefault="005C2771" w14:paraId="70BCA8E2" w14:textId="77777777">
      <w:pPr>
        <w:pStyle w:val="NoSpacing"/>
        <w:ind w:hanging="720"/>
        <w:rPr>
          <w:rFonts w:ascii="Tahoma" w:hAnsi="Tahoma" w:cs="Tahoma"/>
        </w:rPr>
      </w:pPr>
    </w:p>
    <w:p w:rsidRPr="0024472A" w:rsidR="005C2771" w:rsidP="005C2771" w:rsidRDefault="005C2771" w14:paraId="6824CD70" w14:textId="1DD9DDB4">
      <w:pPr>
        <w:pStyle w:val="NoSpacing"/>
        <w:numPr>
          <w:ilvl w:val="0"/>
          <w:numId w:val="8"/>
        </w:numPr>
        <w:ind w:hanging="720"/>
        <w:rPr>
          <w:rFonts w:ascii="Tahoma" w:hAnsi="Tahoma" w:cs="Tahoma"/>
        </w:rPr>
      </w:pPr>
      <w:r w:rsidRPr="0024472A">
        <w:rPr>
          <w:rFonts w:ascii="Tahoma" w:hAnsi="Tahoma" w:cs="Tahoma"/>
        </w:rPr>
        <w:t>A description of the toy including a photo of the toy</w:t>
      </w:r>
    </w:p>
    <w:p w:rsidRPr="0024472A" w:rsidR="005C2771" w:rsidP="005C2771" w:rsidRDefault="005C2771" w14:paraId="6453C9A6" w14:textId="77777777">
      <w:pPr>
        <w:pStyle w:val="NoSpacing"/>
        <w:ind w:hanging="720"/>
        <w:rPr>
          <w:rFonts w:ascii="Tahoma" w:hAnsi="Tahoma" w:cs="Tahoma"/>
        </w:rPr>
      </w:pPr>
    </w:p>
    <w:p w:rsidRPr="0024472A" w:rsidR="005C2771" w:rsidP="005C2771" w:rsidRDefault="005C2771" w14:paraId="18789B49" w14:textId="4A1B14D0">
      <w:pPr>
        <w:pStyle w:val="NoSpacing"/>
        <w:numPr>
          <w:ilvl w:val="0"/>
          <w:numId w:val="8"/>
        </w:numPr>
        <w:ind w:hanging="720"/>
        <w:rPr>
          <w:rFonts w:ascii="Tahoma" w:hAnsi="Tahoma" w:cs="Tahoma"/>
        </w:rPr>
      </w:pPr>
      <w:r w:rsidRPr="0024472A">
        <w:rPr>
          <w:rFonts w:ascii="Tahoma" w:hAnsi="Tahoma" w:cs="Tahoma"/>
        </w:rPr>
        <w:t>Confirmation the toy meets the Toy Safety Directive</w:t>
      </w:r>
    </w:p>
    <w:p w:rsidRPr="0024472A" w:rsidR="005C2771" w:rsidP="005C2771" w:rsidRDefault="005C2771" w14:paraId="7D0747E9" w14:textId="77777777">
      <w:pPr>
        <w:pStyle w:val="NoSpacing"/>
        <w:ind w:hanging="720"/>
        <w:rPr>
          <w:rFonts w:ascii="Tahoma" w:hAnsi="Tahoma" w:cs="Tahoma"/>
        </w:rPr>
      </w:pPr>
    </w:p>
    <w:p w:rsidRPr="0024472A" w:rsidR="005C2771" w:rsidP="005C2771" w:rsidRDefault="005C2771" w14:paraId="365BE444" w14:textId="0BFA41EA">
      <w:pPr>
        <w:pStyle w:val="NoSpacing"/>
        <w:numPr>
          <w:ilvl w:val="0"/>
          <w:numId w:val="8"/>
        </w:numPr>
        <w:ind w:hanging="720"/>
        <w:rPr>
          <w:rFonts w:ascii="Tahoma" w:hAnsi="Tahoma" w:cs="Tahoma"/>
        </w:rPr>
      </w:pPr>
      <w:r w:rsidRPr="0024472A">
        <w:rPr>
          <w:rFonts w:ascii="Tahoma" w:hAnsi="Tahoma" w:cs="Tahoma"/>
        </w:rPr>
        <w:t>References to the test standards used to assess the product</w:t>
      </w:r>
    </w:p>
    <w:p w:rsidRPr="0024472A" w:rsidR="005C2771" w:rsidP="005C2771" w:rsidRDefault="005C2771" w14:paraId="1FFBF1C9" w14:textId="77777777">
      <w:pPr>
        <w:pStyle w:val="NoSpacing"/>
        <w:ind w:hanging="720"/>
        <w:rPr>
          <w:rFonts w:ascii="Tahoma" w:hAnsi="Tahoma" w:cs="Tahoma"/>
        </w:rPr>
      </w:pPr>
    </w:p>
    <w:p w:rsidRPr="0024472A" w:rsidR="005C2771" w:rsidP="005C2771" w:rsidRDefault="005C2771" w14:paraId="5C91C358" w14:textId="1ABF5306">
      <w:pPr>
        <w:pStyle w:val="NoSpacing"/>
        <w:numPr>
          <w:ilvl w:val="0"/>
          <w:numId w:val="8"/>
        </w:numPr>
        <w:ind w:hanging="720"/>
        <w:rPr>
          <w:rFonts w:ascii="Tahoma" w:hAnsi="Tahoma" w:cs="Tahoma"/>
        </w:rPr>
      </w:pPr>
      <w:r w:rsidRPr="0024472A">
        <w:rPr>
          <w:rFonts w:ascii="Tahoma" w:hAnsi="Tahoma" w:cs="Tahoma"/>
        </w:rPr>
        <w:t>If applicable the notified body ‘name and number’</w:t>
      </w:r>
    </w:p>
    <w:p w:rsidRPr="0024472A" w:rsidR="005C2771" w:rsidP="005C2771" w:rsidRDefault="005C2771" w14:paraId="3777518F" w14:textId="77777777">
      <w:pPr>
        <w:pStyle w:val="NoSpacing"/>
        <w:ind w:hanging="720"/>
        <w:rPr>
          <w:rFonts w:ascii="Tahoma" w:hAnsi="Tahoma" w:cs="Tahoma"/>
        </w:rPr>
      </w:pPr>
    </w:p>
    <w:p w:rsidRPr="0024472A" w:rsidR="005C2771" w:rsidP="005C2771" w:rsidRDefault="005C2771" w14:paraId="7FCCB55C" w14:textId="38E0DCAE">
      <w:pPr>
        <w:pStyle w:val="NoSpacing"/>
        <w:numPr>
          <w:ilvl w:val="0"/>
          <w:numId w:val="8"/>
        </w:numPr>
        <w:ind w:hanging="720"/>
        <w:rPr>
          <w:rFonts w:ascii="Tahoma" w:hAnsi="Tahoma" w:cs="Tahoma"/>
        </w:rPr>
      </w:pPr>
      <w:r w:rsidRPr="0024472A">
        <w:rPr>
          <w:rFonts w:ascii="Tahoma" w:hAnsi="Tahoma" w:cs="Tahoma"/>
        </w:rPr>
        <w:t>Signed on behalf of the manufacturer with a date and place of the signature</w:t>
      </w:r>
    </w:p>
    <w:p w:rsidRPr="0024472A" w:rsidR="005C2771" w:rsidP="005C2771" w:rsidRDefault="005C2771" w14:paraId="78BD5B70" w14:textId="77777777">
      <w:pPr>
        <w:pStyle w:val="NoSpacing"/>
        <w:rPr>
          <w:rFonts w:ascii="Tahoma" w:hAnsi="Tahoma" w:cs="Tahoma"/>
        </w:rPr>
      </w:pPr>
    </w:p>
    <w:p w:rsidRPr="0024472A" w:rsidR="00406A84" w:rsidP="004032D9" w:rsidRDefault="00406A84" w14:paraId="0B9809E0" w14:textId="77777777">
      <w:pPr>
        <w:pStyle w:val="NoSpacing"/>
        <w:rPr>
          <w:rFonts w:ascii="Tahoma" w:hAnsi="Tahoma" w:cs="Tahoma"/>
        </w:rPr>
      </w:pPr>
    </w:p>
    <w:p w:rsidR="00406A84" w:rsidP="004032D9" w:rsidRDefault="00406A84" w14:paraId="6C683BB7" w14:textId="6E69F605">
      <w:pPr>
        <w:pStyle w:val="NoSpacing"/>
        <w:rPr>
          <w:rFonts w:ascii="Tahoma" w:hAnsi="Tahoma" w:cs="Tahoma"/>
        </w:rPr>
      </w:pPr>
    </w:p>
    <w:p w:rsidR="0024472A" w:rsidP="004032D9" w:rsidRDefault="0024472A" w14:paraId="721021D6" w14:textId="6FEF110A">
      <w:pPr>
        <w:pStyle w:val="NoSpacing"/>
        <w:rPr>
          <w:rFonts w:ascii="Tahoma" w:hAnsi="Tahoma" w:cs="Tahoma"/>
        </w:rPr>
      </w:pPr>
    </w:p>
    <w:p w:rsidR="0024472A" w:rsidP="004032D9" w:rsidRDefault="0024472A" w14:paraId="416DA80A" w14:textId="26D467C5">
      <w:pPr>
        <w:pStyle w:val="NoSpacing"/>
        <w:rPr>
          <w:rFonts w:ascii="Tahoma" w:hAnsi="Tahoma" w:cs="Tahoma"/>
        </w:rPr>
      </w:pPr>
    </w:p>
    <w:p w:rsidR="0024472A" w:rsidP="004032D9" w:rsidRDefault="0024472A" w14:paraId="3D9DA5C4" w14:textId="63ED28B1">
      <w:pPr>
        <w:pStyle w:val="NoSpacing"/>
        <w:rPr>
          <w:rFonts w:ascii="Tahoma" w:hAnsi="Tahoma" w:cs="Tahoma"/>
        </w:rPr>
      </w:pPr>
    </w:p>
    <w:p w:rsidR="0024472A" w:rsidP="004032D9" w:rsidRDefault="0024472A" w14:paraId="1C3EFC00" w14:textId="37563C7B">
      <w:pPr>
        <w:pStyle w:val="NoSpacing"/>
        <w:rPr>
          <w:rFonts w:ascii="Tahoma" w:hAnsi="Tahoma" w:cs="Tahoma"/>
        </w:rPr>
      </w:pPr>
    </w:p>
    <w:p w:rsidR="0024472A" w:rsidP="004032D9" w:rsidRDefault="0024472A" w14:paraId="025B022B" w14:textId="786EEA09">
      <w:pPr>
        <w:pStyle w:val="NoSpacing"/>
        <w:rPr>
          <w:rFonts w:ascii="Tahoma" w:hAnsi="Tahoma" w:cs="Tahoma"/>
        </w:rPr>
      </w:pPr>
    </w:p>
    <w:p w:rsidRPr="0024472A" w:rsidR="0024472A" w:rsidP="004032D9" w:rsidRDefault="0024472A" w14:paraId="521540E0" w14:textId="77777777">
      <w:pPr>
        <w:pStyle w:val="NoSpacing"/>
        <w:rPr>
          <w:rFonts w:ascii="Tahoma" w:hAnsi="Tahoma" w:cs="Tahoma"/>
        </w:rPr>
      </w:pPr>
    </w:p>
    <w:p w:rsidRPr="0024472A" w:rsidR="004032D9" w:rsidP="004032D9" w:rsidRDefault="004032D9" w14:paraId="60710CB9" w14:textId="09FA75FE">
      <w:pPr>
        <w:pStyle w:val="NoSpacing"/>
        <w:rPr>
          <w:rFonts w:ascii="Tahoma" w:hAnsi="Tahoma" w:cs="Tahoma"/>
          <w:b/>
          <w:bCs/>
        </w:rPr>
      </w:pPr>
      <w:r w:rsidRPr="0024472A">
        <w:rPr>
          <w:rFonts w:ascii="Tahoma" w:hAnsi="Tahoma" w:cs="Tahoma"/>
          <w:b/>
          <w:bCs/>
        </w:rPr>
        <w:t>When you import goods into the UK</w:t>
      </w:r>
      <w:r w:rsidRPr="0024472A" w:rsidR="00D600F3">
        <w:rPr>
          <w:rFonts w:ascii="Tahoma" w:hAnsi="Tahoma" w:cs="Tahoma"/>
          <w:b/>
          <w:bCs/>
        </w:rPr>
        <w:t>,</w:t>
      </w:r>
      <w:r w:rsidRPr="0024472A">
        <w:rPr>
          <w:rFonts w:ascii="Tahoma" w:hAnsi="Tahoma" w:cs="Tahoma"/>
          <w:b/>
          <w:bCs/>
        </w:rPr>
        <w:t xml:space="preserve"> they can be subject to product safety checks at the </w:t>
      </w:r>
      <w:r w:rsidRPr="0024472A" w:rsidR="00406A84">
        <w:rPr>
          <w:rFonts w:ascii="Tahoma" w:hAnsi="Tahoma" w:cs="Tahoma"/>
          <w:b/>
          <w:bCs/>
        </w:rPr>
        <w:t>b</w:t>
      </w:r>
      <w:r w:rsidRPr="0024472A">
        <w:rPr>
          <w:rFonts w:ascii="Tahoma" w:hAnsi="Tahoma" w:cs="Tahoma"/>
          <w:b/>
          <w:bCs/>
        </w:rPr>
        <w:t>order. In this instance you will be requested to provide some of the documents detailed</w:t>
      </w:r>
      <w:r w:rsidRPr="0024472A" w:rsidR="00687DAA">
        <w:rPr>
          <w:rFonts w:ascii="Tahoma" w:hAnsi="Tahoma" w:cs="Tahoma"/>
          <w:b/>
          <w:bCs/>
        </w:rPr>
        <w:t xml:space="preserve"> below</w:t>
      </w:r>
      <w:r w:rsidRPr="0024472A">
        <w:rPr>
          <w:rFonts w:ascii="Tahoma" w:hAnsi="Tahoma" w:cs="Tahoma"/>
          <w:b/>
          <w:bCs/>
        </w:rPr>
        <w:t>:</w:t>
      </w:r>
    </w:p>
    <w:p w:rsidRPr="0024472A" w:rsidR="004032D9" w:rsidP="004032D9" w:rsidRDefault="004032D9" w14:paraId="6C01FE7B" w14:textId="77777777">
      <w:pPr>
        <w:pStyle w:val="NoSpacing"/>
        <w:rPr>
          <w:rFonts w:ascii="Tahoma" w:hAnsi="Tahoma" w:cs="Tahoma"/>
        </w:rPr>
      </w:pPr>
    </w:p>
    <w:p w:rsidRPr="0024472A" w:rsidR="004032D9" w:rsidP="005B3CEC" w:rsidRDefault="004032D9" w14:paraId="238C9664" w14:textId="0CBE8BE4">
      <w:pPr>
        <w:pStyle w:val="NoSpacing"/>
        <w:numPr>
          <w:ilvl w:val="0"/>
          <w:numId w:val="5"/>
        </w:numPr>
        <w:ind w:hanging="720"/>
        <w:rPr>
          <w:rFonts w:ascii="Tahoma" w:hAnsi="Tahoma" w:cs="Tahoma"/>
        </w:rPr>
      </w:pPr>
      <w:r w:rsidRPr="0024472A">
        <w:rPr>
          <w:rFonts w:ascii="Tahoma" w:hAnsi="Tahoma" w:cs="Tahoma"/>
        </w:rPr>
        <w:t>A copy of the Declaration of Conformity issued by the manufacturer</w:t>
      </w:r>
    </w:p>
    <w:p w:rsidRPr="0024472A" w:rsidR="004032D9" w:rsidP="005B3CEC" w:rsidRDefault="004032D9" w14:paraId="63724EC5" w14:textId="77777777">
      <w:pPr>
        <w:pStyle w:val="NoSpacing"/>
        <w:ind w:hanging="720"/>
        <w:rPr>
          <w:rFonts w:ascii="Tahoma" w:hAnsi="Tahoma" w:cs="Tahoma"/>
        </w:rPr>
      </w:pPr>
    </w:p>
    <w:p w:rsidRPr="0024472A" w:rsidR="004032D9" w:rsidP="005B3CEC" w:rsidRDefault="004032D9" w14:paraId="3344D09B" w14:textId="05096AB8">
      <w:pPr>
        <w:pStyle w:val="NoSpacing"/>
        <w:numPr>
          <w:ilvl w:val="0"/>
          <w:numId w:val="5"/>
        </w:numPr>
        <w:ind w:hanging="720"/>
        <w:rPr>
          <w:rFonts w:ascii="Tahoma" w:hAnsi="Tahoma" w:cs="Tahoma"/>
        </w:rPr>
      </w:pPr>
      <w:r w:rsidRPr="0024472A">
        <w:rPr>
          <w:rFonts w:ascii="Tahoma" w:hAnsi="Tahoma" w:cs="Tahoma"/>
        </w:rPr>
        <w:t>A copy of a relevant test report to demonstrate how the product was tested and the results of that test</w:t>
      </w:r>
    </w:p>
    <w:p w:rsidRPr="0024472A" w:rsidR="00E82F3F" w:rsidP="005B3CEC" w:rsidRDefault="00E82F3F" w14:paraId="127B586E" w14:textId="77777777">
      <w:pPr>
        <w:pStyle w:val="NoSpacing"/>
        <w:ind w:hanging="720"/>
        <w:rPr>
          <w:rFonts w:ascii="Tahoma" w:hAnsi="Tahoma" w:cs="Tahoma"/>
        </w:rPr>
      </w:pPr>
    </w:p>
    <w:p w:rsidRPr="0024472A" w:rsidR="004032D9" w:rsidP="005B3CEC" w:rsidRDefault="004032D9" w14:paraId="162BC03D" w14:textId="554FD3DC">
      <w:pPr>
        <w:pStyle w:val="NoSpacing"/>
        <w:numPr>
          <w:ilvl w:val="0"/>
          <w:numId w:val="5"/>
        </w:numPr>
        <w:ind w:hanging="720"/>
        <w:rPr>
          <w:rFonts w:ascii="Tahoma" w:hAnsi="Tahoma" w:cs="Tahoma"/>
        </w:rPr>
      </w:pPr>
      <w:r w:rsidRPr="0024472A">
        <w:rPr>
          <w:rFonts w:ascii="Tahoma" w:hAnsi="Tahoma" w:cs="Tahoma"/>
        </w:rPr>
        <w:t xml:space="preserve">Authorities may also request copies of a detailed packing list which should show the quantity of each item including number of pieces and cartons. </w:t>
      </w:r>
      <w:r w:rsidRPr="0024472A" w:rsidR="005B3CEC">
        <w:rPr>
          <w:rFonts w:ascii="Tahoma" w:hAnsi="Tahoma" w:cs="Tahoma"/>
        </w:rPr>
        <w:t xml:space="preserve"> </w:t>
      </w:r>
      <w:r w:rsidRPr="0024472A">
        <w:rPr>
          <w:rFonts w:ascii="Tahoma" w:hAnsi="Tahoma" w:cs="Tahoma"/>
        </w:rPr>
        <w:t>Also</w:t>
      </w:r>
      <w:r w:rsidRPr="0024472A" w:rsidR="00BC149E">
        <w:rPr>
          <w:rFonts w:ascii="Tahoma" w:hAnsi="Tahoma" w:cs="Tahoma"/>
        </w:rPr>
        <w:t>,</w:t>
      </w:r>
      <w:r w:rsidRPr="0024472A">
        <w:rPr>
          <w:rFonts w:ascii="Tahoma" w:hAnsi="Tahoma" w:cs="Tahoma"/>
        </w:rPr>
        <w:t xml:space="preserve"> </w:t>
      </w:r>
      <w:r w:rsidRPr="0024472A" w:rsidR="001E6CA9">
        <w:rPr>
          <w:rFonts w:ascii="Tahoma" w:hAnsi="Tahoma" w:cs="Tahoma"/>
        </w:rPr>
        <w:t xml:space="preserve">any </w:t>
      </w:r>
      <w:r w:rsidRPr="0024472A">
        <w:rPr>
          <w:rFonts w:ascii="Tahoma" w:hAnsi="Tahoma" w:cs="Tahoma"/>
        </w:rPr>
        <w:t>marks o</w:t>
      </w:r>
      <w:r w:rsidRPr="0024472A" w:rsidR="001E6CA9">
        <w:rPr>
          <w:rFonts w:ascii="Tahoma" w:hAnsi="Tahoma" w:cs="Tahoma"/>
        </w:rPr>
        <w:t>r numbers which will enable</w:t>
      </w:r>
      <w:r w:rsidRPr="0024472A">
        <w:rPr>
          <w:rFonts w:ascii="Tahoma" w:hAnsi="Tahoma" w:cs="Tahoma"/>
        </w:rPr>
        <w:t xml:space="preserve"> </w:t>
      </w:r>
      <w:r w:rsidRPr="0024472A" w:rsidR="001E6CA9">
        <w:rPr>
          <w:rFonts w:ascii="Tahoma" w:hAnsi="Tahoma" w:cs="Tahoma"/>
        </w:rPr>
        <w:t>each</w:t>
      </w:r>
      <w:r w:rsidRPr="0024472A">
        <w:rPr>
          <w:rFonts w:ascii="Tahoma" w:hAnsi="Tahoma" w:cs="Tahoma"/>
        </w:rPr>
        <w:t xml:space="preserve"> carton</w:t>
      </w:r>
      <w:r w:rsidRPr="0024472A" w:rsidR="001E6CA9">
        <w:rPr>
          <w:rFonts w:ascii="Tahoma" w:hAnsi="Tahoma" w:cs="Tahoma"/>
        </w:rPr>
        <w:t xml:space="preserve"> to be identified and</w:t>
      </w:r>
      <w:r w:rsidRPr="0024472A">
        <w:rPr>
          <w:rFonts w:ascii="Tahoma" w:hAnsi="Tahoma" w:cs="Tahoma"/>
        </w:rPr>
        <w:t xml:space="preserve"> locate</w:t>
      </w:r>
      <w:r w:rsidRPr="0024472A" w:rsidR="00E82F3F">
        <w:rPr>
          <w:rFonts w:ascii="Tahoma" w:hAnsi="Tahoma" w:cs="Tahoma"/>
        </w:rPr>
        <w:t>d</w:t>
      </w:r>
    </w:p>
    <w:p w:rsidRPr="0024472A" w:rsidR="00687DAA" w:rsidP="005B3CEC" w:rsidRDefault="00687DAA" w14:paraId="44A18F84" w14:textId="77777777">
      <w:pPr>
        <w:pStyle w:val="NoSpacing"/>
        <w:ind w:hanging="720"/>
        <w:rPr>
          <w:rFonts w:ascii="Tahoma" w:hAnsi="Tahoma" w:cs="Tahoma"/>
        </w:rPr>
      </w:pPr>
    </w:p>
    <w:p w:rsidRPr="0024472A" w:rsidR="004032D9" w:rsidP="005B3CEC" w:rsidRDefault="004032D9" w14:paraId="277AA38D" w14:textId="727F6F8B">
      <w:pPr>
        <w:pStyle w:val="NoSpacing"/>
        <w:numPr>
          <w:ilvl w:val="0"/>
          <w:numId w:val="5"/>
        </w:numPr>
        <w:ind w:hanging="720"/>
        <w:rPr>
          <w:rFonts w:ascii="Tahoma" w:hAnsi="Tahoma" w:cs="Tahoma"/>
        </w:rPr>
      </w:pPr>
      <w:r w:rsidRPr="0024472A">
        <w:rPr>
          <w:rFonts w:ascii="Tahoma" w:hAnsi="Tahoma" w:cs="Tahoma"/>
        </w:rPr>
        <w:t>This information must be supplied in English</w:t>
      </w:r>
    </w:p>
    <w:p w:rsidRPr="0024472A" w:rsidR="004032D9" w:rsidP="004032D9" w:rsidRDefault="004032D9" w14:paraId="26E12553" w14:textId="77777777">
      <w:pPr>
        <w:pStyle w:val="NoSpacing"/>
        <w:rPr>
          <w:rFonts w:ascii="Tahoma" w:hAnsi="Tahoma" w:cs="Tahoma"/>
        </w:rPr>
      </w:pPr>
    </w:p>
    <w:p w:rsidRPr="0024472A" w:rsidR="00FF1B0C" w:rsidRDefault="00BC149E" w14:paraId="70A9F4F4" w14:textId="7937CAD7">
      <w:pPr>
        <w:rPr>
          <w:rFonts w:ascii="Tahoma" w:hAnsi="Tahoma" w:cs="Tahoma"/>
          <w:b/>
          <w:bCs/>
        </w:rPr>
      </w:pPr>
      <w:r w:rsidRPr="0024472A">
        <w:rPr>
          <w:rFonts w:ascii="Tahoma" w:hAnsi="Tahoma" w:cs="Tahoma"/>
          <w:b/>
          <w:bCs/>
        </w:rPr>
        <w:t>When sourcing your products, you should:</w:t>
      </w:r>
    </w:p>
    <w:p w:rsidRPr="0024472A" w:rsidR="00BC149E" w:rsidP="005B3CEC" w:rsidRDefault="00D600F3" w14:paraId="28627A1F" w14:textId="1DE7126C">
      <w:pPr>
        <w:numPr>
          <w:ilvl w:val="0"/>
          <w:numId w:val="6"/>
        </w:numPr>
        <w:ind w:hanging="720"/>
        <w:rPr>
          <w:rFonts w:ascii="Tahoma" w:hAnsi="Tahoma" w:cs="Tahoma"/>
        </w:rPr>
      </w:pPr>
      <w:r w:rsidRPr="0024472A">
        <w:rPr>
          <w:rFonts w:ascii="Tahoma" w:hAnsi="Tahoma" w:cs="Tahoma"/>
        </w:rPr>
        <w:t>B</w:t>
      </w:r>
      <w:r w:rsidRPr="0024472A" w:rsidR="00BC149E">
        <w:rPr>
          <w:rFonts w:ascii="Tahoma" w:hAnsi="Tahoma" w:cs="Tahoma"/>
        </w:rPr>
        <w:t>uy from a reputable supplier and always obtain an invoice</w:t>
      </w:r>
    </w:p>
    <w:p w:rsidRPr="0024472A" w:rsidR="00BC149E" w:rsidP="005B3CEC" w:rsidRDefault="00D600F3" w14:paraId="64F3AD95" w14:textId="44BA7481">
      <w:pPr>
        <w:numPr>
          <w:ilvl w:val="0"/>
          <w:numId w:val="6"/>
        </w:numPr>
        <w:ind w:hanging="720"/>
        <w:rPr>
          <w:rFonts w:ascii="Tahoma" w:hAnsi="Tahoma" w:cs="Tahoma"/>
        </w:rPr>
      </w:pPr>
      <w:r w:rsidRPr="0024472A">
        <w:rPr>
          <w:rFonts w:ascii="Tahoma" w:hAnsi="Tahoma" w:cs="Tahoma"/>
        </w:rPr>
        <w:t>M</w:t>
      </w:r>
      <w:r w:rsidRPr="0024472A" w:rsidR="00BC149E">
        <w:rPr>
          <w:rFonts w:ascii="Tahoma" w:hAnsi="Tahoma" w:cs="Tahoma"/>
        </w:rPr>
        <w:t>ake sure the product/packaging is marked with the name and address of the manufacturer</w:t>
      </w:r>
    </w:p>
    <w:p w:rsidRPr="0024472A" w:rsidR="00FF1B0C" w:rsidP="005B3CEC" w:rsidRDefault="00D600F3" w14:paraId="4DBF26B5" w14:textId="7919BF1E">
      <w:pPr>
        <w:numPr>
          <w:ilvl w:val="0"/>
          <w:numId w:val="6"/>
        </w:numPr>
        <w:ind w:hanging="720"/>
        <w:rPr>
          <w:rFonts w:ascii="Tahoma" w:hAnsi="Tahoma" w:cs="Tahoma"/>
        </w:rPr>
      </w:pPr>
      <w:r w:rsidRPr="0024472A">
        <w:rPr>
          <w:rFonts w:ascii="Tahoma" w:hAnsi="Tahoma" w:cs="Tahoma"/>
        </w:rPr>
        <w:t>A</w:t>
      </w:r>
      <w:r w:rsidRPr="0024472A" w:rsidR="00BC149E">
        <w:rPr>
          <w:rFonts w:ascii="Tahoma" w:hAnsi="Tahoma" w:cs="Tahoma"/>
        </w:rPr>
        <w:t xml:space="preserve">sk to see proof that the product is safe (a test certificate </w:t>
      </w:r>
      <w:r w:rsidRPr="0024472A" w:rsidR="00687DAA">
        <w:rPr>
          <w:rFonts w:ascii="Tahoma" w:hAnsi="Tahoma" w:cs="Tahoma"/>
        </w:rPr>
        <w:t>and D</w:t>
      </w:r>
      <w:r w:rsidRPr="0024472A" w:rsidR="00BC149E">
        <w:rPr>
          <w:rFonts w:ascii="Tahoma" w:hAnsi="Tahoma" w:cs="Tahoma"/>
        </w:rPr>
        <w:t xml:space="preserve">eclaration of </w:t>
      </w:r>
      <w:r w:rsidRPr="0024472A" w:rsidR="00687DAA">
        <w:rPr>
          <w:rFonts w:ascii="Tahoma" w:hAnsi="Tahoma" w:cs="Tahoma"/>
        </w:rPr>
        <w:t>C</w:t>
      </w:r>
      <w:r w:rsidRPr="0024472A" w:rsidR="00BC149E">
        <w:rPr>
          <w:rFonts w:ascii="Tahoma" w:hAnsi="Tahoma" w:cs="Tahoma"/>
        </w:rPr>
        <w:t>onformity)</w:t>
      </w:r>
    </w:p>
    <w:p w:rsidRPr="0024472A" w:rsidR="00E71D8E" w:rsidP="00E71D8E" w:rsidRDefault="00E71D8E" w14:paraId="6BC5E180" w14:textId="2168D23B">
      <w:pPr>
        <w:rPr>
          <w:rFonts w:ascii="Tahoma" w:hAnsi="Tahoma" w:cs="Tahoma"/>
        </w:rPr>
      </w:pPr>
    </w:p>
    <w:p w:rsidRPr="0024472A" w:rsidR="00E71D8E" w:rsidP="00E71D8E" w:rsidRDefault="00E71D8E" w14:paraId="4D55D61C" w14:textId="7103BE3F">
      <w:pPr>
        <w:rPr>
          <w:rFonts w:ascii="Tahoma" w:hAnsi="Tahoma" w:cs="Tahoma"/>
        </w:rPr>
      </w:pPr>
    </w:p>
    <w:p w:rsidRPr="0024472A" w:rsidR="00E71D8E" w:rsidP="00E71D8E" w:rsidRDefault="00E71D8E" w14:paraId="37A65B11" w14:textId="04006F79">
      <w:pPr>
        <w:rPr>
          <w:rFonts w:ascii="Tahoma" w:hAnsi="Tahoma" w:cs="Tahoma"/>
        </w:rPr>
      </w:pPr>
    </w:p>
    <w:p w:rsidRPr="0024472A" w:rsidR="00E71D8E" w:rsidP="00E71D8E" w:rsidRDefault="00E71D8E" w14:paraId="06DFE2B6" w14:textId="56090A13">
      <w:pPr>
        <w:rPr>
          <w:rFonts w:ascii="Tahoma" w:hAnsi="Tahoma" w:cs="Tahoma"/>
        </w:rPr>
      </w:pPr>
    </w:p>
    <w:p w:rsidRPr="0024472A" w:rsidR="00E71D8E" w:rsidP="00E71D8E" w:rsidRDefault="00E71D8E" w14:paraId="33D47051" w14:textId="77E59F1A">
      <w:pPr>
        <w:rPr>
          <w:rFonts w:ascii="Tahoma" w:hAnsi="Tahoma" w:cs="Tahoma"/>
        </w:rPr>
      </w:pPr>
    </w:p>
    <w:p w:rsidRPr="0024472A" w:rsidR="00E71D8E" w:rsidP="00E71D8E" w:rsidRDefault="00E71D8E" w14:paraId="3F1593D1" w14:textId="39D49E01">
      <w:pPr>
        <w:rPr>
          <w:rFonts w:ascii="Tahoma" w:hAnsi="Tahoma" w:cs="Tahoma"/>
        </w:rPr>
      </w:pPr>
    </w:p>
    <w:p w:rsidRPr="0024472A" w:rsidR="00E71D8E" w:rsidP="00E71D8E" w:rsidRDefault="00E71D8E" w14:paraId="2CBE677A" w14:textId="1F94885E">
      <w:pPr>
        <w:rPr>
          <w:rFonts w:ascii="Tahoma" w:hAnsi="Tahoma" w:cs="Tahoma"/>
        </w:rPr>
      </w:pPr>
    </w:p>
    <w:p w:rsidRPr="0024472A" w:rsidR="00E71D8E" w:rsidP="00E71D8E" w:rsidRDefault="00E71D8E" w14:paraId="204037D8" w14:textId="5AAB2E10">
      <w:pPr>
        <w:rPr>
          <w:rFonts w:ascii="Tahoma" w:hAnsi="Tahoma" w:cs="Tahoma"/>
        </w:rPr>
      </w:pPr>
    </w:p>
    <w:p w:rsidR="00E71D8E" w:rsidP="00E71D8E" w:rsidRDefault="00E71D8E" w14:paraId="7412F86C" w14:textId="7DD57686">
      <w:pPr>
        <w:rPr>
          <w:rFonts w:ascii="Tahoma" w:hAnsi="Tahoma" w:cs="Tahoma"/>
        </w:rPr>
      </w:pPr>
    </w:p>
    <w:p w:rsidR="0024472A" w:rsidP="00E71D8E" w:rsidRDefault="0024472A" w14:paraId="0130F8F5" w14:textId="4ECB6F4C">
      <w:pPr>
        <w:rPr>
          <w:rFonts w:ascii="Tahoma" w:hAnsi="Tahoma" w:cs="Tahoma"/>
        </w:rPr>
      </w:pPr>
    </w:p>
    <w:p w:rsidR="0024472A" w:rsidP="00E71D8E" w:rsidRDefault="0024472A" w14:paraId="6D799B76" w14:textId="6D4DF5E6">
      <w:pPr>
        <w:rPr>
          <w:rFonts w:ascii="Tahoma" w:hAnsi="Tahoma" w:cs="Tahoma"/>
        </w:rPr>
      </w:pPr>
    </w:p>
    <w:p w:rsidR="0024472A" w:rsidP="00E71D8E" w:rsidRDefault="0024472A" w14:paraId="62DF7875" w14:textId="321CFCBE">
      <w:pPr>
        <w:rPr>
          <w:rFonts w:ascii="Tahoma" w:hAnsi="Tahoma" w:cs="Tahoma"/>
        </w:rPr>
      </w:pPr>
    </w:p>
    <w:p w:rsidR="0024472A" w:rsidP="00E71D8E" w:rsidRDefault="0024472A" w14:paraId="1D18CF81" w14:textId="5BDD5078">
      <w:pPr>
        <w:rPr>
          <w:rFonts w:ascii="Tahoma" w:hAnsi="Tahoma" w:cs="Tahoma"/>
        </w:rPr>
      </w:pPr>
    </w:p>
    <w:p w:rsidRPr="0024472A" w:rsidR="0024472A" w:rsidP="00E71D8E" w:rsidRDefault="0024472A" w14:paraId="5464E5CE" w14:textId="77777777">
      <w:pPr>
        <w:rPr>
          <w:rFonts w:ascii="Tahoma" w:hAnsi="Tahoma" w:cs="Tahoma"/>
        </w:rPr>
      </w:pPr>
    </w:p>
    <w:p w:rsidRPr="0024472A" w:rsidR="00E71D8E" w:rsidP="00E71D8E" w:rsidRDefault="006514DC" w14:paraId="4A35266B" w14:textId="5BAC1DC3">
      <w:pPr>
        <w:rPr>
          <w:rFonts w:ascii="Tahoma" w:hAnsi="Tahoma" w:cs="Tahoma"/>
          <w:b/>
          <w:bCs/>
          <w:color w:val="4472C4" w:themeColor="accent1"/>
        </w:rPr>
      </w:pPr>
      <w:r>
        <w:rPr>
          <w:rFonts w:ascii="Tahoma" w:hAnsi="Tahoma" w:cs="Tahoma"/>
          <w:b/>
          <w:bCs/>
          <w:color w:val="4472C4" w:themeColor="accent1"/>
        </w:rPr>
        <w:t>The</w:t>
      </w:r>
      <w:r w:rsidR="00743E97">
        <w:rPr>
          <w:rFonts w:ascii="Tahoma" w:hAnsi="Tahoma" w:cs="Tahoma"/>
          <w:b/>
          <w:bCs/>
          <w:color w:val="4472C4" w:themeColor="accent1"/>
        </w:rPr>
        <w:t xml:space="preserve"> UK government provides further guidance on</w:t>
      </w:r>
      <w:r w:rsidRPr="0024472A" w:rsidR="00E71D8E">
        <w:rPr>
          <w:rFonts w:ascii="Tahoma" w:hAnsi="Tahoma" w:cs="Tahoma"/>
          <w:b/>
          <w:bCs/>
          <w:color w:val="4472C4" w:themeColor="accent1"/>
        </w:rPr>
        <w:t xml:space="preserve"> </w:t>
      </w:r>
      <w:hyperlink w:history="1" r:id="rId7">
        <w:r w:rsidRPr="00665EE2" w:rsidR="00665EE2">
          <w:rPr>
            <w:rStyle w:val="Hyperlink"/>
            <w:rFonts w:ascii="Tahoma" w:hAnsi="Tahoma" w:cs="Tahoma"/>
            <w:b/>
            <w:bCs/>
          </w:rPr>
          <w:t>Placing manufactured products on the market in Great Britain - GOV.UK (www.gov.uk)</w:t>
        </w:r>
      </w:hyperlink>
    </w:p>
    <w:p w:rsidRPr="00E71D8E" w:rsidR="00E71D8E" w:rsidP="00E71D8E" w:rsidRDefault="00E71D8E" w14:paraId="188A97BC" w14:textId="740FBE92">
      <w:pPr>
        <w:tabs>
          <w:tab w:val="left" w:pos="1302"/>
        </w:tabs>
        <w:rPr>
          <w:rFonts w:ascii="Segoe UI" w:hAnsi="Segoe UI" w:cs="Segoe UI"/>
        </w:rPr>
      </w:pPr>
    </w:p>
    <w:sectPr w:rsidRPr="00E71D8E" w:rsidR="00E71D8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071E4" w14:textId="77777777" w:rsidR="00875C77" w:rsidRDefault="00875C77" w:rsidP="00FB1DDA">
      <w:pPr>
        <w:spacing w:after="0" w:line="240" w:lineRule="auto"/>
      </w:pPr>
      <w:r>
        <w:separator/>
      </w:r>
    </w:p>
  </w:endnote>
  <w:endnote w:type="continuationSeparator" w:id="0">
    <w:p w14:paraId="157F574C" w14:textId="77777777" w:rsidR="00875C77" w:rsidRDefault="00875C77" w:rsidP="00FB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737749"/>
      <w:docPartObj>
        <w:docPartGallery w:val="Page Numbers (Bottom of Page)"/>
        <w:docPartUnique/>
      </w:docPartObj>
    </w:sdtPr>
    <w:sdtEndPr>
      <w:rPr>
        <w:rFonts w:ascii="Segoe UI" w:hAnsi="Segoe UI" w:cs="Segoe UI"/>
        <w:b/>
        <w:bCs/>
        <w:noProof/>
      </w:rPr>
    </w:sdtEndPr>
    <w:sdtContent>
      <w:p w14:paraId="69251C24" w14:textId="00C4A92A" w:rsidR="000A0BCA" w:rsidRPr="000A0BCA" w:rsidRDefault="000A0BCA">
        <w:pPr>
          <w:pStyle w:val="Footer"/>
          <w:jc w:val="center"/>
          <w:rPr>
            <w:rFonts w:ascii="Segoe UI" w:hAnsi="Segoe UI" w:cs="Segoe UI"/>
            <w:b/>
            <w:bCs/>
          </w:rPr>
        </w:pPr>
        <w:r w:rsidRPr="000A0BCA">
          <w:rPr>
            <w:rFonts w:ascii="Segoe UI" w:hAnsi="Segoe UI" w:cs="Segoe UI"/>
            <w:b/>
            <w:bCs/>
          </w:rPr>
          <w:fldChar w:fldCharType="begin"/>
        </w:r>
        <w:r w:rsidRPr="000A0BCA">
          <w:rPr>
            <w:rFonts w:ascii="Segoe UI" w:hAnsi="Segoe UI" w:cs="Segoe UI"/>
            <w:b/>
            <w:bCs/>
          </w:rPr>
          <w:instrText xml:space="preserve"> PAGE   \* MERGEFORMAT </w:instrText>
        </w:r>
        <w:r w:rsidRPr="000A0BCA">
          <w:rPr>
            <w:rFonts w:ascii="Segoe UI" w:hAnsi="Segoe UI" w:cs="Segoe UI"/>
            <w:b/>
            <w:bCs/>
          </w:rPr>
          <w:fldChar w:fldCharType="separate"/>
        </w:r>
        <w:r w:rsidRPr="000A0BCA">
          <w:rPr>
            <w:rFonts w:ascii="Segoe UI" w:hAnsi="Segoe UI" w:cs="Segoe UI"/>
            <w:b/>
            <w:bCs/>
            <w:noProof/>
          </w:rPr>
          <w:t>2</w:t>
        </w:r>
        <w:r w:rsidRPr="000A0BCA">
          <w:rPr>
            <w:rFonts w:ascii="Segoe UI" w:hAnsi="Segoe UI" w:cs="Segoe UI"/>
            <w:b/>
            <w:bCs/>
            <w:noProof/>
          </w:rPr>
          <w:fldChar w:fldCharType="end"/>
        </w:r>
      </w:p>
    </w:sdtContent>
  </w:sdt>
  <w:p w14:paraId="603AE69A" w14:textId="77777777" w:rsidR="000A0BCA" w:rsidRDefault="000A0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C357E" w14:textId="77777777" w:rsidR="00875C77" w:rsidRDefault="00875C77" w:rsidP="00FB1DDA">
      <w:pPr>
        <w:spacing w:after="0" w:line="240" w:lineRule="auto"/>
      </w:pPr>
      <w:r>
        <w:separator/>
      </w:r>
    </w:p>
  </w:footnote>
  <w:footnote w:type="continuationSeparator" w:id="0">
    <w:p w14:paraId="175BA245" w14:textId="77777777" w:rsidR="00875C77" w:rsidRDefault="00875C77" w:rsidP="00FB1D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6190B" w14:textId="26F520ED" w:rsidR="00650016" w:rsidRPr="002E4CFA" w:rsidRDefault="00650016" w:rsidP="00650016">
    <w:pPr>
      <w:pStyle w:val="Header"/>
      <w:tabs>
        <w:tab w:val="clear" w:pos="4513"/>
        <w:tab w:val="clear" w:pos="9026"/>
        <w:tab w:val="left" w:pos="7837"/>
      </w:tabs>
      <w:rPr>
        <w:rFonts w:ascii="Tahoma" w:hAnsi="Tahoma" w:cs="Tahoma"/>
        <w:b/>
        <w:bCs/>
        <w:sz w:val="28"/>
        <w:szCs w:val="28"/>
      </w:rPr>
    </w:pPr>
    <w:r w:rsidRPr="002E4CFA">
      <w:rPr>
        <w:rFonts w:ascii="Tahoma" w:hAnsi="Tahoma" w:cs="Tahoma"/>
        <w:b/>
        <w:bCs/>
        <w:noProof/>
        <w:sz w:val="28"/>
        <w:szCs w:val="28"/>
      </w:rPr>
      <w:drawing>
        <wp:anchor distT="0" distB="0" distL="114300" distR="114300" simplePos="0" relativeHeight="251659264" behindDoc="0" locked="0" layoutInCell="1" allowOverlap="1" wp14:anchorId="775BB19B" wp14:editId="13B975C2">
          <wp:simplePos x="0" y="0"/>
          <wp:positionH relativeFrom="column">
            <wp:posOffset>5102225</wp:posOffset>
          </wp:positionH>
          <wp:positionV relativeFrom="paragraph">
            <wp:posOffset>-142240</wp:posOffset>
          </wp:positionV>
          <wp:extent cx="1378585" cy="604520"/>
          <wp:effectExtent l="0" t="0" r="0" b="5080"/>
          <wp:wrapThrough wrapText="bothSides">
            <wp:wrapPolygon edited="0">
              <wp:start x="597" y="0"/>
              <wp:lineTo x="0" y="1361"/>
              <wp:lineTo x="0" y="21101"/>
              <wp:lineTo x="7164" y="21101"/>
              <wp:lineTo x="9253" y="21101"/>
              <wp:lineTo x="21192" y="21101"/>
              <wp:lineTo x="21192" y="2042"/>
              <wp:lineTo x="20297" y="0"/>
              <wp:lineTo x="597" y="0"/>
            </wp:wrapPolygon>
          </wp:wrapThrough>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and white sig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78585" cy="604520"/>
                  </a:xfrm>
                  <a:prstGeom prst="rect">
                    <a:avLst/>
                  </a:prstGeom>
                </pic:spPr>
              </pic:pic>
            </a:graphicData>
          </a:graphic>
          <wp14:sizeRelH relativeFrom="margin">
            <wp14:pctWidth>0</wp14:pctWidth>
          </wp14:sizeRelH>
          <wp14:sizeRelV relativeFrom="margin">
            <wp14:pctHeight>0</wp14:pctHeight>
          </wp14:sizeRelV>
        </wp:anchor>
      </w:drawing>
    </w:r>
    <w:r w:rsidR="006C653A" w:rsidRPr="002E4CFA">
      <w:rPr>
        <w:rFonts w:ascii="Tahoma" w:hAnsi="Tahoma" w:cs="Tahoma"/>
        <w:b/>
        <w:bCs/>
        <w:sz w:val="28"/>
        <w:szCs w:val="28"/>
      </w:rPr>
      <w:t xml:space="preserve">Guidance for </w:t>
    </w:r>
    <w:r w:rsidRPr="002E4CFA">
      <w:rPr>
        <w:rFonts w:ascii="Tahoma" w:hAnsi="Tahoma" w:cs="Tahoma"/>
        <w:b/>
        <w:bCs/>
        <w:sz w:val="28"/>
        <w:szCs w:val="28"/>
      </w:rPr>
      <w:t xml:space="preserve">Importing Toys- </w:t>
    </w:r>
    <w:r w:rsidR="006D6899">
      <w:rPr>
        <w:rFonts w:ascii="Tahoma" w:hAnsi="Tahoma" w:cs="Tahoma"/>
        <w:b/>
        <w:bCs/>
        <w:sz w:val="28"/>
        <w:szCs w:val="28"/>
      </w:rPr>
      <w:t>January 2024</w:t>
    </w:r>
    <w:r w:rsidRPr="002E4CFA">
      <w:rPr>
        <w:rFonts w:ascii="Tahoma" w:hAnsi="Tahoma" w:cs="Tahoma"/>
        <w:b/>
        <w:bCs/>
        <w:sz w:val="28"/>
        <w:szCs w:val="28"/>
      </w:rPr>
      <w:tab/>
    </w:r>
  </w:p>
  <w:p w14:paraId="71EE3484" w14:textId="77777777" w:rsidR="00FB1DDA" w:rsidRDefault="00FB1D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9FD"/>
    <w:multiLevelType w:val="multilevel"/>
    <w:tmpl w:val="856E4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16719"/>
    <w:multiLevelType w:val="hybridMultilevel"/>
    <w:tmpl w:val="AF248A78"/>
    <w:lvl w:ilvl="0" w:tplc="173219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1C1"/>
    <w:multiLevelType w:val="hybridMultilevel"/>
    <w:tmpl w:val="FC5A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B7253"/>
    <w:multiLevelType w:val="hybridMultilevel"/>
    <w:tmpl w:val="A012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7B2206"/>
    <w:multiLevelType w:val="hybridMultilevel"/>
    <w:tmpl w:val="650E4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36422"/>
    <w:multiLevelType w:val="hybridMultilevel"/>
    <w:tmpl w:val="D53E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A7587"/>
    <w:multiLevelType w:val="hybridMultilevel"/>
    <w:tmpl w:val="53D0E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4F7796"/>
    <w:multiLevelType w:val="hybridMultilevel"/>
    <w:tmpl w:val="2228D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851340">
    <w:abstractNumId w:val="4"/>
  </w:num>
  <w:num w:numId="2" w16cid:durableId="1018195117">
    <w:abstractNumId w:val="6"/>
  </w:num>
  <w:num w:numId="3" w16cid:durableId="149106750">
    <w:abstractNumId w:val="7"/>
  </w:num>
  <w:num w:numId="4" w16cid:durableId="1378047769">
    <w:abstractNumId w:val="5"/>
  </w:num>
  <w:num w:numId="5" w16cid:durableId="2003270246">
    <w:abstractNumId w:val="3"/>
  </w:num>
  <w:num w:numId="6" w16cid:durableId="1793204139">
    <w:abstractNumId w:val="0"/>
  </w:num>
  <w:num w:numId="7" w16cid:durableId="1633124348">
    <w:abstractNumId w:val="1"/>
  </w:num>
  <w:num w:numId="8" w16cid:durableId="22750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0C"/>
    <w:rsid w:val="00017C19"/>
    <w:rsid w:val="000A0BCA"/>
    <w:rsid w:val="00147E1E"/>
    <w:rsid w:val="0015479C"/>
    <w:rsid w:val="001B0EBF"/>
    <w:rsid w:val="001E6CA9"/>
    <w:rsid w:val="002258D4"/>
    <w:rsid w:val="0024472A"/>
    <w:rsid w:val="002A083A"/>
    <w:rsid w:val="002C44EF"/>
    <w:rsid w:val="002E4CFA"/>
    <w:rsid w:val="002E5306"/>
    <w:rsid w:val="00310F72"/>
    <w:rsid w:val="0031723D"/>
    <w:rsid w:val="003771BA"/>
    <w:rsid w:val="003F3246"/>
    <w:rsid w:val="004032D9"/>
    <w:rsid w:val="00406A84"/>
    <w:rsid w:val="00437206"/>
    <w:rsid w:val="00461FB5"/>
    <w:rsid w:val="004875E9"/>
    <w:rsid w:val="004A077F"/>
    <w:rsid w:val="004F7E36"/>
    <w:rsid w:val="005A125E"/>
    <w:rsid w:val="005B3CEC"/>
    <w:rsid w:val="005C2771"/>
    <w:rsid w:val="005F419D"/>
    <w:rsid w:val="00650016"/>
    <w:rsid w:val="006514DC"/>
    <w:rsid w:val="00665EE2"/>
    <w:rsid w:val="00687DAA"/>
    <w:rsid w:val="006C653A"/>
    <w:rsid w:val="006D6899"/>
    <w:rsid w:val="0072385D"/>
    <w:rsid w:val="00743E97"/>
    <w:rsid w:val="00773501"/>
    <w:rsid w:val="0084567D"/>
    <w:rsid w:val="00866F94"/>
    <w:rsid w:val="008733BE"/>
    <w:rsid w:val="00875C77"/>
    <w:rsid w:val="008C0F79"/>
    <w:rsid w:val="008E4129"/>
    <w:rsid w:val="00915955"/>
    <w:rsid w:val="009526E9"/>
    <w:rsid w:val="009B290A"/>
    <w:rsid w:val="009F3A4F"/>
    <w:rsid w:val="00A01662"/>
    <w:rsid w:val="00A3326A"/>
    <w:rsid w:val="00A36CB0"/>
    <w:rsid w:val="00A37503"/>
    <w:rsid w:val="00AD3E4D"/>
    <w:rsid w:val="00B562AD"/>
    <w:rsid w:val="00BC149E"/>
    <w:rsid w:val="00C67FEE"/>
    <w:rsid w:val="00C95885"/>
    <w:rsid w:val="00CB5750"/>
    <w:rsid w:val="00CF0F63"/>
    <w:rsid w:val="00D600F3"/>
    <w:rsid w:val="00D67977"/>
    <w:rsid w:val="00D72B5F"/>
    <w:rsid w:val="00DA7349"/>
    <w:rsid w:val="00DB7571"/>
    <w:rsid w:val="00E71D8E"/>
    <w:rsid w:val="00E81852"/>
    <w:rsid w:val="00E82F3F"/>
    <w:rsid w:val="00F30DBF"/>
    <w:rsid w:val="00FB1DDA"/>
    <w:rsid w:val="00FF1B0C"/>
    <w:rsid w:val="00FF7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233B"/>
  <w15:chartTrackingRefBased/>
  <w15:docId w15:val="{A5E81B15-AF9B-477C-B672-B9305B2B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1B0C"/>
    <w:pPr>
      <w:spacing w:after="0" w:line="240" w:lineRule="auto"/>
    </w:pPr>
  </w:style>
  <w:style w:type="paragraph" w:styleId="ListParagraph">
    <w:name w:val="List Paragraph"/>
    <w:basedOn w:val="Normal"/>
    <w:uiPriority w:val="34"/>
    <w:qFormat/>
    <w:rsid w:val="009B290A"/>
    <w:pPr>
      <w:ind w:left="720"/>
      <w:contextualSpacing/>
    </w:pPr>
  </w:style>
  <w:style w:type="character" w:styleId="CommentReference">
    <w:name w:val="annotation reference"/>
    <w:basedOn w:val="DefaultParagraphFont"/>
    <w:uiPriority w:val="99"/>
    <w:semiHidden/>
    <w:unhideWhenUsed/>
    <w:rsid w:val="00A01662"/>
    <w:rPr>
      <w:sz w:val="16"/>
      <w:szCs w:val="16"/>
    </w:rPr>
  </w:style>
  <w:style w:type="paragraph" w:styleId="CommentText">
    <w:name w:val="annotation text"/>
    <w:basedOn w:val="Normal"/>
    <w:link w:val="CommentTextChar"/>
    <w:uiPriority w:val="99"/>
    <w:semiHidden/>
    <w:unhideWhenUsed/>
    <w:rsid w:val="00A01662"/>
    <w:pPr>
      <w:spacing w:line="240" w:lineRule="auto"/>
    </w:pPr>
    <w:rPr>
      <w:sz w:val="20"/>
      <w:szCs w:val="20"/>
    </w:rPr>
  </w:style>
  <w:style w:type="character" w:customStyle="1" w:styleId="CommentTextChar">
    <w:name w:val="Comment Text Char"/>
    <w:basedOn w:val="DefaultParagraphFont"/>
    <w:link w:val="CommentText"/>
    <w:uiPriority w:val="99"/>
    <w:semiHidden/>
    <w:rsid w:val="00A01662"/>
    <w:rPr>
      <w:sz w:val="20"/>
      <w:szCs w:val="20"/>
    </w:rPr>
  </w:style>
  <w:style w:type="paragraph" w:styleId="CommentSubject">
    <w:name w:val="annotation subject"/>
    <w:basedOn w:val="CommentText"/>
    <w:next w:val="CommentText"/>
    <w:link w:val="CommentSubjectChar"/>
    <w:uiPriority w:val="99"/>
    <w:semiHidden/>
    <w:unhideWhenUsed/>
    <w:rsid w:val="00A01662"/>
    <w:rPr>
      <w:b/>
      <w:bCs/>
    </w:rPr>
  </w:style>
  <w:style w:type="character" w:customStyle="1" w:styleId="CommentSubjectChar">
    <w:name w:val="Comment Subject Char"/>
    <w:basedOn w:val="CommentTextChar"/>
    <w:link w:val="CommentSubject"/>
    <w:uiPriority w:val="99"/>
    <w:semiHidden/>
    <w:rsid w:val="00A01662"/>
    <w:rPr>
      <w:b/>
      <w:bCs/>
      <w:sz w:val="20"/>
      <w:szCs w:val="20"/>
    </w:rPr>
  </w:style>
  <w:style w:type="paragraph" w:styleId="Title">
    <w:name w:val="Title"/>
    <w:basedOn w:val="Normal"/>
    <w:next w:val="Normal"/>
    <w:link w:val="TitleChar"/>
    <w:uiPriority w:val="10"/>
    <w:qFormat/>
    <w:rsid w:val="00DA73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34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B1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DDA"/>
  </w:style>
  <w:style w:type="paragraph" w:styleId="Footer">
    <w:name w:val="footer"/>
    <w:basedOn w:val="Normal"/>
    <w:link w:val="FooterChar"/>
    <w:uiPriority w:val="99"/>
    <w:unhideWhenUsed/>
    <w:rsid w:val="00FB1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DDA"/>
  </w:style>
  <w:style w:type="character" w:styleId="Hyperlink">
    <w:name w:val="Hyperlink"/>
    <w:basedOn w:val="DefaultParagraphFont"/>
    <w:uiPriority w:val="99"/>
    <w:unhideWhenUsed/>
    <w:rsid w:val="00E71D8E"/>
    <w:rPr>
      <w:color w:val="0563C1" w:themeColor="hyperlink"/>
      <w:u w:val="single"/>
    </w:rPr>
  </w:style>
  <w:style w:type="character" w:styleId="UnresolvedMention">
    <w:name w:val="Unresolved Mention"/>
    <w:basedOn w:val="DefaultParagraphFont"/>
    <w:uiPriority w:val="99"/>
    <w:semiHidden/>
    <w:unhideWhenUsed/>
    <w:rsid w:val="00665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90556">
      <w:bodyDiv w:val="1"/>
      <w:marLeft w:val="0"/>
      <w:marRight w:val="0"/>
      <w:marTop w:val="0"/>
      <w:marBottom w:val="0"/>
      <w:divBdr>
        <w:top w:val="none" w:sz="0" w:space="0" w:color="auto"/>
        <w:left w:val="none" w:sz="0" w:space="0" w:color="auto"/>
        <w:bottom w:val="none" w:sz="0" w:space="0" w:color="auto"/>
        <w:right w:val="none" w:sz="0" w:space="0" w:color="auto"/>
      </w:divBdr>
    </w:div>
    <w:div w:id="149155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uidance/placing-manufactured-goods-on-the-market-in-great-brit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 Guidance for Importing Toys</dc:title>
  <dc:subject>
  </dc:subject>
  <dc:creator>Phil Reed</dc:creator>
  <cp:keywords>
  </cp:keywords>
  <dc:description>
  </dc:description>
  <cp:lastModifiedBy>Sasha Watson</cp:lastModifiedBy>
  <cp:revision>20</cp:revision>
  <dcterms:created xsi:type="dcterms:W3CDTF">2022-03-16T10:13:00Z</dcterms:created>
  <dcterms:modified xsi:type="dcterms:W3CDTF">2024-03-06T16:32:54Z</dcterms:modified>
</cp:coreProperties>
</file>