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591B" w:rsidR="00B516B3" w:rsidP="008E1D8E" w:rsidRDefault="008E1D8E" w14:paraId="3307258B" w14:textId="2D0E6269">
      <w:pPr>
        <w:pStyle w:val="NoSpacing"/>
        <w:rPr>
          <w:rFonts w:ascii="Tahoma" w:hAnsi="Tahoma" w:cs="Tahoma"/>
          <w:b/>
          <w:bCs/>
          <w:color w:val="4472C4" w:themeColor="accent1"/>
          <w:sz w:val="40"/>
          <w:szCs w:val="40"/>
        </w:rPr>
      </w:pPr>
      <w:r w:rsidRPr="008A591B">
        <w:rPr>
          <w:rFonts w:ascii="Tahoma" w:hAnsi="Tahoma" w:cs="Tahoma"/>
          <w:b/>
          <w:bCs/>
          <w:color w:val="4472C4" w:themeColor="accent1"/>
          <w:sz w:val="40"/>
          <w:szCs w:val="40"/>
        </w:rPr>
        <w:t xml:space="preserve">Guidance for </w:t>
      </w:r>
      <w:r w:rsidRPr="008A591B" w:rsidR="00B516B3">
        <w:rPr>
          <w:rFonts w:ascii="Tahoma" w:hAnsi="Tahoma" w:cs="Tahoma"/>
          <w:b/>
          <w:bCs/>
          <w:color w:val="4472C4" w:themeColor="accent1"/>
          <w:sz w:val="40"/>
          <w:szCs w:val="40"/>
        </w:rPr>
        <w:t>Importing Cosmetic</w:t>
      </w:r>
      <w:r w:rsidRPr="008A591B">
        <w:rPr>
          <w:rFonts w:ascii="Tahoma" w:hAnsi="Tahoma" w:cs="Tahoma"/>
          <w:b/>
          <w:bCs/>
          <w:color w:val="4472C4" w:themeColor="accent1"/>
          <w:sz w:val="40"/>
          <w:szCs w:val="40"/>
        </w:rPr>
        <w:t xml:space="preserve"> </w:t>
      </w:r>
      <w:r w:rsidRPr="008A591B" w:rsidR="00B516B3">
        <w:rPr>
          <w:rFonts w:ascii="Tahoma" w:hAnsi="Tahoma" w:cs="Tahoma"/>
          <w:b/>
          <w:bCs/>
          <w:color w:val="4472C4" w:themeColor="accent1"/>
          <w:sz w:val="40"/>
          <w:szCs w:val="40"/>
        </w:rPr>
        <w:t xml:space="preserve">Products </w:t>
      </w:r>
    </w:p>
    <w:p w:rsidRPr="008A591B" w:rsidR="00CD0DE2" w:rsidP="00B516B3" w:rsidRDefault="00CD0DE2" w14:paraId="2AA585A0" w14:textId="6178529C">
      <w:pPr>
        <w:rPr>
          <w:rFonts w:ascii="Tahoma" w:hAnsi="Tahoma" w:cs="Tahoma"/>
        </w:rPr>
      </w:pPr>
    </w:p>
    <w:p w:rsidRPr="008A591B" w:rsidR="00B516B3" w:rsidP="00B516B3" w:rsidRDefault="00B516B3" w14:paraId="5DE6EBC0" w14:textId="0E4598F4">
      <w:pPr>
        <w:pStyle w:val="NoSpacing"/>
        <w:rPr>
          <w:rFonts w:ascii="Tahoma" w:hAnsi="Tahoma" w:cs="Tahoma"/>
          <w:b/>
          <w:bCs/>
          <w:color w:val="4472C4" w:themeColor="accent1"/>
          <w:sz w:val="28"/>
          <w:szCs w:val="28"/>
        </w:rPr>
      </w:pPr>
      <w:r w:rsidRPr="008A591B">
        <w:rPr>
          <w:rFonts w:ascii="Tahoma" w:hAnsi="Tahoma" w:cs="Tahoma"/>
          <w:b/>
          <w:bCs/>
          <w:color w:val="4472C4" w:themeColor="accent1"/>
          <w:sz w:val="28"/>
          <w:szCs w:val="28"/>
        </w:rPr>
        <w:t>Responsible Person</w:t>
      </w:r>
    </w:p>
    <w:p w:rsidRPr="008A591B" w:rsidR="00B516B3" w:rsidP="00B516B3" w:rsidRDefault="00B516B3" w14:paraId="7EEF1A75" w14:textId="77777777">
      <w:pPr>
        <w:pStyle w:val="NoSpacing"/>
        <w:rPr>
          <w:rFonts w:ascii="Tahoma" w:hAnsi="Tahoma" w:cs="Tahoma"/>
          <w:b/>
          <w:bCs/>
        </w:rPr>
      </w:pPr>
    </w:p>
    <w:p w:rsidRPr="008A591B" w:rsidR="00B516B3" w:rsidP="00B516B3" w:rsidRDefault="00B516B3" w14:paraId="35D7086B" w14:textId="77777777">
      <w:pPr>
        <w:pStyle w:val="NoSpacing"/>
        <w:rPr>
          <w:rFonts w:ascii="Tahoma" w:hAnsi="Tahoma" w:cs="Tahoma"/>
        </w:rPr>
      </w:pPr>
      <w:r w:rsidRPr="008A591B">
        <w:rPr>
          <w:rFonts w:ascii="Tahoma" w:hAnsi="Tahoma" w:cs="Tahoma"/>
          <w:b/>
          <w:bCs/>
        </w:rPr>
        <w:t>Regulation (EC) No 1223/2009 on cosmetic products</w:t>
      </w:r>
      <w:r w:rsidRPr="008A591B">
        <w:rPr>
          <w:rFonts w:ascii="Tahoma" w:hAnsi="Tahoma" w:cs="Tahoma"/>
        </w:rPr>
        <w:t>, states that only a responsible person can place a cosmetic product on the GB market. A responsible person instead can be one of the following:</w:t>
      </w:r>
    </w:p>
    <w:p w:rsidRPr="008A591B" w:rsidR="00B516B3" w:rsidP="00B516B3" w:rsidRDefault="00B516B3" w14:paraId="156ACBE9" w14:textId="77777777">
      <w:pPr>
        <w:pStyle w:val="NoSpacing"/>
        <w:rPr>
          <w:rFonts w:ascii="Tahoma" w:hAnsi="Tahoma" w:cs="Tahoma"/>
        </w:rPr>
      </w:pPr>
    </w:p>
    <w:p w:rsidRPr="008A591B" w:rsidR="00B516B3" w:rsidP="00B516B3" w:rsidRDefault="00B516B3" w14:paraId="3D1D77B8" w14:textId="77777777">
      <w:pPr>
        <w:pStyle w:val="NoSpacing"/>
        <w:numPr>
          <w:ilvl w:val="0"/>
          <w:numId w:val="1"/>
        </w:numPr>
        <w:rPr>
          <w:rFonts w:ascii="Tahoma" w:hAnsi="Tahoma" w:cs="Tahoma"/>
        </w:rPr>
      </w:pPr>
      <w:r w:rsidRPr="008A591B">
        <w:rPr>
          <w:rFonts w:ascii="Tahoma" w:hAnsi="Tahoma" w:cs="Tahoma"/>
        </w:rPr>
        <w:t>A person in the UK designated by written mandate by a manufacturer outside of the UK</w:t>
      </w:r>
    </w:p>
    <w:p w:rsidRPr="008A591B" w:rsidR="00B516B3" w:rsidP="00B516B3" w:rsidRDefault="00B516B3" w14:paraId="2E86B206" w14:textId="77777777">
      <w:pPr>
        <w:pStyle w:val="NoSpacing"/>
        <w:rPr>
          <w:rFonts w:ascii="Tahoma" w:hAnsi="Tahoma" w:cs="Tahoma"/>
        </w:rPr>
      </w:pPr>
    </w:p>
    <w:p w:rsidRPr="008A591B" w:rsidR="00B516B3" w:rsidP="00B516B3" w:rsidRDefault="00B516B3" w14:paraId="00686467" w14:textId="77777777">
      <w:pPr>
        <w:pStyle w:val="NoSpacing"/>
        <w:numPr>
          <w:ilvl w:val="0"/>
          <w:numId w:val="1"/>
        </w:numPr>
        <w:rPr>
          <w:rFonts w:ascii="Tahoma" w:hAnsi="Tahoma" w:cs="Tahoma"/>
        </w:rPr>
      </w:pPr>
      <w:r w:rsidRPr="008A591B">
        <w:rPr>
          <w:rFonts w:ascii="Tahoma" w:hAnsi="Tahoma" w:cs="Tahoma"/>
        </w:rPr>
        <w:t>A distributor, where they place a cosmetic product on the market under their name or trademark, or modify a product already placed on the market in such a way that compliance with the applicable requirements may be affected - for example, repackaging or relabelling</w:t>
      </w:r>
    </w:p>
    <w:p w:rsidRPr="008A591B" w:rsidR="00B516B3" w:rsidP="00B516B3" w:rsidRDefault="00B516B3" w14:paraId="3FE07D30" w14:textId="77777777">
      <w:pPr>
        <w:pStyle w:val="NoSpacing"/>
        <w:rPr>
          <w:rFonts w:ascii="Tahoma" w:hAnsi="Tahoma" w:cs="Tahoma"/>
        </w:rPr>
      </w:pPr>
    </w:p>
    <w:p w:rsidRPr="008A591B" w:rsidR="00B516B3" w:rsidP="00B516B3" w:rsidRDefault="00B516B3" w14:paraId="222F7601" w14:textId="77777777">
      <w:pPr>
        <w:pStyle w:val="NoSpacing"/>
        <w:numPr>
          <w:ilvl w:val="0"/>
          <w:numId w:val="1"/>
        </w:numPr>
        <w:rPr>
          <w:rFonts w:ascii="Tahoma" w:hAnsi="Tahoma" w:cs="Tahoma"/>
        </w:rPr>
      </w:pPr>
      <w:r w:rsidRPr="008A591B">
        <w:rPr>
          <w:rFonts w:ascii="Tahoma" w:hAnsi="Tahoma" w:cs="Tahoma"/>
        </w:rPr>
        <w:t>The importer (established in the UK who places a product from a country outside the UK on the UK market)</w:t>
      </w:r>
    </w:p>
    <w:p w:rsidRPr="008A591B" w:rsidR="00B516B3" w:rsidP="00B516B3" w:rsidRDefault="00B516B3" w14:paraId="11CEC4E1" w14:textId="77777777">
      <w:pPr>
        <w:pStyle w:val="NoSpacing"/>
        <w:rPr>
          <w:rFonts w:ascii="Tahoma" w:hAnsi="Tahoma" w:cs="Tahoma"/>
        </w:rPr>
      </w:pPr>
    </w:p>
    <w:p w:rsidRPr="008A591B" w:rsidR="00B516B3" w:rsidP="00B516B3" w:rsidRDefault="00B516B3" w14:paraId="4463AE46" w14:textId="56F5E3D9">
      <w:pPr>
        <w:pStyle w:val="NoSpacing"/>
        <w:rPr>
          <w:rFonts w:ascii="Tahoma" w:hAnsi="Tahoma" w:cs="Tahoma"/>
        </w:rPr>
      </w:pPr>
      <w:r w:rsidRPr="008A591B">
        <w:rPr>
          <w:rFonts w:ascii="Tahoma" w:hAnsi="Tahoma" w:cs="Tahoma"/>
        </w:rPr>
        <w:t>In the absence of a UK based manufacturer or authorised representative, the duties of the responsible person will fall to you as the importer. If this is the case, then you will need to fulfil the legal duties below.</w:t>
      </w:r>
    </w:p>
    <w:p w:rsidRPr="008A591B" w:rsidR="00DE2EBD" w:rsidP="00B516B3" w:rsidRDefault="00DE2EBD" w14:paraId="465E1AF9" w14:textId="77777777">
      <w:pPr>
        <w:pStyle w:val="NoSpacing"/>
        <w:rPr>
          <w:rFonts w:ascii="Tahoma" w:hAnsi="Tahoma" w:cs="Tahoma"/>
          <w:b/>
          <w:bCs/>
          <w:color w:val="4472C4" w:themeColor="accent1"/>
          <w:sz w:val="28"/>
          <w:szCs w:val="28"/>
        </w:rPr>
      </w:pPr>
    </w:p>
    <w:p w:rsidRPr="008A591B" w:rsidR="00B516B3" w:rsidP="00B516B3" w:rsidRDefault="00B516B3" w14:paraId="06EA4E16" w14:textId="68BA1901">
      <w:pPr>
        <w:pStyle w:val="NoSpacing"/>
        <w:rPr>
          <w:rFonts w:ascii="Tahoma" w:hAnsi="Tahoma" w:cs="Tahoma"/>
          <w:b/>
          <w:bCs/>
          <w:color w:val="4472C4" w:themeColor="accent1"/>
          <w:sz w:val="28"/>
          <w:szCs w:val="28"/>
        </w:rPr>
      </w:pPr>
      <w:r w:rsidRPr="008A591B">
        <w:rPr>
          <w:rFonts w:ascii="Tahoma" w:hAnsi="Tahoma" w:cs="Tahoma"/>
          <w:b/>
          <w:bCs/>
          <w:color w:val="4472C4" w:themeColor="accent1"/>
          <w:sz w:val="28"/>
          <w:szCs w:val="28"/>
        </w:rPr>
        <w:t>Duties of the Responsible Person</w:t>
      </w:r>
    </w:p>
    <w:p w:rsidRPr="008A591B" w:rsidR="00B516B3" w:rsidP="00B516B3" w:rsidRDefault="00B516B3" w14:paraId="65C2486E" w14:textId="77777777">
      <w:pPr>
        <w:pStyle w:val="NoSpacing"/>
        <w:rPr>
          <w:rFonts w:ascii="Tahoma" w:hAnsi="Tahoma" w:cs="Tahoma"/>
          <w:b/>
          <w:bCs/>
        </w:rPr>
      </w:pPr>
    </w:p>
    <w:p w:rsidRPr="008A591B" w:rsidR="00B516B3" w:rsidP="00B516B3" w:rsidRDefault="00B516B3" w14:paraId="696184C4" w14:textId="77777777">
      <w:pPr>
        <w:pStyle w:val="NoSpacing"/>
        <w:numPr>
          <w:ilvl w:val="0"/>
          <w:numId w:val="2"/>
        </w:numPr>
        <w:rPr>
          <w:rFonts w:ascii="Tahoma" w:hAnsi="Tahoma" w:cs="Tahoma"/>
        </w:rPr>
      </w:pPr>
      <w:r w:rsidRPr="008A591B">
        <w:rPr>
          <w:rFonts w:ascii="Tahoma" w:hAnsi="Tahoma" w:cs="Tahoma"/>
        </w:rPr>
        <w:t>Ensure that the cosmetic product has undergone a safety assessment and that a cosmetic product safety report is produced</w:t>
      </w:r>
    </w:p>
    <w:p w:rsidRPr="008A591B" w:rsidR="00B516B3" w:rsidP="00B516B3" w:rsidRDefault="00B516B3" w14:paraId="5D2F471E" w14:textId="77777777">
      <w:pPr>
        <w:pStyle w:val="NoSpacing"/>
        <w:ind w:left="720"/>
        <w:rPr>
          <w:rFonts w:ascii="Tahoma" w:hAnsi="Tahoma" w:cs="Tahoma"/>
        </w:rPr>
      </w:pPr>
    </w:p>
    <w:p w:rsidRPr="008A591B" w:rsidR="00B516B3" w:rsidP="00B516B3" w:rsidRDefault="00B516B3" w14:paraId="0E0CFB77" w14:textId="73F0FC77">
      <w:pPr>
        <w:pStyle w:val="NoSpacing"/>
        <w:numPr>
          <w:ilvl w:val="0"/>
          <w:numId w:val="2"/>
        </w:numPr>
        <w:rPr>
          <w:rFonts w:ascii="Tahoma" w:hAnsi="Tahoma" w:cs="Tahoma"/>
        </w:rPr>
      </w:pPr>
      <w:r w:rsidRPr="008A591B">
        <w:rPr>
          <w:rFonts w:ascii="Tahoma" w:hAnsi="Tahoma" w:cs="Tahoma"/>
        </w:rPr>
        <w:t xml:space="preserve">Keep certain product information (see Compliance section) at the registered office address or the address detailed on the product. This information must be easy for </w:t>
      </w:r>
      <w:r w:rsidRPr="008A591B" w:rsidR="006D3B47">
        <w:rPr>
          <w:rFonts w:ascii="Tahoma" w:hAnsi="Tahoma" w:cs="Tahoma"/>
        </w:rPr>
        <w:t>Trading Standards</w:t>
      </w:r>
      <w:r w:rsidRPr="008A591B">
        <w:rPr>
          <w:rFonts w:ascii="Tahoma" w:hAnsi="Tahoma" w:cs="Tahoma"/>
        </w:rPr>
        <w:t xml:space="preserve"> authorities to access and can be requested if needed. </w:t>
      </w:r>
      <w:r w:rsidRPr="008A591B" w:rsidR="006D3B47">
        <w:rPr>
          <w:rFonts w:ascii="Tahoma" w:hAnsi="Tahoma" w:cs="Tahoma"/>
        </w:rPr>
        <w:t>T</w:t>
      </w:r>
      <w:r w:rsidRPr="008A591B">
        <w:rPr>
          <w:rFonts w:ascii="Tahoma" w:hAnsi="Tahoma" w:cs="Tahoma"/>
        </w:rPr>
        <w:t xml:space="preserve">he information must be in English </w:t>
      </w:r>
    </w:p>
    <w:p w:rsidRPr="008A591B" w:rsidR="00056AF3" w:rsidP="00056AF3" w:rsidRDefault="00056AF3" w14:paraId="0A2F5C90" w14:textId="77777777">
      <w:pPr>
        <w:pStyle w:val="NoSpacing"/>
        <w:rPr>
          <w:rFonts w:ascii="Tahoma" w:hAnsi="Tahoma" w:cs="Tahoma"/>
        </w:rPr>
      </w:pPr>
    </w:p>
    <w:p w:rsidRPr="008A591B" w:rsidR="00B516B3" w:rsidP="00B516B3" w:rsidRDefault="00B516B3" w14:paraId="2317BB74" w14:textId="1DA82306">
      <w:pPr>
        <w:pStyle w:val="NoSpacing"/>
        <w:numPr>
          <w:ilvl w:val="0"/>
          <w:numId w:val="2"/>
        </w:numPr>
        <w:rPr>
          <w:rFonts w:ascii="Tahoma" w:hAnsi="Tahoma" w:cs="Tahoma"/>
        </w:rPr>
      </w:pPr>
      <w:r w:rsidRPr="008A591B">
        <w:rPr>
          <w:rFonts w:ascii="Tahoma" w:hAnsi="Tahoma" w:cs="Tahoma"/>
        </w:rPr>
        <w:t>Collate the Product Information File (PIF). This should contain information about the finished product, including evidence of safety and efficacy</w:t>
      </w:r>
    </w:p>
    <w:p w:rsidRPr="008A591B" w:rsidR="00B516B3" w:rsidP="00B516B3" w:rsidRDefault="00B516B3" w14:paraId="607F25F5" w14:textId="77777777">
      <w:pPr>
        <w:pStyle w:val="NoSpacing"/>
        <w:rPr>
          <w:rFonts w:ascii="Tahoma" w:hAnsi="Tahoma" w:cs="Tahoma"/>
        </w:rPr>
      </w:pPr>
    </w:p>
    <w:p w:rsidRPr="008A591B" w:rsidR="00B516B3" w:rsidP="00B516B3" w:rsidRDefault="00B516B3" w14:paraId="08E01986" w14:textId="77777777">
      <w:pPr>
        <w:pStyle w:val="NoSpacing"/>
        <w:numPr>
          <w:ilvl w:val="0"/>
          <w:numId w:val="2"/>
        </w:numPr>
        <w:rPr>
          <w:rFonts w:ascii="Tahoma" w:hAnsi="Tahoma" w:cs="Tahoma"/>
        </w:rPr>
      </w:pPr>
      <w:r w:rsidRPr="008A591B">
        <w:rPr>
          <w:rFonts w:ascii="Tahoma" w:hAnsi="Tahoma" w:cs="Tahoma"/>
        </w:rPr>
        <w:t>Produce a copy of the Cosmetic Safety Report (CSR). This document may also be requested by a Trading Standards Authority</w:t>
      </w:r>
    </w:p>
    <w:p w:rsidRPr="008A591B" w:rsidR="00B516B3" w:rsidP="00B516B3" w:rsidRDefault="00B516B3" w14:paraId="183FE447" w14:textId="77777777">
      <w:pPr>
        <w:pStyle w:val="NoSpacing"/>
        <w:rPr>
          <w:rFonts w:ascii="Tahoma" w:hAnsi="Tahoma" w:cs="Tahoma"/>
        </w:rPr>
      </w:pPr>
    </w:p>
    <w:p w:rsidRPr="008A591B" w:rsidR="00B516B3" w:rsidP="00B516B3" w:rsidRDefault="00B516B3" w14:paraId="66252CEA" w14:textId="729D28D0">
      <w:pPr>
        <w:pStyle w:val="NoSpacing"/>
        <w:numPr>
          <w:ilvl w:val="0"/>
          <w:numId w:val="2"/>
        </w:numPr>
        <w:rPr>
          <w:rFonts w:ascii="Tahoma" w:hAnsi="Tahoma" w:cs="Tahoma"/>
        </w:rPr>
      </w:pPr>
      <w:r w:rsidRPr="008A591B">
        <w:rPr>
          <w:rFonts w:ascii="Tahoma" w:hAnsi="Tahoma" w:cs="Tahoma"/>
        </w:rPr>
        <w:t xml:space="preserve">Ensure the cosmetic product is registered on the Submit Cosmetic Products Notifications portal (SCPN). Each new cosmetic product needs be registered using the link </w:t>
      </w:r>
      <w:hyperlink w:history="1" r:id="rId7">
        <w:r w:rsidRPr="008A591B">
          <w:rPr>
            <w:rStyle w:val="Hyperlink"/>
            <w:rFonts w:ascii="Tahoma" w:hAnsi="Tahoma" w:cs="Tahoma"/>
          </w:rPr>
          <w:t>Submit a cosmetic product notification - GOV.UK (www.gov.uk)</w:t>
        </w:r>
      </w:hyperlink>
      <w:r w:rsidRPr="008A591B" w:rsidR="00193FBC">
        <w:rPr>
          <w:rStyle w:val="Hyperlink"/>
          <w:rFonts w:ascii="Tahoma" w:hAnsi="Tahoma" w:cs="Tahoma"/>
        </w:rPr>
        <w:t>.</w:t>
      </w:r>
      <w:r w:rsidRPr="008A591B">
        <w:rPr>
          <w:rFonts w:ascii="Tahoma" w:hAnsi="Tahoma" w:cs="Tahoma"/>
        </w:rPr>
        <w:t xml:space="preserve"> The information below needs to be provided:</w:t>
      </w:r>
    </w:p>
    <w:p w:rsidRPr="008A591B" w:rsidR="00B516B3" w:rsidP="00B516B3" w:rsidRDefault="00B516B3" w14:paraId="3B3904E5" w14:textId="77777777">
      <w:pPr>
        <w:pStyle w:val="ListParagraph"/>
        <w:rPr>
          <w:rFonts w:ascii="Tahoma" w:hAnsi="Tahoma" w:cs="Tahoma"/>
        </w:rPr>
      </w:pPr>
    </w:p>
    <w:p w:rsidRPr="008A591B" w:rsidR="00B516B3" w:rsidP="00B516B3" w:rsidRDefault="00B516B3" w14:paraId="157D90A6" w14:textId="77777777">
      <w:pPr>
        <w:pStyle w:val="NoSpacing"/>
        <w:numPr>
          <w:ilvl w:val="1"/>
          <w:numId w:val="2"/>
        </w:numPr>
        <w:rPr>
          <w:rFonts w:ascii="Tahoma" w:hAnsi="Tahoma" w:cs="Tahoma"/>
        </w:rPr>
      </w:pPr>
      <w:r w:rsidRPr="008A591B">
        <w:rPr>
          <w:rFonts w:ascii="Tahoma" w:hAnsi="Tahoma" w:cs="Tahoma"/>
        </w:rPr>
        <w:t>the category of cosmetic product and its name or names, enabling its specific identification</w:t>
      </w:r>
    </w:p>
    <w:p w:rsidRPr="008A591B" w:rsidR="00B516B3" w:rsidP="00B516B3" w:rsidRDefault="00B516B3" w14:paraId="0D22E069" w14:textId="77777777">
      <w:pPr>
        <w:pStyle w:val="NoSpacing"/>
        <w:ind w:left="1440"/>
        <w:rPr>
          <w:rFonts w:ascii="Tahoma" w:hAnsi="Tahoma" w:cs="Tahoma"/>
        </w:rPr>
      </w:pPr>
    </w:p>
    <w:p w:rsidRPr="008A591B" w:rsidR="00B516B3" w:rsidP="00B516B3" w:rsidRDefault="00B516B3" w14:paraId="0E07E727" w14:textId="77777777">
      <w:pPr>
        <w:pStyle w:val="NoSpacing"/>
        <w:numPr>
          <w:ilvl w:val="1"/>
          <w:numId w:val="2"/>
        </w:numPr>
        <w:rPr>
          <w:rFonts w:ascii="Tahoma" w:hAnsi="Tahoma" w:cs="Tahoma"/>
        </w:rPr>
      </w:pPr>
      <w:r w:rsidRPr="008A591B">
        <w:rPr>
          <w:rFonts w:ascii="Tahoma" w:hAnsi="Tahoma" w:cs="Tahoma"/>
        </w:rPr>
        <w:t>the name and address of the responsible person</w:t>
      </w:r>
    </w:p>
    <w:p w:rsidRPr="008A591B" w:rsidR="00B516B3" w:rsidP="00B516B3" w:rsidRDefault="00B516B3" w14:paraId="603B6FD3" w14:textId="77777777">
      <w:pPr>
        <w:pStyle w:val="NoSpacing"/>
        <w:rPr>
          <w:rFonts w:ascii="Tahoma" w:hAnsi="Tahoma" w:cs="Tahoma"/>
        </w:rPr>
      </w:pPr>
    </w:p>
    <w:p w:rsidRPr="008A591B" w:rsidR="00B516B3" w:rsidP="00B516B3" w:rsidRDefault="00B516B3" w14:paraId="633DD561" w14:textId="77777777">
      <w:pPr>
        <w:pStyle w:val="NoSpacing"/>
        <w:numPr>
          <w:ilvl w:val="1"/>
          <w:numId w:val="2"/>
        </w:numPr>
        <w:rPr>
          <w:rFonts w:ascii="Tahoma" w:hAnsi="Tahoma" w:cs="Tahoma"/>
        </w:rPr>
      </w:pPr>
      <w:r w:rsidRPr="008A591B">
        <w:rPr>
          <w:rFonts w:ascii="Tahoma" w:hAnsi="Tahoma" w:cs="Tahoma"/>
        </w:rPr>
        <w:lastRenderedPageBreak/>
        <w:t>the contact details of a physical person to contact in the case of necessity (if the cosmetic product has been imported into the UK)</w:t>
      </w:r>
    </w:p>
    <w:p w:rsidRPr="008A591B" w:rsidR="00B516B3" w:rsidP="00B516B3" w:rsidRDefault="00B516B3" w14:paraId="562FE160" w14:textId="77777777">
      <w:pPr>
        <w:pStyle w:val="NoSpacing"/>
        <w:rPr>
          <w:rFonts w:ascii="Tahoma" w:hAnsi="Tahoma" w:cs="Tahoma"/>
        </w:rPr>
      </w:pPr>
    </w:p>
    <w:p w:rsidRPr="008A591B" w:rsidR="00B516B3" w:rsidP="00B516B3" w:rsidRDefault="00B516B3" w14:paraId="05E5F260" w14:textId="77777777">
      <w:pPr>
        <w:pStyle w:val="NoSpacing"/>
        <w:numPr>
          <w:ilvl w:val="1"/>
          <w:numId w:val="2"/>
        </w:numPr>
        <w:rPr>
          <w:rFonts w:ascii="Tahoma" w:hAnsi="Tahoma" w:cs="Tahoma"/>
        </w:rPr>
      </w:pPr>
      <w:r w:rsidRPr="008A591B">
        <w:rPr>
          <w:rFonts w:ascii="Tahoma" w:hAnsi="Tahoma" w:cs="Tahoma"/>
        </w:rPr>
        <w:t>the presence of substances in the form of nanomaterials and their identification</w:t>
      </w:r>
    </w:p>
    <w:p w:rsidRPr="008A591B" w:rsidR="00B516B3" w:rsidP="00B516B3" w:rsidRDefault="00B516B3" w14:paraId="618FFFD3" w14:textId="77777777">
      <w:pPr>
        <w:pStyle w:val="NoSpacing"/>
        <w:rPr>
          <w:rFonts w:ascii="Tahoma" w:hAnsi="Tahoma" w:cs="Tahoma"/>
        </w:rPr>
      </w:pPr>
    </w:p>
    <w:p w:rsidRPr="008A591B" w:rsidR="00B516B3" w:rsidP="00B516B3" w:rsidRDefault="00B516B3" w14:paraId="6C562F45" w14:textId="77777777">
      <w:pPr>
        <w:pStyle w:val="NoSpacing"/>
        <w:numPr>
          <w:ilvl w:val="1"/>
          <w:numId w:val="2"/>
        </w:numPr>
        <w:rPr>
          <w:rFonts w:ascii="Tahoma" w:hAnsi="Tahoma" w:cs="Tahoma"/>
        </w:rPr>
      </w:pPr>
      <w:r w:rsidRPr="008A591B">
        <w:rPr>
          <w:rFonts w:ascii="Tahoma" w:hAnsi="Tahoma" w:cs="Tahoma"/>
        </w:rPr>
        <w:t>the frame formulation allowing for prompt and appropriate medical treatment in the event of difficulties</w:t>
      </w:r>
    </w:p>
    <w:p w:rsidRPr="008A591B" w:rsidR="00B516B3" w:rsidP="00B516B3" w:rsidRDefault="00B516B3" w14:paraId="4160604E" w14:textId="77777777">
      <w:pPr>
        <w:pStyle w:val="NoSpacing"/>
        <w:ind w:left="1440"/>
        <w:rPr>
          <w:rFonts w:ascii="Tahoma" w:hAnsi="Tahoma" w:cs="Tahoma"/>
        </w:rPr>
      </w:pPr>
    </w:p>
    <w:p w:rsidRPr="008A591B" w:rsidR="00B516B3" w:rsidP="00B516B3" w:rsidRDefault="00B516B3" w14:paraId="295B5C17" w14:textId="77777777">
      <w:pPr>
        <w:pStyle w:val="NoSpacing"/>
        <w:numPr>
          <w:ilvl w:val="1"/>
          <w:numId w:val="2"/>
        </w:numPr>
        <w:rPr>
          <w:rFonts w:ascii="Tahoma" w:hAnsi="Tahoma" w:cs="Tahoma"/>
        </w:rPr>
      </w:pPr>
      <w:r w:rsidRPr="008A591B">
        <w:rPr>
          <w:rFonts w:ascii="Tahoma" w:hAnsi="Tahoma" w:cs="Tahoma"/>
        </w:rPr>
        <w:t>a legible photo of the final packaging</w:t>
      </w:r>
    </w:p>
    <w:p w:rsidRPr="008A591B" w:rsidR="00B516B3" w:rsidP="00B516B3" w:rsidRDefault="00B516B3" w14:paraId="30E8AA56" w14:textId="77777777">
      <w:pPr>
        <w:pStyle w:val="NoSpacing"/>
        <w:ind w:left="1440"/>
        <w:rPr>
          <w:rFonts w:ascii="Tahoma" w:hAnsi="Tahoma" w:cs="Tahoma"/>
        </w:rPr>
      </w:pPr>
    </w:p>
    <w:p w:rsidRPr="008A591B" w:rsidR="00B516B3" w:rsidP="00B516B3" w:rsidRDefault="00B516B3" w14:paraId="68DB5FC2" w14:textId="77777777">
      <w:pPr>
        <w:pStyle w:val="NoSpacing"/>
        <w:rPr>
          <w:rFonts w:ascii="Tahoma" w:hAnsi="Tahoma" w:cs="Tahoma"/>
          <w:b/>
          <w:bCs/>
          <w:color w:val="4472C4" w:themeColor="accent1"/>
          <w:sz w:val="28"/>
          <w:szCs w:val="28"/>
        </w:rPr>
      </w:pPr>
      <w:r w:rsidRPr="008A591B">
        <w:rPr>
          <w:rFonts w:ascii="Tahoma" w:hAnsi="Tahoma" w:cs="Tahoma"/>
          <w:b/>
          <w:bCs/>
          <w:color w:val="4472C4" w:themeColor="accent1"/>
          <w:sz w:val="28"/>
          <w:szCs w:val="28"/>
        </w:rPr>
        <w:t>Labelling</w:t>
      </w:r>
    </w:p>
    <w:p w:rsidRPr="008A591B" w:rsidR="00B516B3" w:rsidP="00B516B3" w:rsidRDefault="00B516B3" w14:paraId="42F5905C" w14:textId="77777777">
      <w:pPr>
        <w:pStyle w:val="NoSpacing"/>
        <w:rPr>
          <w:rFonts w:ascii="Tahoma" w:hAnsi="Tahoma" w:cs="Tahoma"/>
        </w:rPr>
      </w:pPr>
    </w:p>
    <w:p w:rsidRPr="008A591B" w:rsidR="00B516B3" w:rsidP="00B516B3" w:rsidRDefault="00B516B3" w14:paraId="61AFEF10" w14:textId="77777777">
      <w:pPr>
        <w:pStyle w:val="NoSpacing"/>
        <w:rPr>
          <w:rFonts w:ascii="Tahoma" w:hAnsi="Tahoma" w:cs="Tahoma"/>
        </w:rPr>
      </w:pPr>
      <w:r w:rsidRPr="008A591B">
        <w:rPr>
          <w:rFonts w:ascii="Tahoma" w:hAnsi="Tahoma" w:cs="Tahoma"/>
        </w:rPr>
        <w:t xml:space="preserve">The following information must be present on the packaging or, if the packaging is too small by a leaflet, label, tag, </w:t>
      </w:r>
      <w:proofErr w:type="gramStart"/>
      <w:r w:rsidRPr="008A591B">
        <w:rPr>
          <w:rFonts w:ascii="Tahoma" w:hAnsi="Tahoma" w:cs="Tahoma"/>
        </w:rPr>
        <w:t>tape</w:t>
      </w:r>
      <w:proofErr w:type="gramEnd"/>
      <w:r w:rsidRPr="008A591B">
        <w:rPr>
          <w:rFonts w:ascii="Tahoma" w:hAnsi="Tahoma" w:cs="Tahoma"/>
        </w:rPr>
        <w:t xml:space="preserve"> or card enclosed with or attached to the product. This information must be visible, </w:t>
      </w:r>
      <w:proofErr w:type="gramStart"/>
      <w:r w:rsidRPr="008A591B">
        <w:rPr>
          <w:rFonts w:ascii="Tahoma" w:hAnsi="Tahoma" w:cs="Tahoma"/>
        </w:rPr>
        <w:t>indelible</w:t>
      </w:r>
      <w:proofErr w:type="gramEnd"/>
      <w:r w:rsidRPr="008A591B">
        <w:rPr>
          <w:rFonts w:ascii="Tahoma" w:hAnsi="Tahoma" w:cs="Tahoma"/>
        </w:rPr>
        <w:t xml:space="preserve"> and easily legible:</w:t>
      </w:r>
    </w:p>
    <w:p w:rsidRPr="008A591B" w:rsidR="00B516B3" w:rsidP="00B516B3" w:rsidRDefault="00B516B3" w14:paraId="35732A41" w14:textId="77777777">
      <w:pPr>
        <w:pStyle w:val="NoSpacing"/>
        <w:rPr>
          <w:rFonts w:ascii="Tahoma" w:hAnsi="Tahoma" w:cs="Tahoma"/>
        </w:rPr>
      </w:pPr>
    </w:p>
    <w:p w:rsidRPr="008A591B" w:rsidR="00B516B3" w:rsidP="00B516B3" w:rsidRDefault="00B516B3" w14:paraId="1E28D99B" w14:textId="77777777">
      <w:pPr>
        <w:pStyle w:val="NoSpacing"/>
        <w:numPr>
          <w:ilvl w:val="0"/>
          <w:numId w:val="3"/>
        </w:numPr>
        <w:rPr>
          <w:rFonts w:ascii="Tahoma" w:hAnsi="Tahoma" w:cs="Tahoma"/>
        </w:rPr>
      </w:pPr>
      <w:r w:rsidRPr="008A591B">
        <w:rPr>
          <w:rFonts w:ascii="Tahoma" w:hAnsi="Tahoma" w:cs="Tahoma"/>
        </w:rPr>
        <w:t xml:space="preserve">The name and address of the UK responsible person must be on the container (such as a tube, </w:t>
      </w:r>
      <w:proofErr w:type="gramStart"/>
      <w:r w:rsidRPr="008A591B">
        <w:rPr>
          <w:rFonts w:ascii="Tahoma" w:hAnsi="Tahoma" w:cs="Tahoma"/>
        </w:rPr>
        <w:t>bottle</w:t>
      </w:r>
      <w:proofErr w:type="gramEnd"/>
      <w:r w:rsidRPr="008A591B">
        <w:rPr>
          <w:rFonts w:ascii="Tahoma" w:hAnsi="Tahoma" w:cs="Tahoma"/>
        </w:rPr>
        <w:t xml:space="preserve"> or jar) and the packaging (for example, the box or outer carton). Where the product is manufactured outside the UK, the country of origin must also be given</w:t>
      </w:r>
    </w:p>
    <w:p w:rsidRPr="008A591B" w:rsidR="00B516B3" w:rsidP="00B516B3" w:rsidRDefault="00B516B3" w14:paraId="2030C88E" w14:textId="77777777">
      <w:pPr>
        <w:pStyle w:val="NoSpacing"/>
        <w:ind w:left="720"/>
        <w:rPr>
          <w:rFonts w:ascii="Tahoma" w:hAnsi="Tahoma" w:cs="Tahoma"/>
        </w:rPr>
      </w:pPr>
    </w:p>
    <w:p w:rsidRPr="008A591B" w:rsidR="00B516B3" w:rsidP="00B516B3" w:rsidRDefault="00B516B3" w14:paraId="0A8AC0BD" w14:textId="77777777">
      <w:pPr>
        <w:pStyle w:val="NoSpacing"/>
        <w:numPr>
          <w:ilvl w:val="0"/>
          <w:numId w:val="3"/>
        </w:numPr>
        <w:rPr>
          <w:rFonts w:ascii="Tahoma" w:hAnsi="Tahoma" w:cs="Tahoma"/>
        </w:rPr>
      </w:pPr>
      <w:r w:rsidRPr="008A591B">
        <w:rPr>
          <w:rFonts w:ascii="Tahoma" w:hAnsi="Tahoma" w:cs="Tahoma"/>
        </w:rPr>
        <w:t xml:space="preserve">Durability, where a cosmetic product has a minimum durability of 30 months or less, it must be marked on the container and the packaging with a best-before </w:t>
      </w:r>
      <w:proofErr w:type="gramStart"/>
      <w:r w:rsidRPr="008A591B">
        <w:rPr>
          <w:rFonts w:ascii="Tahoma" w:hAnsi="Tahoma" w:cs="Tahoma"/>
        </w:rPr>
        <w:t>date</w:t>
      </w:r>
      <w:proofErr w:type="gramEnd"/>
      <w:r w:rsidRPr="008A591B">
        <w:rPr>
          <w:rFonts w:ascii="Tahoma" w:hAnsi="Tahoma" w:cs="Tahoma"/>
        </w:rPr>
        <w:t xml:space="preserve"> or the symbol shown below</w:t>
      </w:r>
    </w:p>
    <w:p w:rsidRPr="008A591B" w:rsidR="00B516B3" w:rsidP="00B516B3" w:rsidRDefault="00B516B3" w14:paraId="0810BB46" w14:textId="77777777">
      <w:pPr>
        <w:pStyle w:val="NoSpacing"/>
        <w:rPr>
          <w:rFonts w:ascii="Tahoma" w:hAnsi="Tahoma" w:cs="Tahoma"/>
        </w:rPr>
      </w:pPr>
    </w:p>
    <w:p w:rsidRPr="008A591B" w:rsidR="00B516B3" w:rsidP="00B516B3" w:rsidRDefault="00B516B3" w14:paraId="04ED3125" w14:textId="77777777">
      <w:pPr>
        <w:pStyle w:val="NoSpacing"/>
        <w:ind w:left="720"/>
        <w:rPr>
          <w:rFonts w:ascii="Tahoma" w:hAnsi="Tahoma" w:cs="Tahoma"/>
        </w:rPr>
      </w:pPr>
      <w:r w:rsidRPr="008A591B">
        <w:rPr>
          <w:rFonts w:ascii="Tahoma" w:hAnsi="Tahoma" w:cs="Tahoma"/>
          <w:noProof/>
        </w:rPr>
        <w:drawing>
          <wp:inline distT="0" distB="0" distL="0" distR="0" wp14:anchorId="25CAF9F9" wp14:editId="793A9D74">
            <wp:extent cx="723900" cy="1046074"/>
            <wp:effectExtent l="0" t="0" r="0" b="1905"/>
            <wp:docPr id="2" name="Picture 2" descr="Tim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r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46074"/>
                    </a:xfrm>
                    <a:prstGeom prst="rect">
                      <a:avLst/>
                    </a:prstGeom>
                    <a:noFill/>
                    <a:ln>
                      <a:noFill/>
                    </a:ln>
                  </pic:spPr>
                </pic:pic>
              </a:graphicData>
            </a:graphic>
          </wp:inline>
        </w:drawing>
      </w:r>
    </w:p>
    <w:p w:rsidRPr="008A591B" w:rsidR="00B516B3" w:rsidP="00B516B3" w:rsidRDefault="00B516B3" w14:paraId="1A82FB36" w14:textId="77777777">
      <w:pPr>
        <w:pStyle w:val="NoSpacing"/>
        <w:ind w:left="720"/>
        <w:rPr>
          <w:rFonts w:ascii="Tahoma" w:hAnsi="Tahoma" w:cs="Tahoma"/>
        </w:rPr>
      </w:pPr>
    </w:p>
    <w:p w:rsidRPr="008A591B" w:rsidR="00B516B3" w:rsidP="00B516B3" w:rsidRDefault="00B516B3" w14:paraId="2DEC04E2" w14:textId="77777777">
      <w:pPr>
        <w:pStyle w:val="NoSpacing"/>
        <w:ind w:left="720"/>
        <w:rPr>
          <w:rFonts w:ascii="Tahoma" w:hAnsi="Tahoma" w:cs="Tahoma"/>
        </w:rPr>
      </w:pPr>
      <w:r w:rsidRPr="008A591B">
        <w:rPr>
          <w:rFonts w:ascii="Tahoma" w:hAnsi="Tahoma" w:cs="Tahoma"/>
        </w:rPr>
        <w:t xml:space="preserve">The indication must be in the form 'Best used before the end of', followed by the date (day / month / year or month / year) or an indication of where the date appears on the packaging. If any particular conditions must be observed to guarantee the stated durability, these must also be </w:t>
      </w:r>
      <w:proofErr w:type="gramStart"/>
      <w:r w:rsidRPr="008A591B">
        <w:rPr>
          <w:rFonts w:ascii="Tahoma" w:hAnsi="Tahoma" w:cs="Tahoma"/>
        </w:rPr>
        <w:t>described</w:t>
      </w:r>
      <w:proofErr w:type="gramEnd"/>
    </w:p>
    <w:p w:rsidRPr="008A591B" w:rsidR="00B516B3" w:rsidP="00B516B3" w:rsidRDefault="00B516B3" w14:paraId="528429C4" w14:textId="77777777">
      <w:pPr>
        <w:pStyle w:val="NoSpacing"/>
        <w:ind w:left="720"/>
        <w:rPr>
          <w:rFonts w:ascii="Tahoma" w:hAnsi="Tahoma" w:cs="Tahoma"/>
        </w:rPr>
      </w:pPr>
    </w:p>
    <w:p w:rsidRPr="008A591B" w:rsidR="00B516B3" w:rsidP="008A591B" w:rsidRDefault="00B516B3" w14:paraId="334331F9" w14:textId="091B6108">
      <w:pPr>
        <w:pStyle w:val="NoSpacing"/>
        <w:ind w:left="720"/>
        <w:rPr>
          <w:rFonts w:ascii="Tahoma" w:hAnsi="Tahoma" w:cs="Tahoma"/>
        </w:rPr>
      </w:pPr>
      <w:r w:rsidRPr="008A591B">
        <w:rPr>
          <w:rFonts w:ascii="Tahoma" w:hAnsi="Tahoma" w:cs="Tahoma"/>
        </w:rPr>
        <w:t>Where a product has a shelf life of more than 30 months, it must instead be marked with the symbol shown below together with an indication (in months, or years and months) of the period after opening for which the product can be used without harming the consumer</w:t>
      </w:r>
    </w:p>
    <w:p w:rsidRPr="008A591B" w:rsidR="00B516B3" w:rsidP="00B516B3" w:rsidRDefault="00B516B3" w14:paraId="33E0FB45" w14:textId="77777777">
      <w:pPr>
        <w:pStyle w:val="NoSpacing"/>
        <w:ind w:left="720"/>
        <w:rPr>
          <w:rFonts w:ascii="Tahoma" w:hAnsi="Tahoma" w:cs="Tahoma"/>
        </w:rPr>
      </w:pPr>
    </w:p>
    <w:p w:rsidRPr="008A591B" w:rsidR="00B516B3" w:rsidP="00B516B3" w:rsidRDefault="00B516B3" w14:paraId="5914496D" w14:textId="77777777">
      <w:pPr>
        <w:pStyle w:val="NoSpacing"/>
        <w:ind w:left="720"/>
        <w:rPr>
          <w:rFonts w:ascii="Tahoma" w:hAnsi="Tahoma" w:cs="Tahoma"/>
        </w:rPr>
      </w:pPr>
      <w:r w:rsidRPr="008A591B">
        <w:rPr>
          <w:rFonts w:ascii="Tahoma" w:hAnsi="Tahoma" w:cs="Tahoma"/>
          <w:noProof/>
        </w:rPr>
        <w:drawing>
          <wp:inline distT="0" distB="0" distL="0" distR="0" wp14:anchorId="397592AA" wp14:editId="6E8859FF">
            <wp:extent cx="935990" cy="892454"/>
            <wp:effectExtent l="0" t="0" r="0" b="3175"/>
            <wp:docPr id="1" name="Picture 1" descr="Period-after-ope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after-open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075" cy="899209"/>
                    </a:xfrm>
                    <a:prstGeom prst="rect">
                      <a:avLst/>
                    </a:prstGeom>
                    <a:noFill/>
                    <a:ln>
                      <a:noFill/>
                    </a:ln>
                  </pic:spPr>
                </pic:pic>
              </a:graphicData>
            </a:graphic>
          </wp:inline>
        </w:drawing>
      </w:r>
      <w:r w:rsidRPr="008A591B">
        <w:rPr>
          <w:rFonts w:ascii="Tahoma" w:hAnsi="Tahoma" w:cs="Tahoma"/>
        </w:rPr>
        <w:t> </w:t>
      </w:r>
    </w:p>
    <w:p w:rsidRPr="008A591B" w:rsidR="00B516B3" w:rsidP="00B516B3" w:rsidRDefault="00B516B3" w14:paraId="7A51BFBF" w14:textId="77777777">
      <w:pPr>
        <w:pStyle w:val="NoSpacing"/>
        <w:ind w:left="720"/>
        <w:rPr>
          <w:rFonts w:ascii="Tahoma" w:hAnsi="Tahoma" w:cs="Tahoma"/>
        </w:rPr>
      </w:pPr>
    </w:p>
    <w:p w:rsidRPr="008A591B" w:rsidR="00B516B3" w:rsidP="00B516B3" w:rsidRDefault="00B516B3" w14:paraId="2D360AD5" w14:textId="77777777">
      <w:pPr>
        <w:pStyle w:val="NoSpacing"/>
        <w:numPr>
          <w:ilvl w:val="0"/>
          <w:numId w:val="3"/>
        </w:numPr>
        <w:rPr>
          <w:rFonts w:ascii="Tahoma" w:hAnsi="Tahoma" w:cs="Tahoma"/>
        </w:rPr>
      </w:pPr>
      <w:r w:rsidRPr="008A591B">
        <w:rPr>
          <w:rFonts w:ascii="Tahoma" w:hAnsi="Tahoma" w:cs="Tahoma"/>
        </w:rPr>
        <w:lastRenderedPageBreak/>
        <w:t>Precautions to be observed in use must be printed on the label (see warnings section below). If the product is for professional use only, such as in hairdressing, this must appear on the container and packaging</w:t>
      </w:r>
    </w:p>
    <w:p w:rsidRPr="008A591B" w:rsidR="00B516B3" w:rsidP="00B516B3" w:rsidRDefault="00B516B3" w14:paraId="0D4A5E61" w14:textId="77777777">
      <w:pPr>
        <w:pStyle w:val="NoSpacing"/>
        <w:ind w:left="720"/>
        <w:rPr>
          <w:rFonts w:ascii="Tahoma" w:hAnsi="Tahoma" w:cs="Tahoma"/>
        </w:rPr>
      </w:pPr>
    </w:p>
    <w:p w:rsidRPr="008A591B" w:rsidR="00B516B3" w:rsidP="00B516B3" w:rsidRDefault="00B516B3" w14:paraId="79137046" w14:textId="77777777">
      <w:pPr>
        <w:pStyle w:val="NoSpacing"/>
        <w:numPr>
          <w:ilvl w:val="0"/>
          <w:numId w:val="3"/>
        </w:numPr>
        <w:rPr>
          <w:rFonts w:ascii="Tahoma" w:hAnsi="Tahoma" w:cs="Tahoma"/>
        </w:rPr>
      </w:pPr>
      <w:r w:rsidRPr="008A591B">
        <w:rPr>
          <w:rFonts w:ascii="Tahoma" w:hAnsi="Tahoma" w:cs="Tahoma"/>
        </w:rPr>
        <w:t>The batch number of manufacture or the reference for identifying the goods</w:t>
      </w:r>
    </w:p>
    <w:p w:rsidRPr="008A591B" w:rsidR="00B516B3" w:rsidP="00B516B3" w:rsidRDefault="00B516B3" w14:paraId="79C720BE" w14:textId="77777777">
      <w:pPr>
        <w:pStyle w:val="NoSpacing"/>
        <w:rPr>
          <w:rFonts w:ascii="Tahoma" w:hAnsi="Tahoma" w:cs="Tahoma"/>
        </w:rPr>
      </w:pPr>
    </w:p>
    <w:p w:rsidRPr="008A591B" w:rsidR="00B516B3" w:rsidP="00B516B3" w:rsidRDefault="00B516B3" w14:paraId="674007D7" w14:textId="77777777">
      <w:pPr>
        <w:pStyle w:val="NoSpacing"/>
        <w:numPr>
          <w:ilvl w:val="0"/>
          <w:numId w:val="3"/>
        </w:numPr>
        <w:rPr>
          <w:rFonts w:ascii="Tahoma" w:hAnsi="Tahoma" w:cs="Tahoma"/>
        </w:rPr>
      </w:pPr>
      <w:r w:rsidRPr="008A591B">
        <w:rPr>
          <w:rFonts w:ascii="Tahoma" w:hAnsi="Tahoma" w:cs="Tahoma"/>
        </w:rPr>
        <w:t>The function of the product if not otherwise obvious from design and packaging</w:t>
      </w:r>
    </w:p>
    <w:p w:rsidRPr="008A591B" w:rsidR="00B516B3" w:rsidP="00B516B3" w:rsidRDefault="00B516B3" w14:paraId="1E79B5D3" w14:textId="77777777">
      <w:pPr>
        <w:pStyle w:val="NoSpacing"/>
        <w:rPr>
          <w:rFonts w:ascii="Tahoma" w:hAnsi="Tahoma" w:cs="Tahoma"/>
        </w:rPr>
      </w:pPr>
    </w:p>
    <w:p w:rsidRPr="008A591B" w:rsidR="00B516B3" w:rsidP="00B516B3" w:rsidRDefault="00B516B3" w14:paraId="3E4116A6" w14:textId="77777777">
      <w:pPr>
        <w:pStyle w:val="NoSpacing"/>
        <w:numPr>
          <w:ilvl w:val="0"/>
          <w:numId w:val="3"/>
        </w:numPr>
        <w:rPr>
          <w:rFonts w:ascii="Tahoma" w:hAnsi="Tahoma" w:cs="Tahoma"/>
        </w:rPr>
      </w:pPr>
      <w:r w:rsidRPr="008A591B">
        <w:rPr>
          <w:rFonts w:ascii="Tahoma" w:hAnsi="Tahoma" w:cs="Tahoma"/>
        </w:rPr>
        <w:t>Ingredients List: This must be clearly highlighted as ‘INGREDIENTS’ on the packaging. The ingredients must be listed in descending order of weight. This includes products for professional use and free samples</w:t>
      </w:r>
    </w:p>
    <w:p w:rsidRPr="008A591B" w:rsidR="00B516B3" w:rsidP="00B516B3" w:rsidRDefault="00B516B3" w14:paraId="620EC494" w14:textId="77777777">
      <w:pPr>
        <w:pStyle w:val="NoSpacing"/>
        <w:rPr>
          <w:rFonts w:ascii="Tahoma" w:hAnsi="Tahoma" w:cs="Tahoma"/>
        </w:rPr>
      </w:pPr>
    </w:p>
    <w:p w:rsidRPr="008A591B" w:rsidR="00B516B3" w:rsidP="00B516B3" w:rsidRDefault="00B516B3" w14:paraId="6B985FA5" w14:textId="77777777">
      <w:pPr>
        <w:pStyle w:val="NoSpacing"/>
        <w:numPr>
          <w:ilvl w:val="0"/>
          <w:numId w:val="3"/>
        </w:numPr>
        <w:rPr>
          <w:rFonts w:ascii="Tahoma" w:hAnsi="Tahoma" w:cs="Tahoma"/>
        </w:rPr>
      </w:pPr>
      <w:r w:rsidRPr="008A591B">
        <w:rPr>
          <w:rFonts w:ascii="Tahoma" w:hAnsi="Tahoma" w:cs="Tahoma"/>
        </w:rPr>
        <w:t>The ingredient name must be that listed in the International Nomenclature of Cosmetic Ingredients (INCI) or, if no such name is listed, one of the following:</w:t>
      </w:r>
    </w:p>
    <w:p w:rsidRPr="008A591B" w:rsidR="00B516B3" w:rsidP="00B516B3" w:rsidRDefault="00B516B3" w14:paraId="4F9A1CC6" w14:textId="77777777">
      <w:pPr>
        <w:pStyle w:val="NoSpacing"/>
        <w:rPr>
          <w:rFonts w:ascii="Tahoma" w:hAnsi="Tahoma" w:cs="Tahoma"/>
        </w:rPr>
      </w:pPr>
    </w:p>
    <w:p w:rsidRPr="008A591B" w:rsidR="00B516B3" w:rsidP="00B516B3" w:rsidRDefault="00B516B3" w14:paraId="664EBE0E" w14:textId="77777777">
      <w:pPr>
        <w:pStyle w:val="NoSpacing"/>
        <w:numPr>
          <w:ilvl w:val="1"/>
          <w:numId w:val="3"/>
        </w:numPr>
        <w:rPr>
          <w:rFonts w:ascii="Tahoma" w:hAnsi="Tahoma" w:cs="Tahoma"/>
        </w:rPr>
      </w:pPr>
      <w:r w:rsidRPr="008A591B">
        <w:rPr>
          <w:rFonts w:ascii="Tahoma" w:hAnsi="Tahoma" w:cs="Tahoma"/>
        </w:rPr>
        <w:t>chemical name</w:t>
      </w:r>
    </w:p>
    <w:p w:rsidRPr="008A591B" w:rsidR="00B516B3" w:rsidP="00B516B3" w:rsidRDefault="00B516B3" w14:paraId="75DE0F07" w14:textId="77777777">
      <w:pPr>
        <w:pStyle w:val="NoSpacing"/>
        <w:ind w:left="1440"/>
        <w:rPr>
          <w:rFonts w:ascii="Tahoma" w:hAnsi="Tahoma" w:cs="Tahoma"/>
        </w:rPr>
      </w:pPr>
    </w:p>
    <w:p w:rsidRPr="008A591B" w:rsidR="00B516B3" w:rsidP="00B516B3" w:rsidRDefault="00B516B3" w14:paraId="62F3679E" w14:textId="77777777">
      <w:pPr>
        <w:pStyle w:val="NoSpacing"/>
        <w:numPr>
          <w:ilvl w:val="1"/>
          <w:numId w:val="3"/>
        </w:numPr>
        <w:rPr>
          <w:rFonts w:ascii="Tahoma" w:hAnsi="Tahoma" w:cs="Tahoma"/>
        </w:rPr>
      </w:pPr>
      <w:r w:rsidRPr="008A591B">
        <w:rPr>
          <w:rFonts w:ascii="Tahoma" w:hAnsi="Tahoma" w:cs="Tahoma"/>
        </w:rPr>
        <w:t>European Pharmacopoeia name</w:t>
      </w:r>
    </w:p>
    <w:p w:rsidRPr="008A591B" w:rsidR="00B516B3" w:rsidP="00B516B3" w:rsidRDefault="00B516B3" w14:paraId="2EDAFDC7" w14:textId="77777777">
      <w:pPr>
        <w:pStyle w:val="NoSpacing"/>
        <w:rPr>
          <w:rFonts w:ascii="Tahoma" w:hAnsi="Tahoma" w:cs="Tahoma"/>
        </w:rPr>
      </w:pPr>
    </w:p>
    <w:p w:rsidRPr="008A591B" w:rsidR="00B516B3" w:rsidP="00B516B3" w:rsidRDefault="00B516B3" w14:paraId="22468BEB" w14:textId="77777777">
      <w:pPr>
        <w:pStyle w:val="NoSpacing"/>
        <w:numPr>
          <w:ilvl w:val="1"/>
          <w:numId w:val="3"/>
        </w:numPr>
        <w:rPr>
          <w:rFonts w:ascii="Tahoma" w:hAnsi="Tahoma" w:cs="Tahoma"/>
        </w:rPr>
      </w:pPr>
      <w:r w:rsidRPr="008A591B">
        <w:rPr>
          <w:rFonts w:ascii="Tahoma" w:hAnsi="Tahoma" w:cs="Tahoma"/>
        </w:rPr>
        <w:t>International Non-proprietary Name (INN), as recommended by the World Health Organisation</w:t>
      </w:r>
    </w:p>
    <w:p w:rsidRPr="008A591B" w:rsidR="00B516B3" w:rsidP="00B516B3" w:rsidRDefault="00B516B3" w14:paraId="07727AEF" w14:textId="77777777">
      <w:pPr>
        <w:pStyle w:val="NoSpacing"/>
        <w:rPr>
          <w:rFonts w:ascii="Tahoma" w:hAnsi="Tahoma" w:cs="Tahoma"/>
        </w:rPr>
      </w:pPr>
    </w:p>
    <w:p w:rsidRPr="008A591B" w:rsidR="00B516B3" w:rsidP="00B516B3" w:rsidRDefault="00B516B3" w14:paraId="4DE2DE04" w14:textId="77777777">
      <w:pPr>
        <w:pStyle w:val="NoSpacing"/>
        <w:numPr>
          <w:ilvl w:val="1"/>
          <w:numId w:val="3"/>
        </w:numPr>
        <w:rPr>
          <w:rFonts w:ascii="Tahoma" w:hAnsi="Tahoma" w:cs="Tahoma"/>
        </w:rPr>
      </w:pPr>
      <w:r w:rsidRPr="008A591B">
        <w:rPr>
          <w:rFonts w:ascii="Tahoma" w:hAnsi="Tahoma" w:cs="Tahoma"/>
        </w:rPr>
        <w:t>European Inventory of Existing Commercial chemical Substances (EINECS), International Union of Pure and Applied Chemistry (IUPAC), or Chemical Abstracts Service (CAS) identification reference</w:t>
      </w:r>
    </w:p>
    <w:p w:rsidRPr="008A591B" w:rsidR="00B516B3" w:rsidP="00B516B3" w:rsidRDefault="00B516B3" w14:paraId="136C2C54" w14:textId="77777777">
      <w:pPr>
        <w:pStyle w:val="NoSpacing"/>
        <w:rPr>
          <w:rFonts w:ascii="Tahoma" w:hAnsi="Tahoma" w:cs="Tahoma"/>
        </w:rPr>
      </w:pPr>
    </w:p>
    <w:p w:rsidRPr="008A591B" w:rsidR="00B516B3" w:rsidP="00B516B3" w:rsidRDefault="00B516B3" w14:paraId="37ED4312" w14:textId="77777777">
      <w:pPr>
        <w:pStyle w:val="NoSpacing"/>
        <w:numPr>
          <w:ilvl w:val="1"/>
          <w:numId w:val="3"/>
        </w:numPr>
        <w:rPr>
          <w:rFonts w:ascii="Tahoma" w:hAnsi="Tahoma" w:cs="Tahoma"/>
        </w:rPr>
      </w:pPr>
      <w:r w:rsidRPr="008A591B">
        <w:rPr>
          <w:rFonts w:ascii="Tahoma" w:hAnsi="Tahoma" w:cs="Tahoma"/>
        </w:rPr>
        <w:t>colour index number</w:t>
      </w:r>
    </w:p>
    <w:p w:rsidRPr="008A591B" w:rsidR="00B516B3" w:rsidP="00B516B3" w:rsidRDefault="00B516B3" w14:paraId="2432D7FE" w14:textId="77777777">
      <w:pPr>
        <w:pStyle w:val="NoSpacing"/>
        <w:rPr>
          <w:rFonts w:ascii="Tahoma" w:hAnsi="Tahoma" w:cs="Tahoma"/>
        </w:rPr>
      </w:pPr>
    </w:p>
    <w:p w:rsidRPr="008A591B" w:rsidR="00B516B3" w:rsidP="00B516B3" w:rsidRDefault="00B516B3" w14:paraId="4D94E591" w14:textId="77777777">
      <w:pPr>
        <w:pStyle w:val="NoSpacing"/>
        <w:rPr>
          <w:rFonts w:ascii="Tahoma" w:hAnsi="Tahoma" w:cs="Tahoma"/>
          <w:color w:val="4472C4" w:themeColor="accent1"/>
          <w:sz w:val="28"/>
          <w:szCs w:val="28"/>
        </w:rPr>
      </w:pPr>
      <w:r w:rsidRPr="008A591B">
        <w:rPr>
          <w:rFonts w:ascii="Tahoma" w:hAnsi="Tahoma" w:cs="Tahoma"/>
          <w:b/>
          <w:bCs/>
          <w:color w:val="4472C4" w:themeColor="accent1"/>
          <w:sz w:val="28"/>
          <w:szCs w:val="28"/>
        </w:rPr>
        <w:t>Warnings and Instructions</w:t>
      </w:r>
    </w:p>
    <w:p w:rsidRPr="008A591B" w:rsidR="00B516B3" w:rsidP="00B516B3" w:rsidRDefault="00B516B3" w14:paraId="6437D1A7" w14:textId="77777777">
      <w:pPr>
        <w:pStyle w:val="NoSpacing"/>
        <w:rPr>
          <w:rFonts w:ascii="Tahoma" w:hAnsi="Tahoma" w:cs="Tahoma"/>
        </w:rPr>
      </w:pPr>
    </w:p>
    <w:p w:rsidRPr="008A591B" w:rsidR="00B516B3" w:rsidP="00B516B3" w:rsidRDefault="00B516B3" w14:paraId="4C72D5AC" w14:textId="77777777">
      <w:pPr>
        <w:pStyle w:val="NoSpacing"/>
        <w:rPr>
          <w:rFonts w:ascii="Tahoma" w:hAnsi="Tahoma" w:cs="Tahoma"/>
        </w:rPr>
      </w:pPr>
      <w:r w:rsidRPr="008A591B">
        <w:rPr>
          <w:rFonts w:ascii="Tahoma" w:hAnsi="Tahoma" w:cs="Tahoma"/>
        </w:rPr>
        <w:t>The Preamble to Annex II in the Regulations defines different types of cosmetic product. Check the Preamble, to see which category of cosmetic the product falls into, as this will affect the substances allowed and the warnings to be applied.</w:t>
      </w:r>
    </w:p>
    <w:p w:rsidRPr="008A591B" w:rsidR="00B516B3" w:rsidP="00B516B3" w:rsidRDefault="00B516B3" w14:paraId="6C7C17CD" w14:textId="77777777">
      <w:pPr>
        <w:pStyle w:val="NoSpacing"/>
        <w:rPr>
          <w:rFonts w:ascii="Tahoma" w:hAnsi="Tahoma" w:cs="Tahoma"/>
        </w:rPr>
      </w:pPr>
    </w:p>
    <w:p w:rsidRPr="008A591B" w:rsidR="00B516B3" w:rsidP="00B516B3" w:rsidRDefault="00B516B3" w14:paraId="6FA9F806" w14:textId="1EE6F740">
      <w:pPr>
        <w:pStyle w:val="NoSpacing"/>
        <w:rPr>
          <w:rFonts w:ascii="Tahoma" w:hAnsi="Tahoma" w:cs="Tahoma"/>
        </w:rPr>
      </w:pPr>
      <w:r w:rsidRPr="008A591B">
        <w:rPr>
          <w:rFonts w:ascii="Tahoma" w:hAnsi="Tahoma" w:cs="Tahoma"/>
        </w:rPr>
        <w:t xml:space="preserve">Annex II, III, IV, V and VI contain a list of substances, colourants, </w:t>
      </w:r>
      <w:proofErr w:type="gramStart"/>
      <w:r w:rsidRPr="008A591B">
        <w:rPr>
          <w:rFonts w:ascii="Tahoma" w:hAnsi="Tahoma" w:cs="Tahoma"/>
        </w:rPr>
        <w:t>preservatives</w:t>
      </w:r>
      <w:proofErr w:type="gramEnd"/>
      <w:r w:rsidRPr="008A591B">
        <w:rPr>
          <w:rFonts w:ascii="Tahoma" w:hAnsi="Tahoma" w:cs="Tahoma"/>
        </w:rPr>
        <w:t xml:space="preserve"> and UV filters prohibited or restricted in cosmetic products. Check this list to make sure the ingredients of the product don't contain substances not allowed</w:t>
      </w:r>
      <w:r w:rsidRPr="008A591B" w:rsidR="00DE2EBD">
        <w:rPr>
          <w:rFonts w:ascii="Tahoma" w:hAnsi="Tahoma" w:cs="Tahoma"/>
        </w:rPr>
        <w:t>.</w:t>
      </w:r>
    </w:p>
    <w:p w:rsidRPr="008A591B" w:rsidR="00B516B3" w:rsidP="00B516B3" w:rsidRDefault="00B516B3" w14:paraId="669CF563" w14:textId="77777777">
      <w:pPr>
        <w:pStyle w:val="NoSpacing"/>
        <w:rPr>
          <w:rFonts w:ascii="Tahoma" w:hAnsi="Tahoma" w:cs="Tahoma"/>
        </w:rPr>
      </w:pPr>
      <w:r w:rsidRPr="008A591B">
        <w:rPr>
          <w:rFonts w:ascii="Tahoma" w:hAnsi="Tahoma" w:cs="Tahoma"/>
        </w:rPr>
        <w:t xml:space="preserve"> </w:t>
      </w:r>
    </w:p>
    <w:p w:rsidRPr="008A591B" w:rsidR="00B516B3" w:rsidP="00B516B3" w:rsidRDefault="00B516B3" w14:paraId="2E7ED6DE" w14:textId="77777777">
      <w:pPr>
        <w:pStyle w:val="NoSpacing"/>
        <w:rPr>
          <w:rFonts w:ascii="Tahoma" w:hAnsi="Tahoma" w:cs="Tahoma"/>
        </w:rPr>
      </w:pPr>
      <w:r w:rsidRPr="008A591B">
        <w:rPr>
          <w:rFonts w:ascii="Tahoma" w:hAnsi="Tahoma" w:cs="Tahoma"/>
        </w:rPr>
        <w:t xml:space="preserve">Check the tables in Annexes III to VI to find the correct wording for conditions of use, </w:t>
      </w:r>
      <w:proofErr w:type="gramStart"/>
      <w:r w:rsidRPr="008A591B">
        <w:rPr>
          <w:rFonts w:ascii="Tahoma" w:hAnsi="Tahoma" w:cs="Tahoma"/>
        </w:rPr>
        <w:t>warnings</w:t>
      </w:r>
      <w:proofErr w:type="gramEnd"/>
      <w:r w:rsidRPr="008A591B">
        <w:rPr>
          <w:rFonts w:ascii="Tahoma" w:hAnsi="Tahoma" w:cs="Tahoma"/>
        </w:rPr>
        <w:t xml:space="preserve"> and symbols. </w:t>
      </w:r>
    </w:p>
    <w:p w:rsidRPr="008A591B" w:rsidR="00B516B3" w:rsidP="00B516B3" w:rsidRDefault="00B516B3" w14:paraId="5305DECF" w14:textId="77777777">
      <w:pPr>
        <w:pStyle w:val="NoSpacing"/>
        <w:rPr>
          <w:rFonts w:ascii="Tahoma" w:hAnsi="Tahoma" w:cs="Tahoma"/>
        </w:rPr>
      </w:pPr>
    </w:p>
    <w:p w:rsidRPr="008A591B" w:rsidR="00B516B3" w:rsidP="00B516B3" w:rsidRDefault="00B516B3" w14:paraId="23419513" w14:textId="77777777">
      <w:pPr>
        <w:pStyle w:val="NoSpacing"/>
        <w:rPr>
          <w:rFonts w:ascii="Tahoma" w:hAnsi="Tahoma" w:cs="Tahoma"/>
        </w:rPr>
      </w:pPr>
      <w:r w:rsidRPr="008A591B">
        <w:rPr>
          <w:rFonts w:ascii="Tahoma" w:hAnsi="Tahoma" w:cs="Tahoma"/>
        </w:rPr>
        <w:t>All cosmetic products must include clear instructions for use, so that the product can be used safely.</w:t>
      </w:r>
    </w:p>
    <w:p w:rsidRPr="008A591B" w:rsidR="00B516B3" w:rsidP="00B516B3" w:rsidRDefault="00B516B3" w14:paraId="2600C6A1" w14:textId="77777777">
      <w:pPr>
        <w:pStyle w:val="NoSpacing"/>
        <w:rPr>
          <w:rFonts w:ascii="Tahoma" w:hAnsi="Tahoma" w:cs="Tahoma"/>
        </w:rPr>
      </w:pPr>
    </w:p>
    <w:p w:rsidRPr="008A591B" w:rsidR="00B516B3" w:rsidP="00B516B3" w:rsidRDefault="00B516B3" w14:paraId="06D0E855" w14:textId="77777777">
      <w:pPr>
        <w:pStyle w:val="NoSpacing"/>
        <w:rPr>
          <w:rFonts w:ascii="Tahoma" w:hAnsi="Tahoma" w:cs="Tahoma"/>
        </w:rPr>
      </w:pPr>
      <w:r w:rsidRPr="008A591B">
        <w:rPr>
          <w:rFonts w:ascii="Tahoma" w:hAnsi="Tahoma" w:cs="Tahoma"/>
        </w:rPr>
        <w:t>Below are some of the examples of the warnings and conditions of use by product type, depending on the substance used:</w:t>
      </w:r>
    </w:p>
    <w:p w:rsidRPr="008A591B" w:rsidR="00B516B3" w:rsidP="00B516B3" w:rsidRDefault="00B516B3" w14:paraId="176DB031" w14:textId="77777777">
      <w:pPr>
        <w:pStyle w:val="NoSpacing"/>
        <w:rPr>
          <w:rFonts w:ascii="Tahoma" w:hAnsi="Tahoma" w:cs="Tahoma"/>
        </w:rPr>
      </w:pPr>
    </w:p>
    <w:p w:rsidRPr="008A591B" w:rsidR="00B516B3" w:rsidP="00B516B3" w:rsidRDefault="00B516B3" w14:paraId="660CFAD3" w14:textId="77777777">
      <w:pPr>
        <w:pStyle w:val="NoSpacing"/>
        <w:numPr>
          <w:ilvl w:val="0"/>
          <w:numId w:val="4"/>
        </w:numPr>
        <w:rPr>
          <w:rFonts w:ascii="Tahoma" w:hAnsi="Tahoma" w:cs="Tahoma"/>
        </w:rPr>
      </w:pPr>
      <w:r w:rsidRPr="008A591B">
        <w:rPr>
          <w:rFonts w:ascii="Tahoma" w:hAnsi="Tahoma" w:cs="Tahoma"/>
        </w:rPr>
        <w:t xml:space="preserve">Hair products: not to be used by children under 3, avoid contact with eyes and rinse eyes immediately if the product comes into contact with </w:t>
      </w:r>
      <w:proofErr w:type="gramStart"/>
      <w:r w:rsidRPr="008A591B">
        <w:rPr>
          <w:rFonts w:ascii="Tahoma" w:hAnsi="Tahoma" w:cs="Tahoma"/>
        </w:rPr>
        <w:t>them</w:t>
      </w:r>
      <w:proofErr w:type="gramEnd"/>
    </w:p>
    <w:p w:rsidRPr="008A591B" w:rsidR="00B516B3" w:rsidP="00B516B3" w:rsidRDefault="00B516B3" w14:paraId="1AFF653E" w14:textId="77777777">
      <w:pPr>
        <w:pStyle w:val="NoSpacing"/>
        <w:ind w:left="709"/>
        <w:rPr>
          <w:rFonts w:ascii="Tahoma" w:hAnsi="Tahoma" w:cs="Tahoma"/>
        </w:rPr>
      </w:pPr>
    </w:p>
    <w:p w:rsidRPr="008A591B" w:rsidR="00B516B3" w:rsidP="00B516B3" w:rsidRDefault="00B516B3" w14:paraId="52DBC746" w14:textId="77777777">
      <w:pPr>
        <w:pStyle w:val="NoSpacing"/>
        <w:numPr>
          <w:ilvl w:val="0"/>
          <w:numId w:val="4"/>
        </w:numPr>
        <w:rPr>
          <w:rFonts w:ascii="Tahoma" w:hAnsi="Tahoma" w:cs="Tahoma"/>
        </w:rPr>
      </w:pPr>
      <w:r w:rsidRPr="008A591B">
        <w:rPr>
          <w:rFonts w:ascii="Tahoma" w:hAnsi="Tahoma" w:cs="Tahoma"/>
        </w:rPr>
        <w:t>Hair dyeing products: can cause an allergic reaction, wear suitable gloves, follow instructions</w:t>
      </w:r>
    </w:p>
    <w:p w:rsidRPr="008A591B" w:rsidR="00B516B3" w:rsidP="00B516B3" w:rsidRDefault="00B516B3" w14:paraId="5478BAC5" w14:textId="77777777">
      <w:pPr>
        <w:pStyle w:val="NoSpacing"/>
        <w:rPr>
          <w:rFonts w:ascii="Tahoma" w:hAnsi="Tahoma" w:cs="Tahoma"/>
        </w:rPr>
      </w:pPr>
    </w:p>
    <w:p w:rsidRPr="008A591B" w:rsidR="00B516B3" w:rsidP="00B516B3" w:rsidRDefault="00B516B3" w14:paraId="36A1F873" w14:textId="77777777">
      <w:pPr>
        <w:pStyle w:val="NoSpacing"/>
        <w:numPr>
          <w:ilvl w:val="0"/>
          <w:numId w:val="4"/>
        </w:numPr>
        <w:rPr>
          <w:rFonts w:ascii="Tahoma" w:hAnsi="Tahoma" w:cs="Tahoma"/>
        </w:rPr>
      </w:pPr>
      <w:r w:rsidRPr="008A591B">
        <w:rPr>
          <w:rFonts w:ascii="Tahoma" w:hAnsi="Tahoma" w:cs="Tahoma"/>
        </w:rPr>
        <w:t>Certain nail products: keep out of reach of children, can cause blindness</w:t>
      </w:r>
    </w:p>
    <w:p w:rsidRPr="008A591B" w:rsidR="00B516B3" w:rsidP="00B516B3" w:rsidRDefault="00B516B3" w14:paraId="7EC5284B" w14:textId="77777777">
      <w:pPr>
        <w:pStyle w:val="NoSpacing"/>
        <w:rPr>
          <w:rFonts w:ascii="Tahoma" w:hAnsi="Tahoma" w:cs="Tahoma"/>
        </w:rPr>
      </w:pPr>
    </w:p>
    <w:p w:rsidRPr="008A591B" w:rsidR="00B516B3" w:rsidP="00B516B3" w:rsidRDefault="00B516B3" w14:paraId="6CA7C140" w14:textId="77777777">
      <w:pPr>
        <w:pStyle w:val="NoSpacing"/>
        <w:rPr>
          <w:rFonts w:ascii="Tahoma" w:hAnsi="Tahoma" w:cs="Tahoma"/>
        </w:rPr>
      </w:pPr>
    </w:p>
    <w:p w:rsidRPr="008A591B" w:rsidR="00B516B3" w:rsidP="00B516B3" w:rsidRDefault="00B516B3" w14:paraId="7AADA5C3" w14:textId="77777777">
      <w:pPr>
        <w:pStyle w:val="NoSpacing"/>
        <w:rPr>
          <w:rFonts w:ascii="Tahoma" w:hAnsi="Tahoma" w:cs="Tahoma"/>
          <w:b/>
          <w:bCs/>
          <w:sz w:val="28"/>
          <w:szCs w:val="28"/>
        </w:rPr>
      </w:pPr>
      <w:r w:rsidRPr="008A591B">
        <w:rPr>
          <w:rFonts w:ascii="Tahoma" w:hAnsi="Tahoma" w:cs="Tahoma"/>
          <w:b/>
          <w:bCs/>
          <w:color w:val="4472C4" w:themeColor="accent1"/>
          <w:sz w:val="28"/>
          <w:szCs w:val="28"/>
        </w:rPr>
        <w:t>Compliance Documentation</w:t>
      </w:r>
    </w:p>
    <w:p w:rsidRPr="008A591B" w:rsidR="00B516B3" w:rsidP="00B516B3" w:rsidRDefault="00B516B3" w14:paraId="72BD313C" w14:textId="77777777">
      <w:pPr>
        <w:pStyle w:val="NoSpacing"/>
        <w:rPr>
          <w:rFonts w:ascii="Tahoma" w:hAnsi="Tahoma" w:cs="Tahoma"/>
          <w:b/>
          <w:bCs/>
        </w:rPr>
      </w:pPr>
    </w:p>
    <w:p w:rsidRPr="008A591B" w:rsidR="00B516B3" w:rsidP="00B516B3" w:rsidRDefault="00B516B3" w14:paraId="5F16AD53" w14:textId="77777777">
      <w:pPr>
        <w:pStyle w:val="NoSpacing"/>
        <w:rPr>
          <w:rFonts w:ascii="Tahoma" w:hAnsi="Tahoma" w:cs="Tahoma"/>
        </w:rPr>
      </w:pPr>
      <w:r w:rsidRPr="008A591B">
        <w:rPr>
          <w:rFonts w:ascii="Tahoma" w:hAnsi="Tahoma" w:cs="Tahoma"/>
        </w:rPr>
        <w:t>As an importer of cosmetic products into GB, you must ensure the products you place on the market are safe for human health under normal or reasonably foreseeable conditions of use. The Responsible Person section at the top of this document states in certain circumstances you may be defined as the responsible person. Therefore, you must ensure you can provide the relevant safety documents listed below to a Trading Standards Authority on request.</w:t>
      </w:r>
    </w:p>
    <w:p w:rsidRPr="008A591B" w:rsidR="00B516B3" w:rsidP="00B516B3" w:rsidRDefault="00B516B3" w14:paraId="040443F7" w14:textId="77777777">
      <w:pPr>
        <w:pStyle w:val="NoSpacing"/>
        <w:rPr>
          <w:rFonts w:ascii="Tahoma" w:hAnsi="Tahoma" w:cs="Tahoma"/>
        </w:rPr>
      </w:pPr>
    </w:p>
    <w:p w:rsidRPr="008A591B" w:rsidR="00B516B3" w:rsidP="00B516B3" w:rsidRDefault="00B516B3" w14:paraId="32B0030B" w14:textId="77777777">
      <w:pPr>
        <w:pStyle w:val="NoSpacing"/>
        <w:numPr>
          <w:ilvl w:val="0"/>
          <w:numId w:val="5"/>
        </w:numPr>
        <w:rPr>
          <w:rFonts w:ascii="Tahoma" w:hAnsi="Tahoma" w:cs="Tahoma"/>
        </w:rPr>
      </w:pPr>
      <w:r w:rsidRPr="008A591B">
        <w:rPr>
          <w:rFonts w:ascii="Tahoma" w:hAnsi="Tahoma" w:cs="Tahoma"/>
        </w:rPr>
        <w:t>Product Information File (PIF). This must be kept at the address of the responsible person, and it must contain the following information:</w:t>
      </w:r>
    </w:p>
    <w:p w:rsidRPr="008A591B" w:rsidR="00B516B3" w:rsidP="00B516B3" w:rsidRDefault="00B516B3" w14:paraId="25718C32" w14:textId="77777777">
      <w:pPr>
        <w:pStyle w:val="NoSpacing"/>
        <w:rPr>
          <w:rFonts w:ascii="Tahoma" w:hAnsi="Tahoma" w:cs="Tahoma"/>
          <w:b/>
          <w:bCs/>
        </w:rPr>
      </w:pPr>
    </w:p>
    <w:p w:rsidRPr="008A591B" w:rsidR="00B516B3" w:rsidP="00B516B3" w:rsidRDefault="00B516B3" w14:paraId="101C33C8" w14:textId="77777777">
      <w:pPr>
        <w:pStyle w:val="NoSpacing"/>
        <w:numPr>
          <w:ilvl w:val="1"/>
          <w:numId w:val="5"/>
        </w:numPr>
        <w:rPr>
          <w:rFonts w:ascii="Tahoma" w:hAnsi="Tahoma" w:cs="Tahoma"/>
        </w:rPr>
      </w:pPr>
      <w:r w:rsidRPr="008A591B">
        <w:rPr>
          <w:rFonts w:ascii="Tahoma" w:hAnsi="Tahoma" w:cs="Tahoma"/>
        </w:rPr>
        <w:t>A description of the product</w:t>
      </w:r>
    </w:p>
    <w:p w:rsidRPr="008A591B" w:rsidR="00B516B3" w:rsidP="00B516B3" w:rsidRDefault="00B516B3" w14:paraId="24FB3C6D" w14:textId="77777777">
      <w:pPr>
        <w:pStyle w:val="NoSpacing"/>
        <w:ind w:left="1440"/>
        <w:rPr>
          <w:rFonts w:ascii="Tahoma" w:hAnsi="Tahoma" w:cs="Tahoma"/>
        </w:rPr>
      </w:pPr>
    </w:p>
    <w:p w:rsidRPr="008A591B" w:rsidR="00B516B3" w:rsidP="00B516B3" w:rsidRDefault="00B516B3" w14:paraId="5549E0FC" w14:textId="77777777">
      <w:pPr>
        <w:pStyle w:val="NoSpacing"/>
        <w:numPr>
          <w:ilvl w:val="1"/>
          <w:numId w:val="5"/>
        </w:numPr>
        <w:rPr>
          <w:rFonts w:ascii="Tahoma" w:hAnsi="Tahoma" w:cs="Tahoma"/>
        </w:rPr>
      </w:pPr>
      <w:r w:rsidRPr="008A591B">
        <w:rPr>
          <w:rFonts w:ascii="Tahoma" w:hAnsi="Tahoma" w:cs="Tahoma"/>
        </w:rPr>
        <w:t>A copy of the Cosmetic Product Safety Report</w:t>
      </w:r>
    </w:p>
    <w:p w:rsidRPr="008A591B" w:rsidR="00B516B3" w:rsidP="00B516B3" w:rsidRDefault="00B516B3" w14:paraId="0E491704" w14:textId="77777777">
      <w:pPr>
        <w:pStyle w:val="NoSpacing"/>
        <w:rPr>
          <w:rFonts w:ascii="Tahoma" w:hAnsi="Tahoma" w:cs="Tahoma"/>
        </w:rPr>
      </w:pPr>
    </w:p>
    <w:p w:rsidRPr="008A591B" w:rsidR="00B516B3" w:rsidP="00B516B3" w:rsidRDefault="00B516B3" w14:paraId="2504A469" w14:textId="77777777">
      <w:pPr>
        <w:pStyle w:val="NoSpacing"/>
        <w:numPr>
          <w:ilvl w:val="1"/>
          <w:numId w:val="5"/>
        </w:numPr>
        <w:rPr>
          <w:rFonts w:ascii="Tahoma" w:hAnsi="Tahoma" w:cs="Tahoma"/>
        </w:rPr>
      </w:pPr>
      <w:r w:rsidRPr="008A591B">
        <w:rPr>
          <w:rFonts w:ascii="Tahoma" w:hAnsi="Tahoma" w:cs="Tahoma"/>
        </w:rPr>
        <w:t>Details of methods of manufacture in accordance with good manufacturing practice</w:t>
      </w:r>
    </w:p>
    <w:p w:rsidRPr="008A591B" w:rsidR="00B516B3" w:rsidP="00B516B3" w:rsidRDefault="00B516B3" w14:paraId="3E240D36" w14:textId="77777777">
      <w:pPr>
        <w:pStyle w:val="NoSpacing"/>
        <w:rPr>
          <w:rFonts w:ascii="Tahoma" w:hAnsi="Tahoma" w:cs="Tahoma"/>
        </w:rPr>
      </w:pPr>
    </w:p>
    <w:p w:rsidRPr="008A591B" w:rsidR="00B516B3" w:rsidP="00B516B3" w:rsidRDefault="00B516B3" w14:paraId="081BABE2" w14:textId="77777777">
      <w:pPr>
        <w:pStyle w:val="NoSpacing"/>
        <w:numPr>
          <w:ilvl w:val="1"/>
          <w:numId w:val="5"/>
        </w:numPr>
        <w:rPr>
          <w:rFonts w:ascii="Tahoma" w:hAnsi="Tahoma" w:cs="Tahoma"/>
        </w:rPr>
      </w:pPr>
      <w:r w:rsidRPr="008A591B">
        <w:rPr>
          <w:rFonts w:ascii="Tahoma" w:hAnsi="Tahoma" w:cs="Tahoma"/>
        </w:rPr>
        <w:t>Proof of the effect claimed for the cosmetic product, where justified by the nature or the effect of the cosmetic product</w:t>
      </w:r>
    </w:p>
    <w:p w:rsidRPr="008A591B" w:rsidR="00B516B3" w:rsidP="00B516B3" w:rsidRDefault="00B516B3" w14:paraId="289DB9B8" w14:textId="77777777">
      <w:pPr>
        <w:pStyle w:val="NoSpacing"/>
        <w:rPr>
          <w:rFonts w:ascii="Tahoma" w:hAnsi="Tahoma" w:cs="Tahoma"/>
        </w:rPr>
      </w:pPr>
    </w:p>
    <w:p w:rsidRPr="008A591B" w:rsidR="00B516B3" w:rsidP="00B516B3" w:rsidRDefault="00B516B3" w14:paraId="45EA9FA9" w14:textId="77777777">
      <w:pPr>
        <w:pStyle w:val="NoSpacing"/>
        <w:numPr>
          <w:ilvl w:val="1"/>
          <w:numId w:val="5"/>
        </w:numPr>
        <w:rPr>
          <w:rFonts w:ascii="Tahoma" w:hAnsi="Tahoma" w:cs="Tahoma"/>
        </w:rPr>
      </w:pPr>
      <w:r w:rsidRPr="008A591B">
        <w:rPr>
          <w:rFonts w:ascii="Tahoma" w:hAnsi="Tahoma" w:cs="Tahoma"/>
        </w:rPr>
        <w:t>Data on animal testing if conducted.</w:t>
      </w:r>
    </w:p>
    <w:p w:rsidRPr="008A591B" w:rsidR="00B516B3" w:rsidP="00B516B3" w:rsidRDefault="00B516B3" w14:paraId="54FBEBBD" w14:textId="77777777">
      <w:pPr>
        <w:pStyle w:val="ListParagraph"/>
        <w:rPr>
          <w:rFonts w:ascii="Tahoma" w:hAnsi="Tahoma" w:cs="Tahoma"/>
        </w:rPr>
      </w:pPr>
    </w:p>
    <w:p w:rsidRPr="008A591B" w:rsidR="00B516B3" w:rsidP="00B516B3" w:rsidRDefault="00B516B3" w14:paraId="5F8F873A" w14:textId="77777777">
      <w:pPr>
        <w:pStyle w:val="NoSpacing"/>
        <w:numPr>
          <w:ilvl w:val="0"/>
          <w:numId w:val="5"/>
        </w:numPr>
        <w:rPr>
          <w:rFonts w:ascii="Tahoma" w:hAnsi="Tahoma" w:cs="Tahoma"/>
        </w:rPr>
      </w:pPr>
      <w:r w:rsidRPr="008A591B">
        <w:rPr>
          <w:rFonts w:ascii="Tahoma" w:hAnsi="Tahoma" w:cs="Tahoma"/>
        </w:rPr>
        <w:t>Cosmetic Product Safety Report (CPSR) forms the safety assessment of the product. The report must be compiled by a qualified safety assessor and signed off by the responsible person. The report must:</w:t>
      </w:r>
    </w:p>
    <w:p w:rsidRPr="008A591B" w:rsidR="00B516B3" w:rsidP="00B516B3" w:rsidRDefault="00B516B3" w14:paraId="2043A68C" w14:textId="77777777">
      <w:pPr>
        <w:pStyle w:val="NoSpacing"/>
        <w:ind w:left="720"/>
        <w:rPr>
          <w:rFonts w:ascii="Tahoma" w:hAnsi="Tahoma" w:cs="Tahoma"/>
        </w:rPr>
      </w:pPr>
    </w:p>
    <w:p w:rsidRPr="008A591B" w:rsidR="00B516B3" w:rsidP="00B516B3" w:rsidRDefault="00B516B3" w14:paraId="5E59009B" w14:textId="77777777">
      <w:pPr>
        <w:pStyle w:val="NoSpacing"/>
        <w:numPr>
          <w:ilvl w:val="1"/>
          <w:numId w:val="5"/>
        </w:numPr>
        <w:rPr>
          <w:rFonts w:ascii="Tahoma" w:hAnsi="Tahoma" w:cs="Tahoma"/>
        </w:rPr>
      </w:pPr>
      <w:r w:rsidRPr="008A591B">
        <w:rPr>
          <w:rFonts w:ascii="Tahoma" w:hAnsi="Tahoma" w:cs="Tahoma"/>
        </w:rPr>
        <w:t>Consider the intended use of the cosmetic product and the anticipated exposure to each ingredient in the final formulation</w:t>
      </w:r>
    </w:p>
    <w:p w:rsidRPr="008A591B" w:rsidR="00B516B3" w:rsidP="00B516B3" w:rsidRDefault="00B516B3" w14:paraId="1779198C" w14:textId="77777777">
      <w:pPr>
        <w:pStyle w:val="NoSpacing"/>
        <w:ind w:left="1440"/>
        <w:rPr>
          <w:rFonts w:ascii="Tahoma" w:hAnsi="Tahoma" w:cs="Tahoma"/>
        </w:rPr>
      </w:pPr>
    </w:p>
    <w:p w:rsidRPr="008A591B" w:rsidR="00B516B3" w:rsidP="00B516B3" w:rsidRDefault="00B516B3" w14:paraId="1BD5BE2B" w14:textId="77777777">
      <w:pPr>
        <w:pStyle w:val="NoSpacing"/>
        <w:numPr>
          <w:ilvl w:val="1"/>
          <w:numId w:val="5"/>
        </w:numPr>
        <w:rPr>
          <w:rFonts w:ascii="Tahoma" w:hAnsi="Tahoma" w:cs="Tahoma"/>
        </w:rPr>
      </w:pPr>
      <w:r w:rsidRPr="008A591B">
        <w:rPr>
          <w:rFonts w:ascii="Tahoma" w:hAnsi="Tahoma" w:cs="Tahoma"/>
        </w:rPr>
        <w:t>Apply an appropriate weight-of-evidence approach for reviewing all sources of data</w:t>
      </w:r>
    </w:p>
    <w:p w:rsidRPr="008A591B" w:rsidR="00B516B3" w:rsidP="00B516B3" w:rsidRDefault="00B516B3" w14:paraId="71ED34D6" w14:textId="77777777">
      <w:pPr>
        <w:pStyle w:val="NoSpacing"/>
        <w:rPr>
          <w:rFonts w:ascii="Tahoma" w:hAnsi="Tahoma" w:cs="Tahoma"/>
        </w:rPr>
      </w:pPr>
    </w:p>
    <w:p w:rsidRPr="008A591B" w:rsidR="00B516B3" w:rsidP="00B516B3" w:rsidRDefault="00B516B3" w14:paraId="3410DEF1" w14:textId="77777777">
      <w:pPr>
        <w:pStyle w:val="NoSpacing"/>
        <w:numPr>
          <w:ilvl w:val="1"/>
          <w:numId w:val="5"/>
        </w:numPr>
        <w:rPr>
          <w:rFonts w:ascii="Tahoma" w:hAnsi="Tahoma" w:cs="Tahoma"/>
        </w:rPr>
      </w:pPr>
      <w:r w:rsidRPr="008A591B">
        <w:rPr>
          <w:rFonts w:ascii="Tahoma" w:hAnsi="Tahoma" w:cs="Tahoma"/>
        </w:rPr>
        <w:t>Ensure the report is kept up to date in view of any new information received.</w:t>
      </w:r>
    </w:p>
    <w:p w:rsidRPr="008A591B" w:rsidR="00B516B3" w:rsidP="00B516B3" w:rsidRDefault="00B516B3" w14:paraId="06459E4B" w14:textId="77777777">
      <w:pPr>
        <w:pStyle w:val="NoSpacing"/>
        <w:rPr>
          <w:rFonts w:ascii="Tahoma" w:hAnsi="Tahoma" w:cs="Tahoma"/>
        </w:rPr>
      </w:pPr>
    </w:p>
    <w:p w:rsidRPr="008A591B" w:rsidR="00B516B3" w:rsidP="00B516B3" w:rsidRDefault="00B516B3" w14:paraId="37D65573" w14:textId="77777777">
      <w:pPr>
        <w:pStyle w:val="NoSpacing"/>
        <w:numPr>
          <w:ilvl w:val="0"/>
          <w:numId w:val="5"/>
        </w:numPr>
        <w:rPr>
          <w:rFonts w:ascii="Tahoma" w:hAnsi="Tahoma" w:cs="Tahoma"/>
        </w:rPr>
      </w:pPr>
      <w:r w:rsidRPr="008A591B">
        <w:rPr>
          <w:rFonts w:ascii="Tahoma" w:hAnsi="Tahoma" w:cs="Tahoma"/>
        </w:rPr>
        <w:t xml:space="preserve">The report is split into part A and part B. </w:t>
      </w:r>
    </w:p>
    <w:p w:rsidRPr="008A591B" w:rsidR="00B516B3" w:rsidP="00B516B3" w:rsidRDefault="00B516B3" w14:paraId="3498EB14" w14:textId="77777777">
      <w:pPr>
        <w:pStyle w:val="NoSpacing"/>
        <w:ind w:left="360"/>
        <w:rPr>
          <w:rFonts w:ascii="Tahoma" w:hAnsi="Tahoma" w:cs="Tahoma"/>
        </w:rPr>
      </w:pPr>
    </w:p>
    <w:p w:rsidRPr="008A591B" w:rsidR="00B516B3" w:rsidP="00B516B3" w:rsidRDefault="00B516B3" w14:paraId="697F30FC" w14:textId="77777777">
      <w:pPr>
        <w:pStyle w:val="NoSpacing"/>
        <w:numPr>
          <w:ilvl w:val="0"/>
          <w:numId w:val="5"/>
        </w:numPr>
        <w:rPr>
          <w:rFonts w:ascii="Tahoma" w:hAnsi="Tahoma" w:cs="Tahoma"/>
        </w:rPr>
      </w:pPr>
      <w:r w:rsidRPr="008A591B">
        <w:rPr>
          <w:rFonts w:ascii="Tahoma" w:hAnsi="Tahoma" w:cs="Tahoma"/>
        </w:rPr>
        <w:t>Part A covers gathering the data required to identify and quantify from the identified hazards, the risk that a cosmetic product may present to human health.</w:t>
      </w:r>
    </w:p>
    <w:p w:rsidRPr="008A591B" w:rsidR="00B516B3" w:rsidP="00B516B3" w:rsidRDefault="00B516B3" w14:paraId="4F8721C4" w14:textId="77777777">
      <w:pPr>
        <w:pStyle w:val="NoSpacing"/>
        <w:rPr>
          <w:rFonts w:ascii="Tahoma" w:hAnsi="Tahoma" w:cs="Tahoma"/>
        </w:rPr>
      </w:pPr>
    </w:p>
    <w:p w:rsidRPr="008A591B" w:rsidR="00B516B3" w:rsidP="00B516B3" w:rsidRDefault="00B516B3" w14:paraId="0E273D77" w14:textId="77777777">
      <w:pPr>
        <w:pStyle w:val="NoSpacing"/>
        <w:numPr>
          <w:ilvl w:val="0"/>
          <w:numId w:val="5"/>
        </w:numPr>
        <w:rPr>
          <w:rFonts w:ascii="Tahoma" w:hAnsi="Tahoma" w:cs="Tahoma"/>
        </w:rPr>
      </w:pPr>
      <w:r w:rsidRPr="008A591B">
        <w:rPr>
          <w:rFonts w:ascii="Tahoma" w:hAnsi="Tahoma" w:cs="Tahoma"/>
        </w:rPr>
        <w:t>Part B will provide a conclusion as to why the safety assessor believes the cosmetic product is safe.</w:t>
      </w:r>
    </w:p>
    <w:p w:rsidRPr="008A591B" w:rsidR="00B516B3" w:rsidP="00B516B3" w:rsidRDefault="00B516B3" w14:paraId="126DA8DE" w14:textId="77777777">
      <w:pPr>
        <w:pStyle w:val="NoSpacing"/>
        <w:ind w:left="720"/>
        <w:rPr>
          <w:rFonts w:ascii="Tahoma" w:hAnsi="Tahoma" w:cs="Tahoma"/>
        </w:rPr>
      </w:pPr>
    </w:p>
    <w:p w:rsidRPr="008A591B" w:rsidR="00B516B3" w:rsidP="008A591B" w:rsidRDefault="00B516B3" w14:paraId="14BDE5E4" w14:textId="328E37E0">
      <w:pPr>
        <w:pStyle w:val="NoSpacing"/>
        <w:numPr>
          <w:ilvl w:val="0"/>
          <w:numId w:val="5"/>
        </w:numPr>
        <w:rPr>
          <w:rFonts w:ascii="Tahoma" w:hAnsi="Tahoma" w:cs="Tahoma"/>
        </w:rPr>
      </w:pPr>
      <w:r w:rsidRPr="008A591B">
        <w:rPr>
          <w:rFonts w:ascii="Tahoma" w:hAnsi="Tahoma" w:cs="Tahoma"/>
        </w:rPr>
        <w:t>Part A</w:t>
      </w:r>
    </w:p>
    <w:p w:rsidRPr="008A591B" w:rsidR="00B516B3" w:rsidP="00B516B3" w:rsidRDefault="00B516B3" w14:paraId="54292435" w14:textId="77777777">
      <w:pPr>
        <w:pStyle w:val="NoSpacing"/>
        <w:numPr>
          <w:ilvl w:val="1"/>
          <w:numId w:val="5"/>
        </w:numPr>
        <w:rPr>
          <w:rFonts w:ascii="Tahoma" w:hAnsi="Tahoma" w:cs="Tahoma"/>
        </w:rPr>
      </w:pPr>
      <w:r w:rsidRPr="008A591B">
        <w:rPr>
          <w:rFonts w:ascii="Tahoma" w:hAnsi="Tahoma" w:cs="Tahoma"/>
        </w:rPr>
        <w:t>Quantitative and qualitative composition of the cosmetic product</w:t>
      </w:r>
    </w:p>
    <w:p w:rsidRPr="008A591B" w:rsidR="00B516B3" w:rsidP="00B516B3" w:rsidRDefault="00B516B3" w14:paraId="495EF0ED" w14:textId="77777777">
      <w:pPr>
        <w:pStyle w:val="NoSpacing"/>
        <w:ind w:left="1440"/>
        <w:rPr>
          <w:rFonts w:ascii="Tahoma" w:hAnsi="Tahoma" w:cs="Tahoma"/>
        </w:rPr>
      </w:pPr>
    </w:p>
    <w:p w:rsidRPr="008A591B" w:rsidR="00B516B3" w:rsidP="00B516B3" w:rsidRDefault="00B516B3" w14:paraId="5A4D8E9C" w14:textId="77777777">
      <w:pPr>
        <w:pStyle w:val="NoSpacing"/>
        <w:numPr>
          <w:ilvl w:val="1"/>
          <w:numId w:val="5"/>
        </w:numPr>
        <w:rPr>
          <w:rFonts w:ascii="Tahoma" w:hAnsi="Tahoma" w:cs="Tahoma"/>
        </w:rPr>
      </w:pPr>
      <w:r w:rsidRPr="008A591B">
        <w:rPr>
          <w:rFonts w:ascii="Tahoma" w:hAnsi="Tahoma" w:cs="Tahoma"/>
        </w:rPr>
        <w:t>Physical/chemical characteristics and stability of the cosmetic product</w:t>
      </w:r>
    </w:p>
    <w:p w:rsidRPr="008A591B" w:rsidR="00B516B3" w:rsidP="00B516B3" w:rsidRDefault="00B516B3" w14:paraId="6C64E0B1" w14:textId="77777777">
      <w:pPr>
        <w:pStyle w:val="NoSpacing"/>
        <w:rPr>
          <w:rFonts w:ascii="Tahoma" w:hAnsi="Tahoma" w:cs="Tahoma"/>
        </w:rPr>
      </w:pPr>
    </w:p>
    <w:p w:rsidRPr="008A591B" w:rsidR="00B516B3" w:rsidP="00B516B3" w:rsidRDefault="00B516B3" w14:paraId="750CE753" w14:textId="77777777">
      <w:pPr>
        <w:pStyle w:val="NoSpacing"/>
        <w:numPr>
          <w:ilvl w:val="1"/>
          <w:numId w:val="5"/>
        </w:numPr>
        <w:rPr>
          <w:rFonts w:ascii="Tahoma" w:hAnsi="Tahoma" w:cs="Tahoma"/>
        </w:rPr>
      </w:pPr>
      <w:r w:rsidRPr="008A591B">
        <w:rPr>
          <w:rFonts w:ascii="Tahoma" w:hAnsi="Tahoma" w:cs="Tahoma"/>
        </w:rPr>
        <w:t>Microbiological quality</w:t>
      </w:r>
    </w:p>
    <w:p w:rsidRPr="008A591B" w:rsidR="00B516B3" w:rsidP="00B516B3" w:rsidRDefault="00B516B3" w14:paraId="0B135344" w14:textId="77777777">
      <w:pPr>
        <w:pStyle w:val="NoSpacing"/>
        <w:rPr>
          <w:rFonts w:ascii="Tahoma" w:hAnsi="Tahoma" w:cs="Tahoma"/>
        </w:rPr>
      </w:pPr>
    </w:p>
    <w:p w:rsidRPr="008A591B" w:rsidR="00B516B3" w:rsidP="00B516B3" w:rsidRDefault="00B516B3" w14:paraId="7F6E11C5" w14:textId="77777777">
      <w:pPr>
        <w:pStyle w:val="NoSpacing"/>
        <w:numPr>
          <w:ilvl w:val="1"/>
          <w:numId w:val="5"/>
        </w:numPr>
        <w:rPr>
          <w:rFonts w:ascii="Tahoma" w:hAnsi="Tahoma" w:cs="Tahoma"/>
        </w:rPr>
      </w:pPr>
      <w:r w:rsidRPr="008A591B">
        <w:rPr>
          <w:rFonts w:ascii="Tahoma" w:hAnsi="Tahoma" w:cs="Tahoma"/>
        </w:rPr>
        <w:t>Impurities, traces, information about the packaging material</w:t>
      </w:r>
    </w:p>
    <w:p w:rsidRPr="008A591B" w:rsidR="00B516B3" w:rsidP="00B516B3" w:rsidRDefault="00B516B3" w14:paraId="3CACAA01" w14:textId="77777777">
      <w:pPr>
        <w:pStyle w:val="NoSpacing"/>
        <w:rPr>
          <w:rFonts w:ascii="Tahoma" w:hAnsi="Tahoma" w:cs="Tahoma"/>
        </w:rPr>
      </w:pPr>
    </w:p>
    <w:p w:rsidRPr="008A591B" w:rsidR="00B516B3" w:rsidP="00B516B3" w:rsidRDefault="00B516B3" w14:paraId="4702B085" w14:textId="77777777">
      <w:pPr>
        <w:pStyle w:val="NoSpacing"/>
        <w:numPr>
          <w:ilvl w:val="1"/>
          <w:numId w:val="5"/>
        </w:numPr>
        <w:rPr>
          <w:rFonts w:ascii="Tahoma" w:hAnsi="Tahoma" w:cs="Tahoma"/>
        </w:rPr>
      </w:pPr>
      <w:r w:rsidRPr="008A591B">
        <w:rPr>
          <w:rFonts w:ascii="Tahoma" w:hAnsi="Tahoma" w:cs="Tahoma"/>
        </w:rPr>
        <w:t>Normal and reasonable foreseeable use</w:t>
      </w:r>
    </w:p>
    <w:p w:rsidRPr="008A591B" w:rsidR="00B516B3" w:rsidP="00B516B3" w:rsidRDefault="00B516B3" w14:paraId="4D3AB515" w14:textId="77777777">
      <w:pPr>
        <w:pStyle w:val="NoSpacing"/>
        <w:rPr>
          <w:rFonts w:ascii="Tahoma" w:hAnsi="Tahoma" w:cs="Tahoma"/>
        </w:rPr>
      </w:pPr>
    </w:p>
    <w:p w:rsidRPr="008A591B" w:rsidR="00B516B3" w:rsidP="00B516B3" w:rsidRDefault="00B516B3" w14:paraId="6041CD81" w14:textId="77777777">
      <w:pPr>
        <w:pStyle w:val="NoSpacing"/>
        <w:numPr>
          <w:ilvl w:val="1"/>
          <w:numId w:val="5"/>
        </w:numPr>
        <w:rPr>
          <w:rFonts w:ascii="Tahoma" w:hAnsi="Tahoma" w:cs="Tahoma"/>
        </w:rPr>
      </w:pPr>
      <w:r w:rsidRPr="008A591B">
        <w:rPr>
          <w:rFonts w:ascii="Tahoma" w:hAnsi="Tahoma" w:cs="Tahoma"/>
        </w:rPr>
        <w:t>Exposure to the cosmetic product</w:t>
      </w:r>
    </w:p>
    <w:p w:rsidRPr="008A591B" w:rsidR="00B516B3" w:rsidP="00B516B3" w:rsidRDefault="00B516B3" w14:paraId="5775B6C3" w14:textId="77777777">
      <w:pPr>
        <w:pStyle w:val="NoSpacing"/>
        <w:rPr>
          <w:rFonts w:ascii="Tahoma" w:hAnsi="Tahoma" w:cs="Tahoma"/>
        </w:rPr>
      </w:pPr>
    </w:p>
    <w:p w:rsidRPr="008A591B" w:rsidR="00B516B3" w:rsidP="00B516B3" w:rsidRDefault="00B516B3" w14:paraId="59F13C11" w14:textId="77777777">
      <w:pPr>
        <w:pStyle w:val="NoSpacing"/>
        <w:numPr>
          <w:ilvl w:val="1"/>
          <w:numId w:val="5"/>
        </w:numPr>
        <w:rPr>
          <w:rFonts w:ascii="Tahoma" w:hAnsi="Tahoma" w:cs="Tahoma"/>
        </w:rPr>
      </w:pPr>
      <w:r w:rsidRPr="008A591B">
        <w:rPr>
          <w:rFonts w:ascii="Tahoma" w:hAnsi="Tahoma" w:cs="Tahoma"/>
        </w:rPr>
        <w:t>Exposure to the substances</w:t>
      </w:r>
    </w:p>
    <w:p w:rsidRPr="008A591B" w:rsidR="00B516B3" w:rsidP="00B516B3" w:rsidRDefault="00B516B3" w14:paraId="169A413A" w14:textId="77777777">
      <w:pPr>
        <w:pStyle w:val="NoSpacing"/>
        <w:rPr>
          <w:rFonts w:ascii="Tahoma" w:hAnsi="Tahoma" w:cs="Tahoma"/>
        </w:rPr>
      </w:pPr>
    </w:p>
    <w:p w:rsidRPr="008A591B" w:rsidR="00B516B3" w:rsidP="00B516B3" w:rsidRDefault="00B516B3" w14:paraId="36C51ADF" w14:textId="77777777">
      <w:pPr>
        <w:pStyle w:val="NoSpacing"/>
        <w:numPr>
          <w:ilvl w:val="1"/>
          <w:numId w:val="5"/>
        </w:numPr>
        <w:rPr>
          <w:rFonts w:ascii="Tahoma" w:hAnsi="Tahoma" w:cs="Tahoma"/>
        </w:rPr>
      </w:pPr>
      <w:r w:rsidRPr="008A591B">
        <w:rPr>
          <w:rFonts w:ascii="Tahoma" w:hAnsi="Tahoma" w:cs="Tahoma"/>
        </w:rPr>
        <w:t>Toxicological profile of the substances</w:t>
      </w:r>
    </w:p>
    <w:p w:rsidRPr="008A591B" w:rsidR="00B516B3" w:rsidP="00B516B3" w:rsidRDefault="00B516B3" w14:paraId="42A4BDD2" w14:textId="77777777">
      <w:pPr>
        <w:pStyle w:val="NoSpacing"/>
        <w:rPr>
          <w:rFonts w:ascii="Tahoma" w:hAnsi="Tahoma" w:cs="Tahoma"/>
        </w:rPr>
      </w:pPr>
    </w:p>
    <w:p w:rsidRPr="008A591B" w:rsidR="00B516B3" w:rsidP="00B516B3" w:rsidRDefault="00B516B3" w14:paraId="4512EED7" w14:textId="77777777">
      <w:pPr>
        <w:pStyle w:val="NoSpacing"/>
        <w:numPr>
          <w:ilvl w:val="1"/>
          <w:numId w:val="5"/>
        </w:numPr>
        <w:rPr>
          <w:rFonts w:ascii="Tahoma" w:hAnsi="Tahoma" w:cs="Tahoma"/>
        </w:rPr>
      </w:pPr>
      <w:r w:rsidRPr="008A591B">
        <w:rPr>
          <w:rFonts w:ascii="Tahoma" w:hAnsi="Tahoma" w:cs="Tahoma"/>
        </w:rPr>
        <w:t>Undesirable effects and serious undesirable effects</w:t>
      </w:r>
    </w:p>
    <w:p w:rsidRPr="008A591B" w:rsidR="00B516B3" w:rsidP="00B516B3" w:rsidRDefault="00B516B3" w14:paraId="026187E0" w14:textId="77777777">
      <w:pPr>
        <w:pStyle w:val="NoSpacing"/>
        <w:rPr>
          <w:rFonts w:ascii="Tahoma" w:hAnsi="Tahoma" w:cs="Tahoma"/>
        </w:rPr>
      </w:pPr>
    </w:p>
    <w:p w:rsidRPr="008A591B" w:rsidR="00B516B3" w:rsidP="00B516B3" w:rsidRDefault="00B516B3" w14:paraId="72A640B6" w14:textId="77777777">
      <w:pPr>
        <w:pStyle w:val="NoSpacing"/>
        <w:numPr>
          <w:ilvl w:val="1"/>
          <w:numId w:val="5"/>
        </w:numPr>
        <w:rPr>
          <w:rFonts w:ascii="Tahoma" w:hAnsi="Tahoma" w:cs="Tahoma"/>
        </w:rPr>
      </w:pPr>
      <w:r w:rsidRPr="008A591B">
        <w:rPr>
          <w:rFonts w:ascii="Tahoma" w:hAnsi="Tahoma" w:cs="Tahoma"/>
        </w:rPr>
        <w:t>Information on the cosmetic product</w:t>
      </w:r>
    </w:p>
    <w:p w:rsidRPr="008A591B" w:rsidR="00B516B3" w:rsidP="00B516B3" w:rsidRDefault="00B516B3" w14:paraId="6F0D89FE" w14:textId="77777777">
      <w:pPr>
        <w:pStyle w:val="NoSpacing"/>
        <w:rPr>
          <w:rFonts w:ascii="Tahoma" w:hAnsi="Tahoma" w:cs="Tahoma"/>
        </w:rPr>
      </w:pPr>
    </w:p>
    <w:p w:rsidRPr="008A591B" w:rsidR="00B516B3" w:rsidP="00B516B3" w:rsidRDefault="00B516B3" w14:paraId="7573BA33" w14:textId="77777777">
      <w:pPr>
        <w:pStyle w:val="NoSpacing"/>
        <w:numPr>
          <w:ilvl w:val="0"/>
          <w:numId w:val="6"/>
        </w:numPr>
        <w:rPr>
          <w:rFonts w:ascii="Tahoma" w:hAnsi="Tahoma" w:cs="Tahoma"/>
        </w:rPr>
      </w:pPr>
      <w:r w:rsidRPr="008A591B">
        <w:rPr>
          <w:rFonts w:ascii="Tahoma" w:hAnsi="Tahoma" w:cs="Tahoma"/>
        </w:rPr>
        <w:t>Part B</w:t>
      </w:r>
    </w:p>
    <w:p w:rsidRPr="008A591B" w:rsidR="00B516B3" w:rsidP="00B516B3" w:rsidRDefault="00B516B3" w14:paraId="73BB2A24" w14:textId="77777777">
      <w:pPr>
        <w:pStyle w:val="NoSpacing"/>
        <w:ind w:left="720"/>
        <w:rPr>
          <w:rFonts w:ascii="Tahoma" w:hAnsi="Tahoma" w:cs="Tahoma"/>
        </w:rPr>
      </w:pPr>
    </w:p>
    <w:p w:rsidRPr="008A591B" w:rsidR="00B516B3" w:rsidP="00B516B3" w:rsidRDefault="00B516B3" w14:paraId="6E4C8B68" w14:textId="77777777">
      <w:pPr>
        <w:pStyle w:val="NoSpacing"/>
        <w:numPr>
          <w:ilvl w:val="1"/>
          <w:numId w:val="6"/>
        </w:numPr>
        <w:rPr>
          <w:rFonts w:ascii="Tahoma" w:hAnsi="Tahoma" w:cs="Tahoma"/>
        </w:rPr>
      </w:pPr>
      <w:r w:rsidRPr="008A591B">
        <w:rPr>
          <w:rFonts w:ascii="Tahoma" w:hAnsi="Tahoma" w:cs="Tahoma"/>
        </w:rPr>
        <w:t>Assessment Conclusion</w:t>
      </w:r>
    </w:p>
    <w:p w:rsidRPr="008A591B" w:rsidR="00B516B3" w:rsidP="00B516B3" w:rsidRDefault="00B516B3" w14:paraId="098CF704" w14:textId="77777777">
      <w:pPr>
        <w:pStyle w:val="NoSpacing"/>
        <w:ind w:left="1440"/>
        <w:rPr>
          <w:rFonts w:ascii="Tahoma" w:hAnsi="Tahoma" w:cs="Tahoma"/>
        </w:rPr>
      </w:pPr>
    </w:p>
    <w:p w:rsidRPr="008A591B" w:rsidR="00B516B3" w:rsidP="00B516B3" w:rsidRDefault="00B516B3" w14:paraId="7FED0D05" w14:textId="77777777">
      <w:pPr>
        <w:pStyle w:val="NoSpacing"/>
        <w:numPr>
          <w:ilvl w:val="1"/>
          <w:numId w:val="6"/>
        </w:numPr>
        <w:rPr>
          <w:rFonts w:ascii="Tahoma" w:hAnsi="Tahoma" w:cs="Tahoma"/>
        </w:rPr>
      </w:pPr>
      <w:r w:rsidRPr="008A591B">
        <w:rPr>
          <w:rFonts w:ascii="Tahoma" w:hAnsi="Tahoma" w:cs="Tahoma"/>
        </w:rPr>
        <w:t>Labelled warnings and instructions for use</w:t>
      </w:r>
    </w:p>
    <w:p w:rsidRPr="008A591B" w:rsidR="00B516B3" w:rsidP="00B516B3" w:rsidRDefault="00B516B3" w14:paraId="44197E57" w14:textId="77777777">
      <w:pPr>
        <w:pStyle w:val="NoSpacing"/>
        <w:rPr>
          <w:rFonts w:ascii="Tahoma" w:hAnsi="Tahoma" w:cs="Tahoma"/>
        </w:rPr>
      </w:pPr>
    </w:p>
    <w:p w:rsidRPr="008A591B" w:rsidR="00B516B3" w:rsidP="00B516B3" w:rsidRDefault="00B516B3" w14:paraId="21109D75" w14:textId="77777777">
      <w:pPr>
        <w:pStyle w:val="NoSpacing"/>
        <w:numPr>
          <w:ilvl w:val="1"/>
          <w:numId w:val="6"/>
        </w:numPr>
        <w:rPr>
          <w:rFonts w:ascii="Tahoma" w:hAnsi="Tahoma" w:cs="Tahoma"/>
        </w:rPr>
      </w:pPr>
      <w:r w:rsidRPr="008A591B">
        <w:rPr>
          <w:rFonts w:ascii="Tahoma" w:hAnsi="Tahoma" w:cs="Tahoma"/>
        </w:rPr>
        <w:t>Reasoning</w:t>
      </w:r>
    </w:p>
    <w:p w:rsidRPr="008A591B" w:rsidR="00B516B3" w:rsidP="00B516B3" w:rsidRDefault="00B516B3" w14:paraId="157560C8" w14:textId="77777777">
      <w:pPr>
        <w:pStyle w:val="NoSpacing"/>
        <w:rPr>
          <w:rFonts w:ascii="Tahoma" w:hAnsi="Tahoma" w:cs="Tahoma"/>
        </w:rPr>
      </w:pPr>
    </w:p>
    <w:p w:rsidRPr="008A591B" w:rsidR="00B516B3" w:rsidP="00B516B3" w:rsidRDefault="00B516B3" w14:paraId="530E92E0" w14:textId="4936770C">
      <w:pPr>
        <w:pStyle w:val="NoSpacing"/>
        <w:numPr>
          <w:ilvl w:val="1"/>
          <w:numId w:val="6"/>
        </w:numPr>
        <w:rPr>
          <w:rFonts w:ascii="Tahoma" w:hAnsi="Tahoma" w:cs="Tahoma"/>
        </w:rPr>
      </w:pPr>
      <w:r w:rsidRPr="008A591B">
        <w:rPr>
          <w:rFonts w:ascii="Tahoma" w:hAnsi="Tahoma" w:cs="Tahoma"/>
        </w:rPr>
        <w:t>Assessor’s credentials and approval of part B</w:t>
      </w:r>
    </w:p>
    <w:p w:rsidRPr="008A591B" w:rsidR="001E5A16" w:rsidP="001E5A16" w:rsidRDefault="001E5A16" w14:paraId="4981EFE2" w14:textId="77777777">
      <w:pPr>
        <w:pStyle w:val="NoSpacing"/>
        <w:rPr>
          <w:rFonts w:ascii="Tahoma" w:hAnsi="Tahoma" w:cs="Tahoma"/>
        </w:rPr>
      </w:pPr>
    </w:p>
    <w:p w:rsidRPr="008A591B" w:rsidR="00B516B3" w:rsidP="00B516B3" w:rsidRDefault="00B516B3" w14:paraId="45D4E7BB" w14:textId="43F3ECF6">
      <w:pPr>
        <w:pStyle w:val="NoSpacing"/>
        <w:rPr>
          <w:rFonts w:ascii="Tahoma" w:hAnsi="Tahoma" w:cs="Tahoma"/>
          <w:b/>
          <w:bCs/>
        </w:rPr>
      </w:pPr>
      <w:r w:rsidRPr="008A591B">
        <w:rPr>
          <w:rFonts w:ascii="Tahoma" w:hAnsi="Tahoma" w:cs="Tahoma"/>
          <w:b/>
          <w:bCs/>
        </w:rPr>
        <w:t>When sourcing your products, you should:</w:t>
      </w:r>
    </w:p>
    <w:p w:rsidRPr="008A591B" w:rsidR="00B516B3" w:rsidP="00B516B3" w:rsidRDefault="00B516B3" w14:paraId="13CABA97" w14:textId="77777777">
      <w:pPr>
        <w:pStyle w:val="NoSpacing"/>
        <w:rPr>
          <w:rFonts w:ascii="Tahoma" w:hAnsi="Tahoma" w:cs="Tahoma"/>
        </w:rPr>
      </w:pPr>
    </w:p>
    <w:p w:rsidRPr="008A591B" w:rsidR="00B516B3" w:rsidP="00B516B3" w:rsidRDefault="00B516B3" w14:paraId="6364FB89" w14:textId="77777777">
      <w:pPr>
        <w:pStyle w:val="NoSpacing"/>
        <w:numPr>
          <w:ilvl w:val="0"/>
          <w:numId w:val="7"/>
        </w:numPr>
        <w:rPr>
          <w:rFonts w:ascii="Tahoma" w:hAnsi="Tahoma" w:cs="Tahoma"/>
        </w:rPr>
      </w:pPr>
      <w:r w:rsidRPr="008A591B">
        <w:rPr>
          <w:rFonts w:ascii="Tahoma" w:hAnsi="Tahoma" w:cs="Tahoma"/>
        </w:rPr>
        <w:t>Buy from a reputable supplier and always obtain an invoice</w:t>
      </w:r>
    </w:p>
    <w:p w:rsidRPr="008A591B" w:rsidR="00B516B3" w:rsidP="00B516B3" w:rsidRDefault="00B516B3" w14:paraId="341297F4" w14:textId="77777777">
      <w:pPr>
        <w:pStyle w:val="NoSpacing"/>
        <w:ind w:left="720"/>
        <w:rPr>
          <w:rFonts w:ascii="Tahoma" w:hAnsi="Tahoma" w:cs="Tahoma"/>
        </w:rPr>
      </w:pPr>
    </w:p>
    <w:p w:rsidRPr="008A591B" w:rsidR="00B516B3" w:rsidP="00B516B3" w:rsidRDefault="00B516B3" w14:paraId="485C35AB" w14:textId="77777777">
      <w:pPr>
        <w:pStyle w:val="NoSpacing"/>
        <w:numPr>
          <w:ilvl w:val="0"/>
          <w:numId w:val="7"/>
        </w:numPr>
        <w:rPr>
          <w:rFonts w:ascii="Tahoma" w:hAnsi="Tahoma" w:cs="Tahoma"/>
        </w:rPr>
      </w:pPr>
      <w:r w:rsidRPr="008A591B">
        <w:rPr>
          <w:rFonts w:ascii="Tahoma" w:hAnsi="Tahoma" w:cs="Tahoma"/>
        </w:rPr>
        <w:t>Make sure the product/packaging is marked with the name and address of the responsible person</w:t>
      </w:r>
    </w:p>
    <w:p w:rsidRPr="008A591B" w:rsidR="00B516B3" w:rsidP="00B516B3" w:rsidRDefault="00B516B3" w14:paraId="1483CCA5" w14:textId="77777777">
      <w:pPr>
        <w:pStyle w:val="NoSpacing"/>
        <w:rPr>
          <w:rFonts w:ascii="Tahoma" w:hAnsi="Tahoma" w:cs="Tahoma"/>
        </w:rPr>
      </w:pPr>
    </w:p>
    <w:p w:rsidRPr="008A591B" w:rsidR="005C5438" w:rsidP="005C5438" w:rsidRDefault="00B516B3" w14:paraId="51B99A36" w14:textId="1B3D5F02">
      <w:pPr>
        <w:pStyle w:val="NoSpacing"/>
        <w:numPr>
          <w:ilvl w:val="0"/>
          <w:numId w:val="7"/>
        </w:numPr>
        <w:rPr>
          <w:rFonts w:ascii="Tahoma" w:hAnsi="Tahoma" w:cs="Tahoma"/>
        </w:rPr>
      </w:pPr>
      <w:r w:rsidRPr="008A591B">
        <w:rPr>
          <w:rFonts w:ascii="Tahoma" w:hAnsi="Tahoma" w:cs="Tahoma"/>
        </w:rPr>
        <w:t>Ask to see proof that the product is safe (a copy of the cosmetic product safety report</w:t>
      </w:r>
      <w:r w:rsidR="00E17865">
        <w:rPr>
          <w:rFonts w:ascii="Tahoma" w:hAnsi="Tahoma" w:cs="Tahoma"/>
        </w:rPr>
        <w:t>)</w:t>
      </w:r>
    </w:p>
    <w:p w:rsidRPr="008A591B" w:rsidR="005C5438" w:rsidP="005C5438" w:rsidRDefault="005C5438" w14:paraId="2325A59C" w14:textId="77777777">
      <w:pPr>
        <w:rPr>
          <w:rFonts w:ascii="Tahoma" w:hAnsi="Tahoma" w:cs="Tahoma"/>
          <w:b/>
          <w:bCs/>
          <w:color w:val="4472C4" w:themeColor="accent1"/>
        </w:rPr>
      </w:pPr>
    </w:p>
    <w:p w:rsidRPr="008A591B" w:rsidR="005C5438" w:rsidP="005C5438" w:rsidRDefault="005C5438" w14:paraId="560B94D9" w14:textId="77777777">
      <w:pPr>
        <w:rPr>
          <w:rFonts w:ascii="Tahoma" w:hAnsi="Tahoma" w:cs="Tahoma"/>
          <w:b/>
          <w:bCs/>
          <w:color w:val="4472C4" w:themeColor="accent1"/>
        </w:rPr>
      </w:pPr>
    </w:p>
    <w:p w:rsidRPr="008A591B" w:rsidR="005C5438" w:rsidP="005C5438" w:rsidRDefault="005C5438" w14:paraId="3EBFE8D8" w14:textId="77777777">
      <w:pPr>
        <w:rPr>
          <w:rFonts w:ascii="Tahoma" w:hAnsi="Tahoma" w:cs="Tahoma"/>
          <w:b/>
          <w:bCs/>
          <w:color w:val="4472C4" w:themeColor="accent1"/>
        </w:rPr>
      </w:pPr>
    </w:p>
    <w:p w:rsidRPr="008A591B" w:rsidR="005C5438" w:rsidP="005C5438" w:rsidRDefault="005C5438" w14:paraId="3D40D78F" w14:textId="77777777">
      <w:pPr>
        <w:rPr>
          <w:rFonts w:ascii="Tahoma" w:hAnsi="Tahoma" w:cs="Tahoma"/>
          <w:b/>
          <w:bCs/>
          <w:color w:val="4472C4" w:themeColor="accent1"/>
        </w:rPr>
      </w:pPr>
    </w:p>
    <w:p w:rsidRPr="008A591B" w:rsidR="005C5438" w:rsidP="005C5438" w:rsidRDefault="005C5438" w14:paraId="6CEF2F80" w14:textId="77777777">
      <w:pPr>
        <w:rPr>
          <w:rFonts w:ascii="Tahoma" w:hAnsi="Tahoma" w:cs="Tahoma"/>
          <w:b/>
          <w:bCs/>
          <w:color w:val="4472C4" w:themeColor="accent1"/>
        </w:rPr>
      </w:pPr>
    </w:p>
    <w:p w:rsidRPr="008A591B" w:rsidR="005C5438" w:rsidP="005C5438" w:rsidRDefault="005C5438" w14:paraId="69767BCB" w14:textId="77777777">
      <w:pPr>
        <w:rPr>
          <w:rFonts w:ascii="Tahoma" w:hAnsi="Tahoma" w:cs="Tahoma"/>
          <w:b/>
          <w:bCs/>
          <w:color w:val="4472C4" w:themeColor="accent1"/>
        </w:rPr>
      </w:pPr>
    </w:p>
    <w:p w:rsidRPr="008A591B" w:rsidR="005C5438" w:rsidP="005C5438" w:rsidRDefault="005C5438" w14:paraId="74CBEF2F" w14:textId="77777777">
      <w:pPr>
        <w:rPr>
          <w:rFonts w:ascii="Tahoma" w:hAnsi="Tahoma" w:cs="Tahoma"/>
          <w:b/>
          <w:bCs/>
          <w:color w:val="4472C4" w:themeColor="accent1"/>
        </w:rPr>
      </w:pPr>
    </w:p>
    <w:p w:rsidRPr="008A591B" w:rsidR="008A591B" w:rsidP="008A591B" w:rsidRDefault="008A591B" w14:paraId="69477B37" w14:textId="7FF3BB1A">
      <w:pPr>
        <w:rPr>
          <w:rFonts w:ascii="Tahoma" w:hAnsi="Tahoma" w:cs="Tahoma"/>
          <w:b/>
          <w:bCs/>
          <w:color w:val="4472C4" w:themeColor="accent1"/>
        </w:rPr>
      </w:pPr>
      <w:r w:rsidRPr="008A591B">
        <w:rPr>
          <w:rFonts w:ascii="Tahoma" w:hAnsi="Tahoma" w:cs="Tahoma"/>
          <w:b/>
          <w:bCs/>
          <w:color w:val="4472C4" w:themeColor="accent1"/>
        </w:rPr>
        <w:t xml:space="preserve">The UK government provides further guidance on </w:t>
      </w:r>
      <w:hyperlink w:history="1" r:id="rId10">
        <w:r w:rsidRPr="00077F0D" w:rsidR="00077F0D">
          <w:rPr>
            <w:rStyle w:val="Hyperlink"/>
            <w:rFonts w:ascii="Tahoma" w:hAnsi="Tahoma" w:cs="Tahoma"/>
            <w:b/>
            <w:bCs/>
          </w:rPr>
          <w:t>Placing manufactured products on the market in Great Britain - GOV.UK (www.gov.uk)</w:t>
        </w:r>
      </w:hyperlink>
    </w:p>
    <w:p w:rsidRPr="00B516B3" w:rsidR="00B516B3" w:rsidP="00B516B3" w:rsidRDefault="00B516B3" w14:paraId="60061EF5" w14:textId="77777777"/>
    <w:sectPr w:rsidRPr="00B516B3" w:rsidR="00B516B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7F1F" w14:textId="77777777" w:rsidR="00BD1775" w:rsidRDefault="00BD1775" w:rsidP="0093346E">
      <w:pPr>
        <w:spacing w:after="0" w:line="240" w:lineRule="auto"/>
      </w:pPr>
      <w:r>
        <w:separator/>
      </w:r>
    </w:p>
  </w:endnote>
  <w:endnote w:type="continuationSeparator" w:id="0">
    <w:p w14:paraId="425160B2" w14:textId="77777777" w:rsidR="00BD1775" w:rsidRDefault="00BD1775" w:rsidP="009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48917"/>
      <w:docPartObj>
        <w:docPartGallery w:val="Page Numbers (Bottom of Page)"/>
        <w:docPartUnique/>
      </w:docPartObj>
    </w:sdtPr>
    <w:sdtEndPr>
      <w:rPr>
        <w:rFonts w:ascii="Segoe UI" w:hAnsi="Segoe UI" w:cs="Segoe UI"/>
        <w:b/>
        <w:bCs/>
        <w:noProof/>
        <w:color w:val="000000" w:themeColor="text1"/>
      </w:rPr>
    </w:sdtEndPr>
    <w:sdtContent>
      <w:p w14:paraId="78C33F58" w14:textId="4D69BD76" w:rsidR="00EB7F6D" w:rsidRPr="00EB7F6D" w:rsidRDefault="00EB7F6D">
        <w:pPr>
          <w:pStyle w:val="Footer"/>
          <w:jc w:val="center"/>
          <w:rPr>
            <w:rFonts w:ascii="Segoe UI" w:hAnsi="Segoe UI" w:cs="Segoe UI"/>
            <w:b/>
            <w:bCs/>
            <w:color w:val="000000" w:themeColor="text1"/>
          </w:rPr>
        </w:pPr>
        <w:r w:rsidRPr="00EB7F6D">
          <w:rPr>
            <w:rFonts w:ascii="Segoe UI" w:hAnsi="Segoe UI" w:cs="Segoe UI"/>
            <w:b/>
            <w:bCs/>
            <w:color w:val="000000" w:themeColor="text1"/>
          </w:rPr>
          <w:fldChar w:fldCharType="begin"/>
        </w:r>
        <w:r w:rsidRPr="00EB7F6D">
          <w:rPr>
            <w:rFonts w:ascii="Segoe UI" w:hAnsi="Segoe UI" w:cs="Segoe UI"/>
            <w:b/>
            <w:bCs/>
            <w:color w:val="000000" w:themeColor="text1"/>
          </w:rPr>
          <w:instrText xml:space="preserve"> PAGE   \* MERGEFORMAT </w:instrText>
        </w:r>
        <w:r w:rsidRPr="00EB7F6D">
          <w:rPr>
            <w:rFonts w:ascii="Segoe UI" w:hAnsi="Segoe UI" w:cs="Segoe UI"/>
            <w:b/>
            <w:bCs/>
            <w:color w:val="000000" w:themeColor="text1"/>
          </w:rPr>
          <w:fldChar w:fldCharType="separate"/>
        </w:r>
        <w:r w:rsidRPr="00EB7F6D">
          <w:rPr>
            <w:rFonts w:ascii="Segoe UI" w:hAnsi="Segoe UI" w:cs="Segoe UI"/>
            <w:b/>
            <w:bCs/>
            <w:noProof/>
            <w:color w:val="000000" w:themeColor="text1"/>
          </w:rPr>
          <w:t>2</w:t>
        </w:r>
        <w:r w:rsidRPr="00EB7F6D">
          <w:rPr>
            <w:rFonts w:ascii="Segoe UI" w:hAnsi="Segoe UI" w:cs="Segoe UI"/>
            <w:b/>
            <w:bCs/>
            <w:noProof/>
            <w:color w:val="000000" w:themeColor="text1"/>
          </w:rPr>
          <w:fldChar w:fldCharType="end"/>
        </w:r>
      </w:p>
    </w:sdtContent>
  </w:sdt>
  <w:p w14:paraId="67E00F1C" w14:textId="77777777" w:rsidR="00EB7F6D" w:rsidRDefault="00EB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ACCE" w14:textId="77777777" w:rsidR="00BD1775" w:rsidRDefault="00BD1775" w:rsidP="0093346E">
      <w:pPr>
        <w:spacing w:after="0" w:line="240" w:lineRule="auto"/>
      </w:pPr>
      <w:r>
        <w:separator/>
      </w:r>
    </w:p>
  </w:footnote>
  <w:footnote w:type="continuationSeparator" w:id="0">
    <w:p w14:paraId="080F7D1C" w14:textId="77777777" w:rsidR="00BD1775" w:rsidRDefault="00BD1775" w:rsidP="0093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4D57" w14:textId="1C4C45BD" w:rsidR="00B516B3" w:rsidRPr="008A591B" w:rsidRDefault="00B516B3" w:rsidP="00B516B3">
    <w:pPr>
      <w:pStyle w:val="Header"/>
      <w:tabs>
        <w:tab w:val="clear" w:pos="4513"/>
        <w:tab w:val="clear" w:pos="9026"/>
        <w:tab w:val="left" w:pos="7837"/>
      </w:tabs>
      <w:rPr>
        <w:rFonts w:ascii="Tahoma" w:hAnsi="Tahoma" w:cs="Tahoma"/>
        <w:b/>
        <w:bCs/>
        <w:sz w:val="24"/>
        <w:szCs w:val="24"/>
      </w:rPr>
    </w:pPr>
    <w:r w:rsidRPr="008A591B">
      <w:rPr>
        <w:rFonts w:ascii="Tahoma" w:hAnsi="Tahoma" w:cs="Tahoma"/>
        <w:b/>
        <w:bCs/>
        <w:noProof/>
        <w:sz w:val="24"/>
        <w:szCs w:val="24"/>
      </w:rPr>
      <w:drawing>
        <wp:anchor distT="0" distB="0" distL="114300" distR="114300" simplePos="0" relativeHeight="251659264" behindDoc="0" locked="0" layoutInCell="1" allowOverlap="1" wp14:anchorId="37112BE9" wp14:editId="7F5A0EE0">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8E1D8E" w:rsidRPr="008A591B">
      <w:rPr>
        <w:rFonts w:ascii="Tahoma" w:hAnsi="Tahoma" w:cs="Tahoma"/>
        <w:b/>
        <w:bCs/>
        <w:sz w:val="24"/>
        <w:szCs w:val="24"/>
      </w:rPr>
      <w:t xml:space="preserve">Guidance for </w:t>
    </w:r>
    <w:r w:rsidRPr="008A591B">
      <w:rPr>
        <w:rFonts w:ascii="Tahoma" w:hAnsi="Tahoma" w:cs="Tahoma"/>
        <w:b/>
        <w:bCs/>
        <w:sz w:val="24"/>
        <w:szCs w:val="24"/>
      </w:rPr>
      <w:t xml:space="preserve">Importing Cosmetic Products - </w:t>
    </w:r>
    <w:r w:rsidR="00077F0D">
      <w:rPr>
        <w:rFonts w:ascii="Tahoma" w:hAnsi="Tahoma" w:cs="Tahoma"/>
        <w:b/>
        <w:bCs/>
        <w:sz w:val="24"/>
        <w:szCs w:val="24"/>
      </w:rPr>
      <w:t>December</w:t>
    </w:r>
    <w:r w:rsidRPr="008A591B">
      <w:rPr>
        <w:rFonts w:ascii="Tahoma" w:hAnsi="Tahoma" w:cs="Tahoma"/>
        <w:b/>
        <w:bCs/>
        <w:sz w:val="24"/>
        <w:szCs w:val="24"/>
      </w:rPr>
      <w:t xml:space="preserve"> 202</w:t>
    </w:r>
    <w:r w:rsidR="00077F0D">
      <w:rPr>
        <w:rFonts w:ascii="Tahoma" w:hAnsi="Tahoma" w:cs="Tahoma"/>
        <w:b/>
        <w:bCs/>
        <w:sz w:val="24"/>
        <w:szCs w:val="24"/>
      </w:rPr>
      <w:t>3</w:t>
    </w:r>
    <w:r w:rsidRPr="008A591B">
      <w:rPr>
        <w:rFonts w:ascii="Tahoma" w:hAnsi="Tahoma" w:cs="Tahoma"/>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53508"/>
    <w:multiLevelType w:val="hybridMultilevel"/>
    <w:tmpl w:val="4C62A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67684"/>
    <w:multiLevelType w:val="hybridMultilevel"/>
    <w:tmpl w:val="CEB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A75"/>
    <w:multiLevelType w:val="hybridMultilevel"/>
    <w:tmpl w:val="D568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E454E"/>
    <w:multiLevelType w:val="hybridMultilevel"/>
    <w:tmpl w:val="873C6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62DBF"/>
    <w:multiLevelType w:val="hybridMultilevel"/>
    <w:tmpl w:val="67B2858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5A747FD"/>
    <w:multiLevelType w:val="hybridMultilevel"/>
    <w:tmpl w:val="FA2E5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902953">
    <w:abstractNumId w:val="2"/>
  </w:num>
  <w:num w:numId="2" w16cid:durableId="621763701">
    <w:abstractNumId w:val="1"/>
  </w:num>
  <w:num w:numId="3" w16cid:durableId="1420445980">
    <w:abstractNumId w:val="4"/>
  </w:num>
  <w:num w:numId="4" w16cid:durableId="733309331">
    <w:abstractNumId w:val="5"/>
  </w:num>
  <w:num w:numId="5" w16cid:durableId="1611930435">
    <w:abstractNumId w:val="6"/>
  </w:num>
  <w:num w:numId="6" w16cid:durableId="773985595">
    <w:abstractNumId w:val="3"/>
  </w:num>
  <w:num w:numId="7" w16cid:durableId="140371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6E"/>
    <w:rsid w:val="00056AF3"/>
    <w:rsid w:val="00077F0D"/>
    <w:rsid w:val="00193FBC"/>
    <w:rsid w:val="001A107F"/>
    <w:rsid w:val="001E5A16"/>
    <w:rsid w:val="002147AD"/>
    <w:rsid w:val="003333DE"/>
    <w:rsid w:val="00442CA9"/>
    <w:rsid w:val="005C5438"/>
    <w:rsid w:val="006D3B47"/>
    <w:rsid w:val="00880FBD"/>
    <w:rsid w:val="008A591B"/>
    <w:rsid w:val="008B159C"/>
    <w:rsid w:val="008E1D8E"/>
    <w:rsid w:val="0093346E"/>
    <w:rsid w:val="009B1227"/>
    <w:rsid w:val="00B516B3"/>
    <w:rsid w:val="00BD1775"/>
    <w:rsid w:val="00CD0DE2"/>
    <w:rsid w:val="00DE2EBD"/>
    <w:rsid w:val="00E17865"/>
    <w:rsid w:val="00EB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022D"/>
  <w15:chartTrackingRefBased/>
  <w15:docId w15:val="{D47A6E4A-2CDB-45FE-A08B-E298D90C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46E"/>
  </w:style>
  <w:style w:type="paragraph" w:styleId="Footer">
    <w:name w:val="footer"/>
    <w:basedOn w:val="Normal"/>
    <w:link w:val="FooterChar"/>
    <w:uiPriority w:val="99"/>
    <w:unhideWhenUsed/>
    <w:rsid w:val="00933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46E"/>
  </w:style>
  <w:style w:type="paragraph" w:styleId="NoSpacing">
    <w:name w:val="No Spacing"/>
    <w:uiPriority w:val="1"/>
    <w:qFormat/>
    <w:rsid w:val="00B516B3"/>
    <w:pPr>
      <w:spacing w:after="0" w:line="240" w:lineRule="auto"/>
    </w:pPr>
  </w:style>
  <w:style w:type="paragraph" w:styleId="ListParagraph">
    <w:name w:val="List Paragraph"/>
    <w:basedOn w:val="Normal"/>
    <w:uiPriority w:val="34"/>
    <w:qFormat/>
    <w:rsid w:val="00B516B3"/>
    <w:pPr>
      <w:ind w:left="720"/>
      <w:contextualSpacing/>
    </w:pPr>
  </w:style>
  <w:style w:type="character" w:styleId="Hyperlink">
    <w:name w:val="Hyperlink"/>
    <w:basedOn w:val="DefaultParagraphFont"/>
    <w:uiPriority w:val="99"/>
    <w:unhideWhenUsed/>
    <w:rsid w:val="00B516B3"/>
    <w:rPr>
      <w:color w:val="0563C1" w:themeColor="hyperlink"/>
      <w:u w:val="single"/>
    </w:rPr>
  </w:style>
  <w:style w:type="character" w:styleId="UnresolvedMention">
    <w:name w:val="Unresolved Mention"/>
    <w:basedOn w:val="DefaultParagraphFont"/>
    <w:uiPriority w:val="99"/>
    <w:semiHidden/>
    <w:unhideWhenUsed/>
    <w:rsid w:val="0007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submit-a-cosmetic-product-notific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uidance/placing-manufactured-goods-on-the-market-in-great-britai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Guidance for Importing Cosmetic Products</dc:title>
  <dc:subject>
  </dc:subject>
  <dc:creator>Clare Davies</dc:creator>
  <cp:keywords>
  </cp:keywords>
  <dc:description>
  </dc:description>
  <cp:lastModifiedBy>Sasha Watson</cp:lastModifiedBy>
  <cp:revision>17</cp:revision>
  <dcterms:created xsi:type="dcterms:W3CDTF">2022-03-16T09:45:00Z</dcterms:created>
  <dcterms:modified xsi:type="dcterms:W3CDTF">2024-03-06T16:21:57Z</dcterms:modified>
</cp:coreProperties>
</file>