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29C6" w:rsidR="00A2361A" w:rsidRDefault="00057E25" w14:paraId="1F763C0E" w14:textId="65ED0544">
      <w:pPr>
        <w:pStyle w:val="Heading1"/>
        <w:rPr>
          <w:sz w:val="32"/>
          <w:szCs w:val="32"/>
        </w:rPr>
      </w:pPr>
      <w:r w:rsidRPr="00AE29C6">
        <w:rPr>
          <w:sz w:val="32"/>
          <w:szCs w:val="32"/>
        </w:rPr>
        <w:t xml:space="preserve">Evidence-Based Intervention Template: </w:t>
      </w:r>
      <w:r w:rsidRPr="00AE29C6" w:rsidR="00B61410">
        <w:rPr>
          <w:sz w:val="32"/>
          <w:szCs w:val="32"/>
        </w:rPr>
        <w:t>Emotion Coaching</w:t>
      </w:r>
    </w:p>
    <w:p w:rsidR="00A2361A" w:rsidRDefault="00057E25" w14:paraId="15EAB6FC" w14:textId="77777777">
      <w:pPr>
        <w:pStyle w:val="Heading2"/>
      </w:pPr>
      <w:r>
        <w:t>1. Introduction</w:t>
      </w:r>
    </w:p>
    <w:p w:rsidR="00A2361A" w:rsidRDefault="00145661" w14:paraId="687AA97A" w14:textId="217EB733">
      <w:r>
        <w:t>Emotion Coaching is a</w:t>
      </w:r>
      <w:r w:rsidR="00B4736E">
        <w:t xml:space="preserve"> relational</w:t>
      </w:r>
      <w:r>
        <w:t xml:space="preserve"> approach developed by John Gottman. It involves </w:t>
      </w:r>
      <w:r w:rsidR="00EB5CB1">
        <w:t xml:space="preserve">an adult </w:t>
      </w:r>
      <w:proofErr w:type="spellStart"/>
      <w:r w:rsidR="00B4736E">
        <w:t>recogni</w:t>
      </w:r>
      <w:r w:rsidR="00EB5CB1">
        <w:t>s</w:t>
      </w:r>
      <w:r w:rsidR="00B4736E">
        <w:t>ing</w:t>
      </w:r>
      <w:proofErr w:type="spellEnd"/>
      <w:r w:rsidR="00B4736E">
        <w:t>, validating and guiding children through their emotional experiences, and aims to support emotional literacy, resilience and positive relationships.</w:t>
      </w:r>
    </w:p>
    <w:p w:rsidR="00A2361A" w:rsidRDefault="00057E25" w14:paraId="44C4958C" w14:textId="77777777">
      <w:pPr>
        <w:pStyle w:val="Heading2"/>
      </w:pPr>
      <w:r>
        <w:t>2. Purpose of Intervention</w:t>
      </w:r>
    </w:p>
    <w:p w:rsidR="00A2361A" w:rsidRDefault="00C319D7" w14:paraId="44A9E8BC" w14:textId="428B0963">
      <w:r>
        <w:t>Emotion Coaching aims to develop</w:t>
      </w:r>
      <w:r w:rsidR="00B61410">
        <w:t xml:space="preserve"> emotional literacy </w:t>
      </w:r>
      <w:proofErr w:type="gramStart"/>
      <w:r w:rsidR="00B61410">
        <w:t xml:space="preserve">skills, </w:t>
      </w:r>
      <w:r w:rsidR="00F71C89">
        <w:t xml:space="preserve"> including</w:t>
      </w:r>
      <w:proofErr w:type="gramEnd"/>
      <w:r w:rsidR="00F71C89">
        <w:t xml:space="preserve"> emotional recognition and regulation</w:t>
      </w:r>
      <w:r>
        <w:t>, to support wellbeing</w:t>
      </w:r>
      <w:r w:rsidR="00B61410">
        <w:t>.</w:t>
      </w:r>
      <w:r>
        <w:t xml:space="preserve"> Emotion Coaching also </w:t>
      </w:r>
      <w:r w:rsidR="00EB5CB1">
        <w:t>aims to support positive adult-child relationships</w:t>
      </w:r>
      <w:r w:rsidR="00BB0A07">
        <w:t>.</w:t>
      </w:r>
    </w:p>
    <w:p w:rsidR="00A2361A" w:rsidRDefault="00057E25" w14:paraId="45525C13" w14:textId="77777777">
      <w:pPr>
        <w:pStyle w:val="Heading2"/>
      </w:pPr>
      <w:r>
        <w:t>3. Target Audience</w:t>
      </w:r>
    </w:p>
    <w:p w:rsidR="00A2361A" w:rsidRDefault="00251EC3" w14:paraId="03A30E56" w14:textId="4DBE4226">
      <w:r>
        <w:t>Emotion Coaching</w:t>
      </w:r>
      <w:r w:rsidR="00C46C54">
        <w:t xml:space="preserve"> can</w:t>
      </w:r>
      <w:r w:rsidR="00E106A2">
        <w:t xml:space="preserve"> be used with a</w:t>
      </w:r>
      <w:r w:rsidR="00187BF5">
        <w:t>ll children and young people</w:t>
      </w:r>
      <w:r w:rsidR="00E106A2">
        <w:t xml:space="preserve">, although the approach </w:t>
      </w:r>
      <w:r w:rsidR="00187BF5">
        <w:t xml:space="preserve">and scripts </w:t>
      </w:r>
      <w:r w:rsidR="00E106A2">
        <w:t xml:space="preserve">may </w:t>
      </w:r>
      <w:r w:rsidR="00791586">
        <w:t>need to be adapted slightly</w:t>
      </w:r>
      <w:r w:rsidR="00187BF5">
        <w:t xml:space="preserve"> for different ages and needs</w:t>
      </w:r>
      <w:r w:rsidR="00791586">
        <w:t xml:space="preserve">. </w:t>
      </w:r>
      <w:r w:rsidR="00187BF5">
        <w:t xml:space="preserve"> Emotion Coaching can be p</w:t>
      </w:r>
      <w:r w:rsidR="00791586">
        <w:t xml:space="preserve">articularly helpful for </w:t>
      </w:r>
      <w:r w:rsidR="00187BF5">
        <w:t>children</w:t>
      </w:r>
      <w:r w:rsidR="00791586">
        <w:t xml:space="preserve"> who find it difficult to </w:t>
      </w:r>
      <w:r w:rsidR="00B61410">
        <w:t>regulate their emotions</w:t>
      </w:r>
      <w:r w:rsidR="00C457F7">
        <w:t>.</w:t>
      </w:r>
    </w:p>
    <w:p w:rsidR="00A2361A" w:rsidRDefault="00057E25" w14:paraId="2169AD05" w14:textId="77777777">
      <w:pPr>
        <w:pStyle w:val="Heading2"/>
      </w:pPr>
      <w:r>
        <w:t>4. Who Can Deliver the Intervention</w:t>
      </w:r>
    </w:p>
    <w:p w:rsidR="00A2361A" w:rsidRDefault="002E2829" w14:paraId="6E1F5FFF" w14:textId="2A867AEC">
      <w:r>
        <w:t xml:space="preserve">Any adults who interact with children and young people can use Emotion Coaching, including teachers, Learning Support Assistants, pastoral staff, </w:t>
      </w:r>
      <w:r w:rsidR="00AE315D">
        <w:t>parents and other professionals.</w:t>
      </w:r>
    </w:p>
    <w:p w:rsidR="00A2361A" w:rsidRDefault="00057E25" w14:paraId="44B2A8E8" w14:textId="77777777">
      <w:pPr>
        <w:pStyle w:val="Heading2"/>
      </w:pPr>
      <w:r>
        <w:t>5. Session Structure</w:t>
      </w:r>
    </w:p>
    <w:p w:rsidR="00A2361A" w:rsidRDefault="00AE315D" w14:paraId="15069C15" w14:textId="709978F0">
      <w:r>
        <w:t xml:space="preserve">Emotion Coaching </w:t>
      </w:r>
      <w:r w:rsidR="00841630">
        <w:t xml:space="preserve">does not have fixed </w:t>
      </w:r>
      <w:proofErr w:type="gramStart"/>
      <w:r w:rsidR="00841630">
        <w:t xml:space="preserve">sessions, </w:t>
      </w:r>
      <w:r w:rsidR="00D50322">
        <w:t xml:space="preserve"> </w:t>
      </w:r>
      <w:r w:rsidR="00841630">
        <w:t>but</w:t>
      </w:r>
      <w:proofErr w:type="gramEnd"/>
      <w:r w:rsidR="00841630">
        <w:t xml:space="preserve"> </w:t>
      </w:r>
      <w:r w:rsidR="00E04A58">
        <w:t xml:space="preserve">is a strategy that can be used at natural teaching opportunities </w:t>
      </w:r>
      <w:r w:rsidR="00D50322">
        <w:t xml:space="preserve">as and </w:t>
      </w:r>
      <w:r w:rsidR="00E04A58">
        <w:t xml:space="preserve">when </w:t>
      </w:r>
      <w:r w:rsidR="00567518">
        <w:t xml:space="preserve">they </w:t>
      </w:r>
      <w:r w:rsidR="00D50322">
        <w:t>arise.</w:t>
      </w:r>
      <w:r w:rsidR="00567518">
        <w:t xml:space="preserve"> </w:t>
      </w:r>
    </w:p>
    <w:p w:rsidR="00A2361A" w:rsidRDefault="00057E25" w14:paraId="399E9644" w14:textId="77777777">
      <w:pPr>
        <w:pStyle w:val="Heading2"/>
      </w:pPr>
      <w:r>
        <w:t>6. Frequency and Duration</w:t>
      </w:r>
    </w:p>
    <w:p w:rsidR="00A2361A" w:rsidRDefault="006C1A46" w14:paraId="13F770DE" w14:textId="02C0F994">
      <w:r>
        <w:t>Emotion Coaching should be used at natural teaching opportunities, and the duration of these interactions may vary, depending on the situation.</w:t>
      </w:r>
    </w:p>
    <w:p w:rsidR="00A2361A" w:rsidRDefault="00057E25" w14:paraId="16B1B70A" w14:textId="77777777">
      <w:pPr>
        <w:pStyle w:val="Heading2"/>
      </w:pPr>
      <w:r>
        <w:t>7. Key Principles</w:t>
      </w:r>
    </w:p>
    <w:p w:rsidR="00A2361A" w:rsidP="003C033C" w:rsidRDefault="003C033C" w14:paraId="3AC7AB90" w14:textId="57635ED2">
      <w:pPr>
        <w:spacing w:after="0"/>
      </w:pPr>
      <w:r>
        <w:t>The structure of Emotion Coaching is as follows:</w:t>
      </w:r>
    </w:p>
    <w:p w:rsidR="003C033C" w:rsidP="00723B87" w:rsidRDefault="00431B8F" w14:paraId="2C26A01E" w14:textId="01671DDF">
      <w:pPr>
        <w:pStyle w:val="ListParagraph"/>
        <w:numPr>
          <w:ilvl w:val="0"/>
          <w:numId w:val="11"/>
        </w:numPr>
      </w:pPr>
      <w:r>
        <w:t>Develop an awareness of the child’s emotions.</w:t>
      </w:r>
    </w:p>
    <w:p w:rsidR="00431B8F" w:rsidP="00723B87" w:rsidRDefault="00431B8F" w14:paraId="324885D9" w14:textId="1B9F039C">
      <w:pPr>
        <w:pStyle w:val="ListParagraph"/>
        <w:numPr>
          <w:ilvl w:val="0"/>
          <w:numId w:val="11"/>
        </w:numPr>
      </w:pPr>
      <w:proofErr w:type="spellStart"/>
      <w:r>
        <w:t>Recognise</w:t>
      </w:r>
      <w:proofErr w:type="spellEnd"/>
      <w:r>
        <w:t xml:space="preserve"> emotion as an opportunity for teaching and relationship building.</w:t>
      </w:r>
    </w:p>
    <w:p w:rsidR="00723B87" w:rsidP="00723B87" w:rsidRDefault="009A41B6" w14:paraId="6B2B2A55" w14:textId="0014A47D">
      <w:pPr>
        <w:pStyle w:val="ListParagraph"/>
        <w:numPr>
          <w:ilvl w:val="0"/>
          <w:numId w:val="11"/>
        </w:numPr>
      </w:pPr>
      <w:r>
        <w:t xml:space="preserve">Listen </w:t>
      </w:r>
      <w:r w:rsidR="00FD12A8">
        <w:t>empathetically and validate</w:t>
      </w:r>
      <w:r w:rsidR="00723B87">
        <w:t xml:space="preserve"> the child’s </w:t>
      </w:r>
      <w:r w:rsidR="00D1401B">
        <w:t>emotions.</w:t>
      </w:r>
    </w:p>
    <w:p w:rsidR="00D1401B" w:rsidP="00723B87" w:rsidRDefault="00D1401B" w14:paraId="471468B6" w14:textId="25A20379">
      <w:pPr>
        <w:pStyle w:val="ListParagraph"/>
        <w:numPr>
          <w:ilvl w:val="0"/>
          <w:numId w:val="11"/>
        </w:numPr>
      </w:pPr>
      <w:r>
        <w:t>Help the child to verbally label their emotions.</w:t>
      </w:r>
    </w:p>
    <w:p w:rsidR="00560E6E" w:rsidP="00723B87" w:rsidRDefault="00D1401B" w14:paraId="412546DA" w14:textId="70A2977A">
      <w:pPr>
        <w:pStyle w:val="ListParagraph"/>
        <w:numPr>
          <w:ilvl w:val="0"/>
          <w:numId w:val="11"/>
        </w:numPr>
      </w:pPr>
      <w:r>
        <w:t xml:space="preserve">Set limits (if needed) while helping the child to </w:t>
      </w:r>
      <w:proofErr w:type="gramStart"/>
      <w:r>
        <w:t>problem-solve</w:t>
      </w:r>
      <w:proofErr w:type="gramEnd"/>
      <w:r>
        <w:t>.</w:t>
      </w:r>
    </w:p>
    <w:p w:rsidR="00A2361A" w:rsidRDefault="00057E25" w14:paraId="190D7E3E" w14:textId="77777777">
      <w:pPr>
        <w:pStyle w:val="Heading2"/>
      </w:pPr>
      <w:r>
        <w:t>8. Training and Implementation</w:t>
      </w:r>
    </w:p>
    <w:p w:rsidR="00A2361A" w:rsidRDefault="00AC4CD1" w14:paraId="35B0DC94" w14:textId="509B4FA5">
      <w:r>
        <w:t xml:space="preserve">Implementation of </w:t>
      </w:r>
      <w:r w:rsidR="00742C3D">
        <w:t xml:space="preserve">Emotion Coaching would usually begin with </w:t>
      </w:r>
      <w:r w:rsidR="00555703">
        <w:t xml:space="preserve">a training session on the theory and practice of Emotion Coaching </w:t>
      </w:r>
      <w:r w:rsidR="009C0A91">
        <w:t>(around a half day</w:t>
      </w:r>
      <w:r w:rsidR="00BC34DD">
        <w:t>). We would then suggest that staff engage in ongoing CPD around Emotion Coaching,</w:t>
      </w:r>
      <w:r w:rsidR="00BD4A93">
        <w:t xml:space="preserve"> for example taking part in reflective practice groups to</w:t>
      </w:r>
      <w:r w:rsidR="00BC34DD">
        <w:t xml:space="preserve"> </w:t>
      </w:r>
      <w:r w:rsidR="00BD4A93">
        <w:t>consider the impact of using the approach.</w:t>
      </w:r>
    </w:p>
    <w:p w:rsidR="00A2361A" w:rsidRDefault="00057E25" w14:paraId="5D0ADB40" w14:textId="77777777">
      <w:pPr>
        <w:pStyle w:val="Heading2"/>
      </w:pPr>
      <w:r>
        <w:t>9. Evidence and Outcomes</w:t>
      </w:r>
    </w:p>
    <w:p w:rsidR="005B33CB" w:rsidP="005B33CB" w:rsidRDefault="005B33CB" w14:paraId="45F0376C" w14:textId="77777777">
      <w:pPr>
        <w:spacing w:after="0"/>
      </w:pPr>
      <w:r>
        <w:t>Rose, McGuire-</w:t>
      </w:r>
      <w:proofErr w:type="spellStart"/>
      <w:r>
        <w:t>Snieckus</w:t>
      </w:r>
      <w:proofErr w:type="spellEnd"/>
      <w:r>
        <w:t xml:space="preserve"> and Gilbert (2015) found that Emotion Coaching:</w:t>
      </w:r>
    </w:p>
    <w:p w:rsidR="005B33CB" w:rsidP="005B33CB" w:rsidRDefault="005B33CB" w14:paraId="2B8B0E44" w14:textId="77777777">
      <w:pPr>
        <w:pStyle w:val="ListParagraph"/>
        <w:numPr>
          <w:ilvl w:val="0"/>
          <w:numId w:val="14"/>
        </w:numPr>
      </w:pPr>
      <w:proofErr w:type="gramStart"/>
      <w:r>
        <w:t>Increases</w:t>
      </w:r>
      <w:proofErr w:type="gramEnd"/>
      <w:r>
        <w:t xml:space="preserve"> adult self-regulation.</w:t>
      </w:r>
    </w:p>
    <w:p w:rsidR="005B33CB" w:rsidP="005B33CB" w:rsidRDefault="005B33CB" w14:paraId="10AF0CFD" w14:textId="77777777">
      <w:pPr>
        <w:pStyle w:val="ListParagraph"/>
        <w:numPr>
          <w:ilvl w:val="0"/>
          <w:numId w:val="14"/>
        </w:numPr>
      </w:pPr>
      <w:r>
        <w:t xml:space="preserve">Reduces disruptive </w:t>
      </w:r>
      <w:proofErr w:type="spellStart"/>
      <w:r>
        <w:t>behaviour</w:t>
      </w:r>
      <w:proofErr w:type="spellEnd"/>
      <w:r>
        <w:t xml:space="preserve"> and improves pro-social </w:t>
      </w:r>
      <w:proofErr w:type="spellStart"/>
      <w:r>
        <w:t>behaviour</w:t>
      </w:r>
      <w:proofErr w:type="spellEnd"/>
      <w:r>
        <w:t xml:space="preserve"> in pupils.</w:t>
      </w:r>
    </w:p>
    <w:p w:rsidR="005B33CB" w:rsidP="005B33CB" w:rsidRDefault="005B33CB" w14:paraId="269207ED" w14:textId="77777777">
      <w:pPr>
        <w:pStyle w:val="ListParagraph"/>
        <w:numPr>
          <w:ilvl w:val="0"/>
          <w:numId w:val="14"/>
        </w:numPr>
      </w:pPr>
      <w:r>
        <w:t xml:space="preserve">Reduced the need for rewards and sanctions in supporting </w:t>
      </w:r>
      <w:proofErr w:type="spellStart"/>
      <w:r>
        <w:t>behaviour</w:t>
      </w:r>
      <w:proofErr w:type="spellEnd"/>
      <w:r>
        <w:t>.</w:t>
      </w:r>
    </w:p>
    <w:p w:rsidR="005B33CB" w:rsidP="005B33CB" w:rsidRDefault="005B33CB" w14:paraId="4B46C38C" w14:textId="77777777">
      <w:pPr>
        <w:pStyle w:val="ListParagraph"/>
        <w:numPr>
          <w:ilvl w:val="0"/>
          <w:numId w:val="14"/>
        </w:numPr>
      </w:pPr>
      <w:r>
        <w:t>Promotes the development of social and emotional skills within pupils.</w:t>
      </w:r>
    </w:p>
    <w:p w:rsidR="005B33CB" w:rsidP="005B33CB" w:rsidRDefault="005B33CB" w14:paraId="74C8B164" w14:textId="77777777">
      <w:pPr>
        <w:pStyle w:val="ListParagraph"/>
        <w:numPr>
          <w:ilvl w:val="0"/>
          <w:numId w:val="14"/>
        </w:numPr>
      </w:pPr>
      <w:r>
        <w:lastRenderedPageBreak/>
        <w:t>Encourages positive relationships between staff and pupils.</w:t>
      </w:r>
    </w:p>
    <w:p w:rsidR="00A2361A" w:rsidP="00B40BFE" w:rsidRDefault="005B33BA" w14:paraId="048A1D04" w14:textId="055CB75F">
      <w:pPr>
        <w:spacing w:after="0"/>
      </w:pPr>
      <w:r>
        <w:t>Gus et al. (2017) found that Emotion Coaching:</w:t>
      </w:r>
    </w:p>
    <w:p w:rsidR="00B40BFE" w:rsidP="00007044" w:rsidRDefault="00007044" w14:paraId="68A9BA23" w14:textId="2D84E483">
      <w:pPr>
        <w:pStyle w:val="ListParagraph"/>
        <w:numPr>
          <w:ilvl w:val="0"/>
          <w:numId w:val="13"/>
        </w:numPr>
      </w:pPr>
      <w:r>
        <w:t xml:space="preserve">Improves </w:t>
      </w:r>
      <w:r w:rsidR="005B33BA">
        <w:t xml:space="preserve">pupil </w:t>
      </w:r>
      <w:r>
        <w:t>emotional regulation.</w:t>
      </w:r>
    </w:p>
    <w:p w:rsidR="00C02EF3" w:rsidP="00C02EF3" w:rsidRDefault="00C02EF3" w14:paraId="5A02F7A9" w14:textId="77777777">
      <w:pPr>
        <w:pStyle w:val="ListParagraph"/>
        <w:numPr>
          <w:ilvl w:val="0"/>
          <w:numId w:val="13"/>
        </w:numPr>
      </w:pPr>
      <w:proofErr w:type="gramStart"/>
      <w:r>
        <w:t>Enhances</w:t>
      </w:r>
      <w:proofErr w:type="gramEnd"/>
      <w:r>
        <w:t xml:space="preserve"> teacher-pupil and family-school relationships through shared emotional language and trust.</w:t>
      </w:r>
    </w:p>
    <w:p w:rsidR="00007044" w:rsidP="00007044" w:rsidRDefault="00C02EF3" w14:paraId="433D4C52" w14:textId="629F8F85">
      <w:pPr>
        <w:pStyle w:val="ListParagraph"/>
        <w:numPr>
          <w:ilvl w:val="0"/>
          <w:numId w:val="13"/>
        </w:numPr>
      </w:pPr>
      <w:r>
        <w:t>Improves wellbeing of pupils and staff.</w:t>
      </w:r>
    </w:p>
    <w:p w:rsidR="00545A75" w:rsidP="00007044" w:rsidRDefault="00545A75" w14:paraId="52C2D20C" w14:textId="7297E4BD">
      <w:pPr>
        <w:pStyle w:val="ListParagraph"/>
        <w:numPr>
          <w:ilvl w:val="0"/>
          <w:numId w:val="13"/>
        </w:numPr>
      </w:pPr>
      <w:r>
        <w:t>Supports academic progress of pupils.</w:t>
      </w:r>
    </w:p>
    <w:p w:rsidR="00A2361A" w:rsidRDefault="00057E25" w14:paraId="4187D21C" w14:textId="627ED55C">
      <w:pPr>
        <w:pStyle w:val="Heading2"/>
      </w:pPr>
      <w:r>
        <w:t>10. Feedback</w:t>
      </w:r>
      <w:r w:rsidR="00686B0E">
        <w:t xml:space="preserve"> from School Staff</w:t>
      </w:r>
    </w:p>
    <w:p w:rsidR="00686B0E" w:rsidP="00686B0E" w:rsidRDefault="001A378C" w14:paraId="5121B295" w14:textId="6909BE5B">
      <w:r>
        <w:t>“</w:t>
      </w:r>
      <w:proofErr w:type="gramStart"/>
      <w:r w:rsidRPr="001A378C">
        <w:t>the</w:t>
      </w:r>
      <w:proofErr w:type="gramEnd"/>
      <w:r w:rsidRPr="001A378C">
        <w:t xml:space="preserve"> Pastoral Officer has been implementing it with </w:t>
      </w:r>
      <w:proofErr w:type="gramStart"/>
      <w:r w:rsidRPr="001A378C">
        <w:t>Y9</w:t>
      </w:r>
      <w:proofErr w:type="gramEnd"/>
      <w:r w:rsidRPr="001A378C">
        <w:t xml:space="preserve"> and I have to say it has been very successful already …it has had a real positive impact on the students. We’ve got quite </w:t>
      </w:r>
      <w:proofErr w:type="gramStart"/>
      <w:r w:rsidRPr="001A378C">
        <w:t>a large number of</w:t>
      </w:r>
      <w:proofErr w:type="gramEnd"/>
      <w:r w:rsidRPr="001A378C">
        <w:t xml:space="preserve"> girls…they struggle to manage their emotions… they are currently going through friendship issues. I think it </w:t>
      </w:r>
      <w:r w:rsidR="00EA0B95">
        <w:t>[</w:t>
      </w:r>
      <w:r w:rsidRPr="001A378C">
        <w:t>Emotion Coaching</w:t>
      </w:r>
      <w:r w:rsidR="00EA0B95">
        <w:t>]</w:t>
      </w:r>
      <w:r w:rsidRPr="001A378C">
        <w:t xml:space="preserve"> is more for us to know how to handle it and that’s been </w:t>
      </w:r>
      <w:proofErr w:type="gramStart"/>
      <w:r w:rsidRPr="001A378C">
        <w:t>really valuable</w:t>
      </w:r>
      <w:proofErr w:type="gramEnd"/>
      <w:r w:rsidRPr="001A378C">
        <w:t xml:space="preserve"> for me to understand what is best to do to support them with regulating their emotions…and the language…being a good role model- being calm and receptive to what they are saying.</w:t>
      </w:r>
      <w:r w:rsidR="0056261A">
        <w:t>”</w:t>
      </w:r>
    </w:p>
    <w:p w:rsidR="0056261A" w:rsidP="00686B0E" w:rsidRDefault="0056261A" w14:paraId="479816E9" w14:textId="224730D9">
      <w:r>
        <w:t>“</w:t>
      </w:r>
      <w:proofErr w:type="gramStart"/>
      <w:r w:rsidRPr="0056261A">
        <w:t>confidence</w:t>
      </w:r>
      <w:proofErr w:type="gramEnd"/>
      <w:r w:rsidRPr="0056261A">
        <w:t xml:space="preserve"> is certainly growing…it’s becoming more like a habit…just kind of instinctual, especially with the script.</w:t>
      </w:r>
      <w:r w:rsidR="00EA0B95">
        <w:t>”</w:t>
      </w:r>
    </w:p>
    <w:p w:rsidR="007C7FF3" w:rsidP="00686B0E" w:rsidRDefault="007C7FF3" w14:paraId="587CB524" w14:textId="2489701C">
      <w:r>
        <w:t>“</w:t>
      </w:r>
      <w:r w:rsidRPr="007C7FF3">
        <w:t>it's nice to have a script as well because if we're all using the same language, I think it's kind of more powerful and it empowers the teacher.</w:t>
      </w:r>
      <w:r w:rsidR="00823F07">
        <w:t>”</w:t>
      </w:r>
    </w:p>
    <w:p w:rsidRPr="00EA0B95" w:rsidR="00EA0B95" w:rsidP="00EA0B95" w:rsidRDefault="00EA0B95" w14:paraId="521C1572" w14:textId="0587CFAA">
      <w:pPr>
        <w:spacing w:after="0"/>
        <w:rPr>
          <w:i/>
          <w:iCs/>
        </w:rPr>
      </w:pPr>
      <w:r w:rsidRPr="00EA0B95">
        <w:rPr>
          <w:i/>
          <w:iCs/>
        </w:rPr>
        <w:t>About the reflective log</w:t>
      </w:r>
    </w:p>
    <w:p w:rsidRPr="00686B0E" w:rsidR="00EA0B95" w:rsidP="00686B0E" w:rsidRDefault="00EA0B95" w14:paraId="79950B95" w14:textId="097BD93F">
      <w:r>
        <w:t>“</w:t>
      </w:r>
      <w:r w:rsidRPr="00EA0B95">
        <w:t>I think it gives you an opportunity just to reflect because sometimes, particularly in an AP</w:t>
      </w:r>
      <w:r>
        <w:t xml:space="preserve"> [Alternative Provision]</w:t>
      </w:r>
      <w:r w:rsidRPr="00EA0B95">
        <w:t>, things move very quickly and we kind of move from a situation to a situation. And I think it just it almost forces you to take that time to reflect.</w:t>
      </w:r>
      <w:r>
        <w:t>”</w:t>
      </w:r>
    </w:p>
    <w:p w:rsidR="00A2361A" w:rsidRDefault="00057E25" w14:paraId="5CF72251" w14:textId="77777777">
      <w:pPr>
        <w:pStyle w:val="Heading2"/>
      </w:pPr>
      <w:r>
        <w:t>11. Further Information and Resources</w:t>
      </w:r>
    </w:p>
    <w:p w:rsidR="00A2361A" w:rsidP="00910322" w:rsidRDefault="00910322" w14:paraId="0FEC5EE9" w14:textId="3FEB2787">
      <w:pPr>
        <w:pStyle w:val="ListParagraph"/>
        <w:numPr>
          <w:ilvl w:val="0"/>
          <w:numId w:val="12"/>
        </w:numPr>
      </w:pPr>
      <w:hyperlink w:history="1" r:id="rId9">
        <w:r>
          <w:rPr>
            <w:rStyle w:val="Hyperlink"/>
          </w:rPr>
          <w:t xml:space="preserve">Emotion Coaching </w:t>
        </w:r>
        <w:r w:rsidR="0048219B">
          <w:rPr>
            <w:rStyle w:val="Hyperlink"/>
          </w:rPr>
          <w:t>UK</w:t>
        </w:r>
      </w:hyperlink>
    </w:p>
    <w:p w:rsidR="00BE50BE" w:rsidP="00910322" w:rsidRDefault="00BE50BE" w14:paraId="0260972B" w14:textId="69C3E43B">
      <w:pPr>
        <w:pStyle w:val="ListParagraph"/>
        <w:numPr>
          <w:ilvl w:val="0"/>
          <w:numId w:val="12"/>
        </w:numPr>
      </w:pPr>
      <w:hyperlink w:history="1" r:id="rId10">
        <w:r w:rsidRPr="00866398">
          <w:rPr>
            <w:rStyle w:val="Hyperlink"/>
          </w:rPr>
          <w:t>Introduction Video</w:t>
        </w:r>
      </w:hyperlink>
    </w:p>
    <w:p w:rsidR="0048219B" w:rsidP="00910322" w:rsidRDefault="0048219B" w14:paraId="514656E9" w14:textId="37E72F83">
      <w:pPr>
        <w:pStyle w:val="ListParagraph"/>
        <w:numPr>
          <w:ilvl w:val="0"/>
          <w:numId w:val="12"/>
        </w:numPr>
      </w:pPr>
      <w:hyperlink w:history="1" r:id="rId11">
        <w:r w:rsidRPr="0048219B">
          <w:rPr>
            <w:rStyle w:val="Hyperlink"/>
          </w:rPr>
          <w:t>A Pocket Guide to Emotion Coaching</w:t>
        </w:r>
      </w:hyperlink>
    </w:p>
    <w:p w:rsidR="00910322" w:rsidP="00910322" w:rsidRDefault="00DD675D" w14:paraId="739B2740" w14:textId="26196464">
      <w:pPr>
        <w:pStyle w:val="ListParagraph"/>
        <w:numPr>
          <w:ilvl w:val="0"/>
          <w:numId w:val="12"/>
        </w:numPr>
      </w:pPr>
      <w:hyperlink w:history="1" r:id="rId12">
        <w:r w:rsidRPr="00EE7023">
          <w:rPr>
            <w:rStyle w:val="Hyperlink"/>
          </w:rPr>
          <w:t>The Gottman Institute</w:t>
        </w:r>
      </w:hyperlink>
    </w:p>
    <w:p w:rsidR="00984564" w:rsidP="00910322" w:rsidRDefault="00984564" w14:paraId="057F59DE" w14:textId="0B7E6349">
      <w:pPr>
        <w:pStyle w:val="ListParagraph"/>
        <w:numPr>
          <w:ilvl w:val="0"/>
          <w:numId w:val="12"/>
        </w:numPr>
      </w:pPr>
      <w:hyperlink w:history="1" r:id="rId13">
        <w:r w:rsidRPr="005C2C7E">
          <w:rPr>
            <w:rStyle w:val="Hyperlink"/>
          </w:rPr>
          <w:t xml:space="preserve">Emotion Coaching with Children and Young People in Schools: Promoting Positive Behavior, Wellbeing and Resilience by Louise Gilbert, </w:t>
        </w:r>
        <w:r w:rsidRPr="005C2C7E" w:rsidR="005C2C7E">
          <w:rPr>
            <w:rStyle w:val="Hyperlink"/>
          </w:rPr>
          <w:t>Licette Gus and Janet Rose.</w:t>
        </w:r>
      </w:hyperlink>
    </w:p>
    <w:p w:rsidR="00F25D5C" w:rsidP="00910322" w:rsidRDefault="00AF376B" w14:paraId="38C46876" w14:textId="545EB4B7">
      <w:pPr>
        <w:pStyle w:val="ListParagraph"/>
        <w:numPr>
          <w:ilvl w:val="0"/>
          <w:numId w:val="12"/>
        </w:numPr>
      </w:pPr>
      <w:r w:rsidRPr="004F0351">
        <w:t>Rose, J., Gilbert, L., &amp; McGuire-</w:t>
      </w:r>
      <w:proofErr w:type="spellStart"/>
      <w:r w:rsidRPr="004F0351">
        <w:t>Snieckus</w:t>
      </w:r>
      <w:proofErr w:type="spellEnd"/>
      <w:r w:rsidRPr="004F0351">
        <w:t xml:space="preserve">, R. (2015). Emotion Coaching-a strategy for promoting </w:t>
      </w:r>
      <w:proofErr w:type="spellStart"/>
      <w:r w:rsidRPr="004F0351">
        <w:t>behavioural</w:t>
      </w:r>
      <w:proofErr w:type="spellEnd"/>
      <w:r w:rsidRPr="004F0351">
        <w:t xml:space="preserve"> self-regulation in children/young people in schools: A pilot study. The European Journal of Social &amp; </w:t>
      </w:r>
      <w:proofErr w:type="spellStart"/>
      <w:r w:rsidRPr="004F0351">
        <w:t>Behavioural</w:t>
      </w:r>
      <w:proofErr w:type="spellEnd"/>
      <w:r w:rsidRPr="004F0351">
        <w:t xml:space="preserve"> Sciences, 13, 1766-1790.</w:t>
      </w:r>
    </w:p>
    <w:p w:rsidR="00AF376B" w:rsidP="00910322" w:rsidRDefault="00AB6CAC" w14:paraId="47A2C355" w14:textId="631460C9">
      <w:pPr>
        <w:pStyle w:val="ListParagraph"/>
        <w:numPr>
          <w:ilvl w:val="0"/>
          <w:numId w:val="12"/>
        </w:numPr>
      </w:pPr>
      <w:r w:rsidRPr="004F0351">
        <w:t>Gus, L., Rose, J., Gilbert, L., &amp; Kilby, R. (2017). The introduction of emotion coaching as a whole school approach in a primary specialist social emotional and mental health setting: Positive outcomes for all. </w:t>
      </w:r>
      <w:r w:rsidRPr="004F0351">
        <w:rPr>
          <w:i/>
          <w:iCs/>
        </w:rPr>
        <w:t>Open Family Studies Journal</w:t>
      </w:r>
      <w:r w:rsidRPr="004F0351">
        <w:t>, </w:t>
      </w:r>
      <w:r w:rsidRPr="004F0351">
        <w:rPr>
          <w:i/>
          <w:iCs/>
        </w:rPr>
        <w:t>9</w:t>
      </w:r>
      <w:r w:rsidRPr="004F0351">
        <w:t>(Suppl-1, M3), 3-18.</w:t>
      </w:r>
    </w:p>
    <w:p w:rsidR="00D877F2" w:rsidP="00910322" w:rsidRDefault="00D877F2" w14:paraId="31ADC10C" w14:textId="607D4681">
      <w:pPr>
        <w:pStyle w:val="ListParagraph"/>
        <w:numPr>
          <w:ilvl w:val="0"/>
          <w:numId w:val="12"/>
        </w:numPr>
      </w:pPr>
      <w:r w:rsidRPr="004F0351">
        <w:t>Gilbert, L. (2024). Promoting social and emotional learning (SEL) in settings through emotion coaching practice: a model of engagement for practitioner use. </w:t>
      </w:r>
      <w:r w:rsidRPr="004F0351">
        <w:rPr>
          <w:i/>
          <w:iCs/>
        </w:rPr>
        <w:t>Pastoral Care in Education</w:t>
      </w:r>
      <w:r w:rsidRPr="004F0351">
        <w:t xml:space="preserve">, 1–26. </w:t>
      </w:r>
      <w:hyperlink w:history="1" r:id="rId14">
        <w:r w:rsidRPr="006440AC" w:rsidR="00913584">
          <w:rPr>
            <w:rStyle w:val="Hyperlink"/>
          </w:rPr>
          <w:t>https://doi.org/10.1080/02643944.2024.2402735</w:t>
        </w:r>
      </w:hyperlink>
      <w:r w:rsidR="00913584">
        <w:t xml:space="preserve"> </w:t>
      </w:r>
    </w:p>
    <w:sectPr w:rsidR="00D877F2" w:rsidSect="009135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45395C"/>
    <w:multiLevelType w:val="hybridMultilevel"/>
    <w:tmpl w:val="71F89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EE31AC"/>
    <w:multiLevelType w:val="hybridMultilevel"/>
    <w:tmpl w:val="83A84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C372D1"/>
    <w:multiLevelType w:val="hybridMultilevel"/>
    <w:tmpl w:val="073E3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DF4D55"/>
    <w:multiLevelType w:val="hybridMultilevel"/>
    <w:tmpl w:val="03F07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063C0B"/>
    <w:multiLevelType w:val="hybridMultilevel"/>
    <w:tmpl w:val="58F03F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52CC8"/>
    <w:multiLevelType w:val="hybridMultilevel"/>
    <w:tmpl w:val="78885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1948878">
    <w:abstractNumId w:val="8"/>
  </w:num>
  <w:num w:numId="2" w16cid:durableId="104082285">
    <w:abstractNumId w:val="6"/>
  </w:num>
  <w:num w:numId="3" w16cid:durableId="1737051294">
    <w:abstractNumId w:val="5"/>
  </w:num>
  <w:num w:numId="4" w16cid:durableId="1365250702">
    <w:abstractNumId w:val="4"/>
  </w:num>
  <w:num w:numId="5" w16cid:durableId="298266119">
    <w:abstractNumId w:val="7"/>
  </w:num>
  <w:num w:numId="6" w16cid:durableId="1832476940">
    <w:abstractNumId w:val="3"/>
  </w:num>
  <w:num w:numId="7" w16cid:durableId="1598171347">
    <w:abstractNumId w:val="2"/>
  </w:num>
  <w:num w:numId="8" w16cid:durableId="1729456543">
    <w:abstractNumId w:val="1"/>
  </w:num>
  <w:num w:numId="9" w16cid:durableId="1032924372">
    <w:abstractNumId w:val="0"/>
  </w:num>
  <w:num w:numId="10" w16cid:durableId="596405907">
    <w:abstractNumId w:val="14"/>
  </w:num>
  <w:num w:numId="11" w16cid:durableId="1768765074">
    <w:abstractNumId w:val="13"/>
  </w:num>
  <w:num w:numId="12" w16cid:durableId="440878996">
    <w:abstractNumId w:val="12"/>
  </w:num>
  <w:num w:numId="13" w16cid:durableId="744493991">
    <w:abstractNumId w:val="9"/>
  </w:num>
  <w:num w:numId="14" w16cid:durableId="1362394565">
    <w:abstractNumId w:val="10"/>
  </w:num>
  <w:num w:numId="15" w16cid:durableId="2664699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9DE"/>
    <w:rsid w:val="00007044"/>
    <w:rsid w:val="00034616"/>
    <w:rsid w:val="00057E25"/>
    <w:rsid w:val="0006063C"/>
    <w:rsid w:val="00140203"/>
    <w:rsid w:val="00145661"/>
    <w:rsid w:val="0015074B"/>
    <w:rsid w:val="00187BF5"/>
    <w:rsid w:val="001A378C"/>
    <w:rsid w:val="001D2EDB"/>
    <w:rsid w:val="001F375E"/>
    <w:rsid w:val="00251EC3"/>
    <w:rsid w:val="00263506"/>
    <w:rsid w:val="0029639D"/>
    <w:rsid w:val="002E2829"/>
    <w:rsid w:val="002F116D"/>
    <w:rsid w:val="00321B87"/>
    <w:rsid w:val="00326F90"/>
    <w:rsid w:val="003C033C"/>
    <w:rsid w:val="003C15F7"/>
    <w:rsid w:val="00431B8F"/>
    <w:rsid w:val="0048219B"/>
    <w:rsid w:val="004945FF"/>
    <w:rsid w:val="004F0351"/>
    <w:rsid w:val="004F2CF7"/>
    <w:rsid w:val="004F365E"/>
    <w:rsid w:val="00514538"/>
    <w:rsid w:val="00533BFE"/>
    <w:rsid w:val="00545A75"/>
    <w:rsid w:val="00555703"/>
    <w:rsid w:val="00560E6E"/>
    <w:rsid w:val="0056261A"/>
    <w:rsid w:val="00567518"/>
    <w:rsid w:val="00576DC7"/>
    <w:rsid w:val="005B33BA"/>
    <w:rsid w:val="005B33CB"/>
    <w:rsid w:val="005C2C7E"/>
    <w:rsid w:val="00686B0E"/>
    <w:rsid w:val="006B736B"/>
    <w:rsid w:val="006C1A46"/>
    <w:rsid w:val="00723B87"/>
    <w:rsid w:val="00742C3D"/>
    <w:rsid w:val="00791586"/>
    <w:rsid w:val="007C7FF3"/>
    <w:rsid w:val="007E1083"/>
    <w:rsid w:val="007E2C24"/>
    <w:rsid w:val="00801ACC"/>
    <w:rsid w:val="00823F07"/>
    <w:rsid w:val="00841630"/>
    <w:rsid w:val="008522F7"/>
    <w:rsid w:val="00866398"/>
    <w:rsid w:val="008D57EE"/>
    <w:rsid w:val="00910322"/>
    <w:rsid w:val="00913584"/>
    <w:rsid w:val="00984564"/>
    <w:rsid w:val="009A41B6"/>
    <w:rsid w:val="009C0A91"/>
    <w:rsid w:val="00A127AF"/>
    <w:rsid w:val="00A2361A"/>
    <w:rsid w:val="00A35FBA"/>
    <w:rsid w:val="00AA1D8D"/>
    <w:rsid w:val="00AB6CAC"/>
    <w:rsid w:val="00AC4CD1"/>
    <w:rsid w:val="00AE29C6"/>
    <w:rsid w:val="00AE315D"/>
    <w:rsid w:val="00AF376B"/>
    <w:rsid w:val="00B40BFE"/>
    <w:rsid w:val="00B42103"/>
    <w:rsid w:val="00B4736E"/>
    <w:rsid w:val="00B47730"/>
    <w:rsid w:val="00B61410"/>
    <w:rsid w:val="00BB0A07"/>
    <w:rsid w:val="00BC34DD"/>
    <w:rsid w:val="00BD4A93"/>
    <w:rsid w:val="00BE50BE"/>
    <w:rsid w:val="00C02EF3"/>
    <w:rsid w:val="00C319D7"/>
    <w:rsid w:val="00C457F7"/>
    <w:rsid w:val="00C46C54"/>
    <w:rsid w:val="00CB0664"/>
    <w:rsid w:val="00D1401B"/>
    <w:rsid w:val="00D50322"/>
    <w:rsid w:val="00D877F2"/>
    <w:rsid w:val="00DC63F9"/>
    <w:rsid w:val="00DD675D"/>
    <w:rsid w:val="00E04A58"/>
    <w:rsid w:val="00E106A2"/>
    <w:rsid w:val="00E2555F"/>
    <w:rsid w:val="00E47C80"/>
    <w:rsid w:val="00E50ACF"/>
    <w:rsid w:val="00EA0B95"/>
    <w:rsid w:val="00EB5CB1"/>
    <w:rsid w:val="00EC23BE"/>
    <w:rsid w:val="00EE7023"/>
    <w:rsid w:val="00EF71F6"/>
    <w:rsid w:val="00F22A4C"/>
    <w:rsid w:val="00F25D5C"/>
    <w:rsid w:val="00F71C89"/>
    <w:rsid w:val="00F931C0"/>
    <w:rsid w:val="00FC693F"/>
    <w:rsid w:val="00F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C98B9"/>
  <w14:defaultImageDpi w14:val="300"/>
  <w15:docId w15:val="{5FB1CC34-7E0F-4455-ADE9-D4C926A2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103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7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azon.co.uk/Emotion-Coaching-Children-People-Schools/dp/1787757986/ref=sr_1_1?crid=22IC4CBICP986&amp;dib=eyJ2IjoiMSJ9.Uwj3Obg2iBxt9KPTuvbib6zCtL295R8hZHcJZKAd-em_aHpsU2b1Yn06Fp5HJgpPR62P3_OSG-glj1VHl26s4M2wMSE6mGiSSDpxRbl48SL3mOw3bxiGwZ0s4GgPHJN6EXBWZlFxOqDdrJhQj00Ewx6ZFGAxCnEoZXHR5HYFQI0MedZuS2WLyJI3rx1vnT57OILGPebpdrPXr-KCg2nAeXEJdVaTjVYN8KEifl0dDYM.EHR_nhEKlmt-BGoY0Y9ZCTLmx_AbDiMhoQBF2rG6VO4&amp;dib_tag=se&amp;keywords=emotion+coaching&amp;qid=1754392230&amp;s=books&amp;sprefix=emotion+coaching%2Cstripbooks%2C59&amp;sr=1-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ttman.com/blog/an-introduction-to-emotion-coachin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lincs.gov.uk/assets/uploads/2023/08/Emotion-Coaching-Guide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7KJa32r07xk&amp;t=3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motioncoachinguk.com/" TargetMode="External"/><Relationship Id="rId14" Type="http://schemas.openxmlformats.org/officeDocument/2006/relationships/hyperlink" Target="https://doi.org/10.1080/02643944.2024.2402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95E00-0EAD-41B3-9A05-FA8C61CD7B85}">
  <ds:schemaRefs>
    <ds:schemaRef ds:uri="http://purl.org/dc/terms/"/>
    <ds:schemaRef ds:uri="http://purl.org/dc/elements/1.1/"/>
    <ds:schemaRef ds:uri="http://schemas.microsoft.com/office/2006/documentManagement/types"/>
    <ds:schemaRef ds:uri="c87c4431-64f3-4193-a243-315c16951e97"/>
    <ds:schemaRef ds:uri="http://schemas.microsoft.com/office/infopath/2007/PartnerControls"/>
    <ds:schemaRef ds:uri="75304046-ffad-4f70-9f4b-bbc776f1b690"/>
    <ds:schemaRef ds:uri="b97f7709-dfb7-43a0-b42a-cd354627f020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0F18A4-F23B-4A91-BCCB-C1138A9EBD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2CFAF2-7640-4270-9479-F61D175F3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f7709-dfb7-43a0-b42a-cd354627f020"/>
    <ds:schemaRef ds:uri="c87c4431-64f3-4193-a243-315c16951e97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emotion-coaching-evidence-based-intervention</dc:title>
  <dc:subject>
  </dc:subject>
  <dc:creator>python-docx</dc:creator>
  <cp:keywords>
  </cp:keywords>
  <dc:description>generated by python-docx</dc:description>
  <cp:lastModifiedBy>Alice Clarke</cp:lastModifiedBy>
  <cp:revision>87</cp:revision>
  <dcterms:created xsi:type="dcterms:W3CDTF">2025-07-31T08:55:00Z</dcterms:created>
  <dcterms:modified xsi:type="dcterms:W3CDTF">2025-10-29T09:36:16Z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3" name="MediaServiceImageTags">
    <vt:lpwstr/>
  </property>
</Properties>
</file>