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51EB" w:rsidR="00A2361A" w:rsidRDefault="00057E25" w14:paraId="1F763C0E" w14:textId="1FCBEC97">
      <w:pPr>
        <w:pStyle w:val="Heading1"/>
        <w:rPr>
          <w:rFonts w:cstheme="majorHAnsi"/>
          <w:sz w:val="24"/>
          <w:szCs w:val="24"/>
        </w:rPr>
      </w:pPr>
      <w:r w:rsidRPr="00BE51EB">
        <w:rPr>
          <w:rFonts w:cstheme="majorHAnsi"/>
          <w:sz w:val="24"/>
          <w:szCs w:val="24"/>
        </w:rPr>
        <w:t xml:space="preserve">Evidence-Based Intervention: </w:t>
      </w:r>
      <w:r w:rsidRPr="00BE51EB" w:rsidR="007A4FDA">
        <w:rPr>
          <w:rFonts w:cstheme="majorHAnsi"/>
          <w:sz w:val="24"/>
          <w:szCs w:val="24"/>
        </w:rPr>
        <w:t>Applied Trauma Responsive Classroom Model (ATRCM)</w:t>
      </w:r>
    </w:p>
    <w:p w:rsidRPr="00BE51EB" w:rsidR="00A2361A" w:rsidP="007A4FDA" w:rsidRDefault="00057E25" w14:paraId="15EAB6FC" w14:textId="5188A69D">
      <w:pPr>
        <w:pStyle w:val="Heading2"/>
        <w:numPr>
          <w:ilvl w:val="0"/>
          <w:numId w:val="18"/>
        </w:numPr>
        <w:rPr>
          <w:rFonts w:cstheme="majorHAnsi"/>
          <w:sz w:val="22"/>
          <w:szCs w:val="22"/>
        </w:rPr>
      </w:pPr>
      <w:r w:rsidRPr="00BE51EB">
        <w:rPr>
          <w:rFonts w:cstheme="majorHAnsi"/>
          <w:sz w:val="22"/>
          <w:szCs w:val="22"/>
        </w:rPr>
        <w:t>Introduction</w:t>
      </w:r>
    </w:p>
    <w:p w:rsidRPr="00BE51EB" w:rsidR="007A4FDA" w:rsidP="007A4FDA" w:rsidRDefault="007A4FDA" w14:paraId="62898A39" w14:textId="6D400FE1">
      <w:pPr>
        <w:rPr>
          <w:rFonts w:asciiTheme="majorHAnsi" w:hAnsiTheme="majorHAnsi" w:cstheme="majorHAnsi"/>
        </w:rPr>
      </w:pPr>
      <w:r w:rsidRPr="00BE51EB">
        <w:rPr>
          <w:rFonts w:asciiTheme="majorHAnsi" w:hAnsiTheme="majorHAnsi" w:cstheme="majorHAnsi"/>
        </w:rPr>
        <w:t xml:space="preserve">The ATRCM is a practical framework developed to help educators </w:t>
      </w:r>
      <w:r w:rsidRPr="00BE51EB">
        <w:rPr>
          <w:rFonts w:asciiTheme="majorHAnsi" w:hAnsiTheme="majorHAnsi" w:cstheme="majorHAnsi"/>
          <w:b/>
          <w:bCs/>
        </w:rPr>
        <w:t>sequence trauma-responsive strategies</w:t>
      </w:r>
      <w:r w:rsidRPr="00BE51EB">
        <w:rPr>
          <w:rFonts w:asciiTheme="majorHAnsi" w:hAnsiTheme="majorHAnsi" w:cstheme="majorHAnsi"/>
        </w:rPr>
        <w:t xml:space="preserve"> in the classroom. It bridges theory and practice, offering a structured way to meet the evolving needs of children affected by adversity.</w:t>
      </w:r>
    </w:p>
    <w:p w:rsidRPr="00BE51EB" w:rsidR="00A2361A" w:rsidRDefault="00057E25" w14:paraId="44C4958C" w14:textId="77777777">
      <w:pPr>
        <w:pStyle w:val="Heading2"/>
        <w:rPr>
          <w:rFonts w:cstheme="majorHAnsi"/>
          <w:sz w:val="22"/>
          <w:szCs w:val="22"/>
        </w:rPr>
      </w:pPr>
      <w:r w:rsidRPr="00BE51EB">
        <w:rPr>
          <w:rFonts w:cstheme="majorHAnsi"/>
          <w:sz w:val="22"/>
          <w:szCs w:val="22"/>
        </w:rPr>
        <w:t>2. Purpose of Intervention</w:t>
      </w:r>
    </w:p>
    <w:p w:rsidRPr="00BE51EB" w:rsidR="00D32893" w:rsidP="75546CDD" w:rsidRDefault="00D32893" w14:paraId="4F085D19" w14:textId="03DCDF07">
      <w:pPr>
        <w:rPr>
          <w:rFonts w:asciiTheme="majorHAnsi" w:hAnsiTheme="majorHAnsi" w:cstheme="majorBidi"/>
        </w:rPr>
      </w:pPr>
      <w:r w:rsidRPr="75546CDD">
        <w:rPr>
          <w:rFonts w:asciiTheme="majorHAnsi" w:hAnsiTheme="majorHAnsi" w:cstheme="majorBidi"/>
        </w:rPr>
        <w:t xml:space="preserve">To provide </w:t>
      </w:r>
      <w:r w:rsidRPr="75546CDD">
        <w:rPr>
          <w:rFonts w:asciiTheme="majorHAnsi" w:hAnsiTheme="majorHAnsi" w:cstheme="majorBidi"/>
          <w:b/>
          <w:bCs/>
        </w:rPr>
        <w:t>accessible, classroom-based support</w:t>
      </w:r>
      <w:r w:rsidRPr="75546CDD">
        <w:rPr>
          <w:rFonts w:asciiTheme="majorHAnsi" w:hAnsiTheme="majorHAnsi" w:cstheme="majorBidi"/>
        </w:rPr>
        <w:t xml:space="preserve"> that promotes developmentally appropriate practice and embeds </w:t>
      </w:r>
      <w:r w:rsidRPr="75546CDD" w:rsidR="00DF34CE">
        <w:rPr>
          <w:rFonts w:asciiTheme="majorHAnsi" w:hAnsiTheme="majorHAnsi" w:cstheme="majorBidi"/>
        </w:rPr>
        <w:t xml:space="preserve">developmentally attuned </w:t>
      </w:r>
      <w:r w:rsidRPr="75546CDD" w:rsidR="007C1AFF">
        <w:rPr>
          <w:rFonts w:asciiTheme="majorHAnsi" w:hAnsiTheme="majorHAnsi" w:cstheme="majorBidi"/>
        </w:rPr>
        <w:t>interventions</w:t>
      </w:r>
      <w:r w:rsidRPr="75546CDD" w:rsidR="00DF34CE">
        <w:rPr>
          <w:rFonts w:asciiTheme="majorHAnsi" w:hAnsiTheme="majorHAnsi" w:cstheme="majorBidi"/>
        </w:rPr>
        <w:t xml:space="preserve"> for children and </w:t>
      </w:r>
      <w:r w:rsidRPr="75546CDD" w:rsidR="007C1AFF">
        <w:rPr>
          <w:rFonts w:asciiTheme="majorHAnsi" w:hAnsiTheme="majorHAnsi" w:cstheme="majorBidi"/>
        </w:rPr>
        <w:t>young</w:t>
      </w:r>
      <w:r w:rsidRPr="75546CDD" w:rsidR="00DF34CE">
        <w:rPr>
          <w:rFonts w:asciiTheme="majorHAnsi" w:hAnsiTheme="majorHAnsi" w:cstheme="majorBidi"/>
        </w:rPr>
        <w:t xml:space="preserve"> people who may have experienced </w:t>
      </w:r>
      <w:r w:rsidRPr="75546CDD" w:rsidR="007C1AFF">
        <w:rPr>
          <w:rFonts w:asciiTheme="majorHAnsi" w:hAnsiTheme="majorHAnsi" w:cstheme="majorBidi"/>
        </w:rPr>
        <w:t>adversity</w:t>
      </w:r>
      <w:r w:rsidRPr="75546CDD" w:rsidR="00DF34CE">
        <w:rPr>
          <w:rFonts w:asciiTheme="majorHAnsi" w:hAnsiTheme="majorHAnsi" w:cstheme="majorBidi"/>
        </w:rPr>
        <w:t xml:space="preserve">. The model benefits all children, not just those identified as at risk of post-traumatic stress. </w:t>
      </w:r>
      <w:r w:rsidRPr="75546CDD" w:rsidR="00F842C3">
        <w:rPr>
          <w:rFonts w:asciiTheme="majorHAnsi" w:hAnsiTheme="majorHAnsi" w:cstheme="majorBidi"/>
        </w:rPr>
        <w:t xml:space="preserve">By sequencing support in a bottom-up way, </w:t>
      </w:r>
      <w:proofErr w:type="spellStart"/>
      <w:r w:rsidRPr="75546CDD" w:rsidR="00F842C3">
        <w:rPr>
          <w:rFonts w:asciiTheme="majorHAnsi" w:hAnsiTheme="majorHAnsi" w:cstheme="majorBidi"/>
        </w:rPr>
        <w:t>prio</w:t>
      </w:r>
      <w:r w:rsidRPr="75546CDD" w:rsidR="402474F6">
        <w:rPr>
          <w:rFonts w:asciiTheme="majorHAnsi" w:hAnsiTheme="majorHAnsi" w:cstheme="majorBidi"/>
        </w:rPr>
        <w:t>ri</w:t>
      </w:r>
      <w:r w:rsidRPr="75546CDD" w:rsidR="00F842C3">
        <w:rPr>
          <w:rFonts w:asciiTheme="majorHAnsi" w:hAnsiTheme="majorHAnsi" w:cstheme="majorBidi"/>
        </w:rPr>
        <w:t>tising</w:t>
      </w:r>
      <w:proofErr w:type="spellEnd"/>
      <w:r w:rsidRPr="75546CDD" w:rsidR="00F842C3">
        <w:rPr>
          <w:rFonts w:asciiTheme="majorHAnsi" w:hAnsiTheme="majorHAnsi" w:cstheme="majorBidi"/>
        </w:rPr>
        <w:t xml:space="preserve"> foundational needs such as safety, connection and be</w:t>
      </w:r>
      <w:r w:rsidRPr="75546CDD" w:rsidR="007C1AFF">
        <w:rPr>
          <w:rFonts w:asciiTheme="majorHAnsi" w:hAnsiTheme="majorHAnsi" w:cstheme="majorBidi"/>
        </w:rPr>
        <w:t>longing</w:t>
      </w:r>
      <w:r w:rsidRPr="75546CDD" w:rsidR="0003627F">
        <w:rPr>
          <w:rFonts w:asciiTheme="majorHAnsi" w:hAnsiTheme="majorHAnsi" w:cstheme="majorBidi"/>
        </w:rPr>
        <w:t>, we are ensuring learners are more likely to be able to access their learning in a meaningful way.</w:t>
      </w:r>
    </w:p>
    <w:p w:rsidRPr="00BE51EB" w:rsidR="00A2361A" w:rsidRDefault="00057E25" w14:paraId="45525C13" w14:textId="77777777">
      <w:pPr>
        <w:pStyle w:val="Heading2"/>
        <w:rPr>
          <w:rFonts w:cstheme="majorHAnsi"/>
          <w:sz w:val="22"/>
          <w:szCs w:val="22"/>
        </w:rPr>
      </w:pPr>
      <w:r w:rsidRPr="00BE51EB">
        <w:rPr>
          <w:rFonts w:cstheme="majorHAnsi"/>
          <w:sz w:val="22"/>
          <w:szCs w:val="22"/>
        </w:rPr>
        <w:t>3. Target Audience</w:t>
      </w:r>
    </w:p>
    <w:p w:rsidRPr="00BE51EB" w:rsidR="00E72CA2" w:rsidP="00E72CA2" w:rsidRDefault="00E72CA2" w14:paraId="47BC6279" w14:textId="660E256E">
      <w:pPr>
        <w:rPr>
          <w:rFonts w:asciiTheme="majorHAnsi" w:hAnsiTheme="majorHAnsi" w:cstheme="majorHAnsi"/>
        </w:rPr>
      </w:pPr>
      <w:r w:rsidRPr="00BE51EB">
        <w:rPr>
          <w:rFonts w:asciiTheme="majorHAnsi" w:hAnsiTheme="majorHAnsi" w:cstheme="majorHAnsi"/>
        </w:rPr>
        <w:t xml:space="preserve">Children and young people in education settings who may have experienced </w:t>
      </w:r>
      <w:r w:rsidRPr="00BE51EB">
        <w:rPr>
          <w:rFonts w:asciiTheme="majorHAnsi" w:hAnsiTheme="majorHAnsi" w:cstheme="majorHAnsi"/>
          <w:b/>
          <w:bCs/>
        </w:rPr>
        <w:t>trauma, adversity, or delays in their developmental trajectory.</w:t>
      </w:r>
      <w:r w:rsidRPr="00BE51EB">
        <w:rPr>
          <w:rFonts w:asciiTheme="majorHAnsi" w:hAnsiTheme="majorHAnsi" w:cstheme="majorHAnsi"/>
        </w:rPr>
        <w:t xml:space="preserve"> The model is inclusive and adaptable across age groups and needs, and has been used with early years, post-16 settings, universities as well as alternative and specialist provisions. </w:t>
      </w:r>
    </w:p>
    <w:p w:rsidRPr="00BE51EB" w:rsidR="00A2361A" w:rsidRDefault="00057E25" w14:paraId="2169AD05" w14:textId="77777777">
      <w:pPr>
        <w:pStyle w:val="Heading2"/>
        <w:rPr>
          <w:rFonts w:cstheme="majorHAnsi"/>
          <w:sz w:val="22"/>
          <w:szCs w:val="22"/>
        </w:rPr>
      </w:pPr>
      <w:r w:rsidRPr="00BE51EB">
        <w:rPr>
          <w:rFonts w:cstheme="majorHAnsi"/>
          <w:sz w:val="22"/>
          <w:szCs w:val="22"/>
        </w:rPr>
        <w:t>4. Who Can Deliver the Intervention</w:t>
      </w:r>
    </w:p>
    <w:p w:rsidRPr="00BE51EB" w:rsidR="006A69BA" w:rsidP="006A69BA" w:rsidRDefault="006A69BA" w14:paraId="66B1A997" w14:textId="16DB178B">
      <w:pPr>
        <w:rPr>
          <w:rFonts w:asciiTheme="majorHAnsi" w:hAnsiTheme="majorHAnsi" w:cstheme="majorHAnsi"/>
        </w:rPr>
      </w:pPr>
      <w:r w:rsidRPr="00BE51EB">
        <w:rPr>
          <w:rFonts w:asciiTheme="majorHAnsi" w:hAnsiTheme="majorHAnsi" w:cstheme="majorHAnsi"/>
        </w:rPr>
        <w:t xml:space="preserve">Any </w:t>
      </w:r>
      <w:r w:rsidRPr="00BE51EB">
        <w:rPr>
          <w:rFonts w:asciiTheme="majorHAnsi" w:hAnsiTheme="majorHAnsi" w:cstheme="majorHAnsi"/>
          <w:b/>
          <w:bCs/>
        </w:rPr>
        <w:t>education professional</w:t>
      </w:r>
      <w:r w:rsidRPr="00BE51EB" w:rsidR="00BE51EB">
        <w:rPr>
          <w:rFonts w:asciiTheme="majorHAnsi" w:hAnsiTheme="majorHAnsi" w:cstheme="majorHAnsi"/>
        </w:rPr>
        <w:t xml:space="preserve">; </w:t>
      </w:r>
      <w:r w:rsidRPr="00BE51EB">
        <w:rPr>
          <w:rFonts w:asciiTheme="majorHAnsi" w:hAnsiTheme="majorHAnsi" w:cstheme="majorHAnsi"/>
        </w:rPr>
        <w:t>teachers, teaching assistants, SENCOs, pastoral staff</w:t>
      </w:r>
      <w:r w:rsidRPr="00BE51EB" w:rsidR="00BE51EB">
        <w:rPr>
          <w:rFonts w:asciiTheme="majorHAnsi" w:hAnsiTheme="majorHAnsi" w:cstheme="majorHAnsi"/>
        </w:rPr>
        <w:t>. P</w:t>
      </w:r>
      <w:r w:rsidRPr="00BE51EB">
        <w:rPr>
          <w:rFonts w:asciiTheme="majorHAnsi" w:hAnsiTheme="majorHAnsi" w:cstheme="majorHAnsi"/>
        </w:rPr>
        <w:t xml:space="preserve">referably those who have already received </w:t>
      </w:r>
      <w:r w:rsidRPr="00BE51EB">
        <w:rPr>
          <w:rFonts w:asciiTheme="majorHAnsi" w:hAnsiTheme="majorHAnsi" w:cstheme="majorHAnsi"/>
          <w:b/>
          <w:bCs/>
        </w:rPr>
        <w:t>basic training in trauma-informed practice</w:t>
      </w:r>
      <w:r w:rsidRPr="00BE51EB">
        <w:rPr>
          <w:rFonts w:asciiTheme="majorHAnsi" w:hAnsiTheme="majorHAnsi" w:cstheme="majorHAnsi"/>
        </w:rPr>
        <w:t>. It’s designed to be embedded into everyday classroom life.</w:t>
      </w:r>
    </w:p>
    <w:p w:rsidRPr="00BE51EB" w:rsidR="00A2361A" w:rsidRDefault="00057E25" w14:paraId="44B2A8E8" w14:textId="77777777">
      <w:pPr>
        <w:pStyle w:val="Heading2"/>
        <w:rPr>
          <w:rFonts w:cstheme="majorHAnsi"/>
          <w:sz w:val="22"/>
          <w:szCs w:val="22"/>
        </w:rPr>
      </w:pPr>
      <w:r w:rsidRPr="00BE51EB">
        <w:rPr>
          <w:rFonts w:cstheme="majorHAnsi"/>
          <w:sz w:val="22"/>
          <w:szCs w:val="22"/>
        </w:rPr>
        <w:t>5. Session Structure</w:t>
      </w:r>
    </w:p>
    <w:p w:rsidRPr="00733CD0" w:rsidR="00733CD0" w:rsidP="00733CD0" w:rsidRDefault="00733CD0" w14:paraId="0600F9DA" w14:textId="4E9E0E7E">
      <w:pPr>
        <w:rPr>
          <w:rFonts w:asciiTheme="majorHAnsi" w:hAnsiTheme="majorHAnsi" w:cstheme="majorHAnsi"/>
          <w:lang w:val="en-GB"/>
        </w:rPr>
      </w:pPr>
      <w:r w:rsidRPr="00733CD0">
        <w:rPr>
          <w:rFonts w:asciiTheme="majorHAnsi" w:hAnsiTheme="majorHAnsi" w:cstheme="majorHAnsi"/>
          <w:lang w:val="en-GB"/>
        </w:rPr>
        <w:t xml:space="preserve">The model is not a fixed program but a </w:t>
      </w:r>
      <w:r w:rsidRPr="00733CD0">
        <w:rPr>
          <w:rFonts w:asciiTheme="majorHAnsi" w:hAnsiTheme="majorHAnsi" w:cstheme="majorHAnsi"/>
          <w:b/>
          <w:bCs/>
          <w:lang w:val="en-GB"/>
        </w:rPr>
        <w:t>sequenced</w:t>
      </w:r>
      <w:r w:rsidRPr="00BE51EB">
        <w:rPr>
          <w:rFonts w:asciiTheme="majorHAnsi" w:hAnsiTheme="majorHAnsi" w:cstheme="majorHAnsi"/>
          <w:b/>
          <w:bCs/>
          <w:lang w:val="en-GB"/>
        </w:rPr>
        <w:t xml:space="preserve"> child-centred</w:t>
      </w:r>
      <w:r w:rsidRPr="00733CD0">
        <w:rPr>
          <w:rFonts w:asciiTheme="majorHAnsi" w:hAnsiTheme="majorHAnsi" w:cstheme="majorHAnsi"/>
          <w:b/>
          <w:bCs/>
          <w:lang w:val="en-GB"/>
        </w:rPr>
        <w:t xml:space="preserve"> approach</w:t>
      </w:r>
      <w:r w:rsidRPr="00733CD0">
        <w:rPr>
          <w:rFonts w:asciiTheme="majorHAnsi" w:hAnsiTheme="majorHAnsi" w:cstheme="majorHAnsi"/>
          <w:lang w:val="en-GB"/>
        </w:rPr>
        <w:t>. It</w:t>
      </w:r>
      <w:r w:rsidRPr="00BE51EB">
        <w:rPr>
          <w:rFonts w:asciiTheme="majorHAnsi" w:hAnsiTheme="majorHAnsi" w:cstheme="majorHAnsi"/>
          <w:lang w:val="en-GB"/>
        </w:rPr>
        <w:t xml:space="preserve"> can be used considering an individual child’s needs or to consider a whole cohort/group/school</w:t>
      </w:r>
      <w:r w:rsidRPr="00BE51EB" w:rsidR="00C276C2">
        <w:rPr>
          <w:rFonts w:asciiTheme="majorHAnsi" w:hAnsiTheme="majorHAnsi" w:cstheme="majorHAnsi"/>
          <w:lang w:val="en-GB"/>
        </w:rPr>
        <w:t>s’</w:t>
      </w:r>
      <w:r w:rsidRPr="00BE51EB">
        <w:rPr>
          <w:rFonts w:asciiTheme="majorHAnsi" w:hAnsiTheme="majorHAnsi" w:cstheme="majorHAnsi"/>
          <w:lang w:val="en-GB"/>
        </w:rPr>
        <w:t xml:space="preserve"> needs. It can also be used to structure and sequence interventions. The </w:t>
      </w:r>
      <w:r w:rsidRPr="00BE51EB" w:rsidR="006C4CBC">
        <w:rPr>
          <w:rFonts w:asciiTheme="majorHAnsi" w:hAnsiTheme="majorHAnsi" w:cstheme="majorHAnsi"/>
          <w:lang w:val="en-GB"/>
        </w:rPr>
        <w:t xml:space="preserve">model also includes: </w:t>
      </w:r>
    </w:p>
    <w:p w:rsidRPr="00733CD0" w:rsidR="00733CD0" w:rsidP="00733CD0" w:rsidRDefault="006C4CBC" w14:paraId="6E7DCD13" w14:textId="1DD2494A">
      <w:pPr>
        <w:numPr>
          <w:ilvl w:val="0"/>
          <w:numId w:val="19"/>
        </w:numPr>
        <w:rPr>
          <w:rFonts w:asciiTheme="majorHAnsi" w:hAnsiTheme="majorHAnsi" w:cstheme="majorHAnsi"/>
          <w:lang w:val="en-GB"/>
        </w:rPr>
      </w:pPr>
      <w:r w:rsidRPr="00BE51EB">
        <w:rPr>
          <w:rFonts w:asciiTheme="majorHAnsi" w:hAnsiTheme="majorHAnsi" w:cstheme="majorHAnsi"/>
          <w:lang w:val="en-GB"/>
        </w:rPr>
        <w:t>An o</w:t>
      </w:r>
      <w:r w:rsidRPr="00733CD0" w:rsidR="00733CD0">
        <w:rPr>
          <w:rFonts w:asciiTheme="majorHAnsi" w:hAnsiTheme="majorHAnsi" w:cstheme="majorHAnsi"/>
          <w:lang w:val="en-GB"/>
        </w:rPr>
        <w:t xml:space="preserve">bservation and planning </w:t>
      </w:r>
      <w:r w:rsidRPr="00BE51EB">
        <w:rPr>
          <w:rFonts w:asciiTheme="majorHAnsi" w:hAnsiTheme="majorHAnsi" w:cstheme="majorHAnsi"/>
          <w:lang w:val="en-GB"/>
        </w:rPr>
        <w:t>schedule to support assess, plan, do, review cycles.</w:t>
      </w:r>
    </w:p>
    <w:p w:rsidRPr="00733CD0" w:rsidR="00733CD0" w:rsidP="00733CD0" w:rsidRDefault="00C276C2" w14:paraId="6B314A89" w14:textId="3F12B696">
      <w:pPr>
        <w:numPr>
          <w:ilvl w:val="0"/>
          <w:numId w:val="19"/>
        </w:numPr>
        <w:rPr>
          <w:rFonts w:asciiTheme="majorHAnsi" w:hAnsiTheme="majorHAnsi" w:cstheme="majorHAnsi"/>
          <w:lang w:val="en-GB"/>
        </w:rPr>
      </w:pPr>
      <w:r w:rsidRPr="00BE51EB">
        <w:rPr>
          <w:rFonts w:asciiTheme="majorHAnsi" w:hAnsiTheme="majorHAnsi" w:cstheme="majorHAnsi"/>
          <w:lang w:val="en-GB"/>
        </w:rPr>
        <w:t xml:space="preserve">Strategies/sequenced </w:t>
      </w:r>
      <w:r w:rsidRPr="00733CD0" w:rsidR="00733CD0">
        <w:rPr>
          <w:rFonts w:asciiTheme="majorHAnsi" w:hAnsiTheme="majorHAnsi" w:cstheme="majorHAnsi"/>
          <w:lang w:val="en-GB"/>
        </w:rPr>
        <w:t xml:space="preserve">responses based on the child’s current </w:t>
      </w:r>
      <w:r w:rsidRPr="00BE51EB">
        <w:rPr>
          <w:rFonts w:asciiTheme="majorHAnsi" w:hAnsiTheme="majorHAnsi" w:cstheme="majorHAnsi"/>
          <w:lang w:val="en-GB"/>
        </w:rPr>
        <w:t xml:space="preserve">psychological, </w:t>
      </w:r>
      <w:r w:rsidRPr="00733CD0" w:rsidR="00733CD0">
        <w:rPr>
          <w:rFonts w:asciiTheme="majorHAnsi" w:hAnsiTheme="majorHAnsi" w:cstheme="majorHAnsi"/>
          <w:lang w:val="en-GB"/>
        </w:rPr>
        <w:t>emotional and relational needs</w:t>
      </w:r>
    </w:p>
    <w:p w:rsidRPr="00BE51EB" w:rsidR="0074610A" w:rsidP="0074610A" w:rsidRDefault="00057E25" w14:paraId="319D01B4" w14:textId="6C500CF8">
      <w:pPr>
        <w:pStyle w:val="Heading2"/>
        <w:rPr>
          <w:rFonts w:cstheme="majorHAnsi"/>
          <w:sz w:val="22"/>
          <w:szCs w:val="22"/>
        </w:rPr>
      </w:pPr>
      <w:r w:rsidRPr="00BE51EB">
        <w:rPr>
          <w:rFonts w:cstheme="majorHAnsi"/>
          <w:sz w:val="22"/>
          <w:szCs w:val="22"/>
        </w:rPr>
        <w:t>6. Frequency and Duration</w:t>
      </w:r>
    </w:p>
    <w:p w:rsidRPr="00BE51EB" w:rsidR="0074610A" w:rsidP="0074610A" w:rsidRDefault="0074610A" w14:paraId="79E93EB9" w14:textId="154FB5D7">
      <w:pPr>
        <w:rPr>
          <w:rFonts w:asciiTheme="majorHAnsi" w:hAnsiTheme="majorHAnsi" w:cstheme="majorHAnsi"/>
        </w:rPr>
      </w:pPr>
      <w:r w:rsidRPr="00BE51EB">
        <w:rPr>
          <w:rFonts w:asciiTheme="majorHAnsi" w:hAnsiTheme="majorHAnsi" w:cstheme="majorHAnsi"/>
        </w:rPr>
        <w:t xml:space="preserve">Ongoing and </w:t>
      </w:r>
      <w:r w:rsidRPr="00BE51EB">
        <w:rPr>
          <w:rFonts w:asciiTheme="majorHAnsi" w:hAnsiTheme="majorHAnsi" w:cstheme="majorHAnsi"/>
          <w:b/>
          <w:bCs/>
        </w:rPr>
        <w:t>embedded into daily practice</w:t>
      </w:r>
      <w:r w:rsidRPr="00BE51EB">
        <w:rPr>
          <w:rFonts w:asciiTheme="majorHAnsi" w:hAnsiTheme="majorHAnsi" w:cstheme="majorHAnsi"/>
        </w:rPr>
        <w:t xml:space="preserve">. The model encourages </w:t>
      </w:r>
      <w:r w:rsidRPr="00BE51EB">
        <w:rPr>
          <w:rFonts w:asciiTheme="majorHAnsi" w:hAnsiTheme="majorHAnsi" w:cstheme="majorHAnsi"/>
          <w:b/>
          <w:bCs/>
        </w:rPr>
        <w:t>continuous reflection and adaptation</w:t>
      </w:r>
      <w:r w:rsidRPr="00BE51EB">
        <w:rPr>
          <w:rFonts w:asciiTheme="majorHAnsi" w:hAnsiTheme="majorHAnsi" w:cstheme="majorHAnsi"/>
        </w:rPr>
        <w:t>, rather than time-limited sessions.</w:t>
      </w:r>
    </w:p>
    <w:p w:rsidRPr="00BE51EB" w:rsidR="00A2361A" w:rsidRDefault="00057E25" w14:paraId="16B1B70A" w14:textId="77777777">
      <w:pPr>
        <w:pStyle w:val="Heading2"/>
        <w:rPr>
          <w:rFonts w:cstheme="majorHAnsi"/>
          <w:sz w:val="22"/>
          <w:szCs w:val="22"/>
        </w:rPr>
      </w:pPr>
      <w:r w:rsidRPr="00BE51EB">
        <w:rPr>
          <w:rFonts w:cstheme="majorHAnsi"/>
          <w:sz w:val="22"/>
          <w:szCs w:val="22"/>
        </w:rPr>
        <w:t>7. Key Principles</w:t>
      </w:r>
    </w:p>
    <w:p w:rsidRPr="00BE51EB" w:rsidR="0074610A" w:rsidP="0074610A" w:rsidRDefault="00977845" w14:paraId="0545EEBE" w14:textId="0B04A136">
      <w:pPr>
        <w:rPr>
          <w:rFonts w:asciiTheme="majorHAnsi" w:hAnsiTheme="majorHAnsi" w:cstheme="majorHAnsi"/>
        </w:rPr>
      </w:pPr>
      <w:r w:rsidRPr="00BE51EB">
        <w:rPr>
          <w:rFonts w:asciiTheme="majorHAnsi" w:hAnsiTheme="majorHAnsi" w:cstheme="majorHAnsi"/>
        </w:rPr>
        <w:t>The ATRCM looks to create a thread between the knowledge and theory related to trauma-informed practice, how we support overcoming adversity and build resilience in our learners</w:t>
      </w:r>
      <w:r w:rsidRPr="00BE51EB" w:rsidR="001B671F">
        <w:rPr>
          <w:rFonts w:asciiTheme="majorHAnsi" w:hAnsiTheme="majorHAnsi" w:cstheme="majorHAnsi"/>
        </w:rPr>
        <w:t>,</w:t>
      </w:r>
      <w:r w:rsidRPr="00BE51EB">
        <w:rPr>
          <w:rFonts w:asciiTheme="majorHAnsi" w:hAnsiTheme="majorHAnsi" w:cstheme="majorHAnsi"/>
        </w:rPr>
        <w:t xml:space="preserve"> and the implementation</w:t>
      </w:r>
      <w:r w:rsidRPr="00BE51EB" w:rsidR="001B671F">
        <w:rPr>
          <w:rFonts w:asciiTheme="majorHAnsi" w:hAnsiTheme="majorHAnsi" w:cstheme="majorHAnsi"/>
        </w:rPr>
        <w:t xml:space="preserve"> of these ideas. It </w:t>
      </w:r>
      <w:proofErr w:type="spellStart"/>
      <w:r w:rsidRPr="00BE51EB" w:rsidR="001B671F">
        <w:rPr>
          <w:rFonts w:asciiTheme="majorHAnsi" w:hAnsiTheme="majorHAnsi" w:cstheme="majorHAnsi"/>
        </w:rPr>
        <w:t>utilises</w:t>
      </w:r>
      <w:proofErr w:type="spellEnd"/>
      <w:r w:rsidRPr="00BE51EB" w:rsidR="001B671F">
        <w:rPr>
          <w:rFonts w:asciiTheme="majorHAnsi" w:hAnsiTheme="majorHAnsi" w:cstheme="majorHAnsi"/>
        </w:rPr>
        <w:t xml:space="preserve"> the evidence and research in the field of trauma-informed practice and assimilates it into a practical, applied model of support for education settings. </w:t>
      </w:r>
    </w:p>
    <w:p w:rsidRPr="00BE51EB" w:rsidR="00A2361A" w:rsidRDefault="00057E25" w14:paraId="190D7E3E" w14:textId="77777777">
      <w:pPr>
        <w:pStyle w:val="Heading2"/>
        <w:rPr>
          <w:rFonts w:cstheme="majorHAnsi"/>
          <w:sz w:val="22"/>
          <w:szCs w:val="22"/>
        </w:rPr>
      </w:pPr>
      <w:r w:rsidRPr="00BE51EB">
        <w:rPr>
          <w:rFonts w:cstheme="majorHAnsi"/>
          <w:sz w:val="22"/>
          <w:szCs w:val="22"/>
        </w:rPr>
        <w:t>8. Training and Implementation</w:t>
      </w:r>
    </w:p>
    <w:p w:rsidRPr="00BE51EB" w:rsidR="001B671F" w:rsidP="001B671F" w:rsidRDefault="002A51FF" w14:paraId="3628EA72" w14:textId="33D5C575">
      <w:pPr>
        <w:rPr>
          <w:rFonts w:asciiTheme="majorHAnsi" w:hAnsiTheme="majorHAnsi" w:cstheme="majorHAnsi"/>
        </w:rPr>
      </w:pPr>
      <w:r w:rsidRPr="00BE51EB">
        <w:rPr>
          <w:rFonts w:asciiTheme="majorHAnsi" w:hAnsiTheme="majorHAnsi" w:cstheme="majorHAnsi"/>
        </w:rPr>
        <w:t xml:space="preserve">Training in understanding and using the model can be accessed through the Psychology and Therapeutic Services. In addition, the Trauma Aware ELSA training </w:t>
      </w:r>
      <w:proofErr w:type="spellStart"/>
      <w:r w:rsidRPr="00BE51EB">
        <w:rPr>
          <w:rFonts w:asciiTheme="majorHAnsi" w:hAnsiTheme="majorHAnsi" w:cstheme="majorHAnsi"/>
        </w:rPr>
        <w:t>utilises</w:t>
      </w:r>
      <w:proofErr w:type="spellEnd"/>
      <w:r w:rsidRPr="00BE51EB">
        <w:rPr>
          <w:rFonts w:asciiTheme="majorHAnsi" w:hAnsiTheme="majorHAnsi" w:cstheme="majorHAnsi"/>
        </w:rPr>
        <w:t xml:space="preserve"> the model as a means of sequencing intervention and support for children and young people who have experienced adversity. </w:t>
      </w:r>
    </w:p>
    <w:p w:rsidRPr="00BE51EB" w:rsidR="00A2361A" w:rsidRDefault="00057E25" w14:paraId="5D0ADB40" w14:textId="77777777">
      <w:pPr>
        <w:pStyle w:val="Heading2"/>
        <w:rPr>
          <w:rFonts w:cstheme="majorHAnsi"/>
          <w:sz w:val="22"/>
          <w:szCs w:val="22"/>
        </w:rPr>
      </w:pPr>
      <w:r w:rsidRPr="00BE51EB">
        <w:rPr>
          <w:rFonts w:cstheme="majorHAnsi"/>
          <w:sz w:val="22"/>
          <w:szCs w:val="22"/>
        </w:rPr>
        <w:lastRenderedPageBreak/>
        <w:t>9. Evidence and Outcomes</w:t>
      </w:r>
    </w:p>
    <w:p w:rsidRPr="00BE51EB" w:rsidR="00161A8C" w:rsidP="00161A8C" w:rsidRDefault="00086EE1" w14:paraId="15CC85F0" w14:textId="6E22C9EB">
      <w:pPr>
        <w:rPr>
          <w:rFonts w:asciiTheme="majorHAnsi" w:hAnsiTheme="majorHAnsi" w:cstheme="majorHAnsi"/>
        </w:rPr>
      </w:pPr>
      <w:r w:rsidRPr="00BE51EB">
        <w:rPr>
          <w:rFonts w:asciiTheme="majorHAnsi" w:hAnsiTheme="majorHAnsi" w:cstheme="majorHAnsi"/>
        </w:rPr>
        <w:t xml:space="preserve">The ATRCM was created </w:t>
      </w:r>
      <w:proofErr w:type="spellStart"/>
      <w:r w:rsidRPr="00BE51EB">
        <w:rPr>
          <w:rFonts w:asciiTheme="majorHAnsi" w:hAnsiTheme="majorHAnsi" w:cstheme="majorHAnsi"/>
        </w:rPr>
        <w:t>utilising</w:t>
      </w:r>
      <w:proofErr w:type="spellEnd"/>
      <w:r w:rsidRPr="00BE51EB">
        <w:rPr>
          <w:rFonts w:asciiTheme="majorHAnsi" w:hAnsiTheme="majorHAnsi" w:cstheme="majorHAnsi"/>
        </w:rPr>
        <w:t xml:space="preserve"> evidence, theory and research in the field of trauma informed practice. </w:t>
      </w:r>
      <w:r w:rsidRPr="00BE51EB" w:rsidR="00161A8C">
        <w:rPr>
          <w:rFonts w:asciiTheme="majorHAnsi" w:hAnsiTheme="majorHAnsi" w:cstheme="majorHAnsi"/>
        </w:rPr>
        <w:t>A survey</w:t>
      </w:r>
      <w:r w:rsidRPr="00BE51EB" w:rsidR="00BD64FC">
        <w:rPr>
          <w:rFonts w:asciiTheme="majorHAnsi" w:hAnsiTheme="majorHAnsi" w:cstheme="majorHAnsi"/>
        </w:rPr>
        <w:t xml:space="preserve"> for educational psychologists, educators and allied professionals to look at the usefulness and impact of </w:t>
      </w:r>
      <w:proofErr w:type="spellStart"/>
      <w:r w:rsidRPr="00BE51EB" w:rsidR="00BD64FC">
        <w:rPr>
          <w:rFonts w:asciiTheme="majorHAnsi" w:hAnsiTheme="majorHAnsi" w:cstheme="majorHAnsi"/>
        </w:rPr>
        <w:t>utilising</w:t>
      </w:r>
      <w:proofErr w:type="spellEnd"/>
      <w:r w:rsidRPr="00BE51EB" w:rsidR="00BD64FC">
        <w:rPr>
          <w:rFonts w:asciiTheme="majorHAnsi" w:hAnsiTheme="majorHAnsi" w:cstheme="majorHAnsi"/>
        </w:rPr>
        <w:t xml:space="preserve"> the ATRCM was</w:t>
      </w:r>
      <w:r w:rsidRPr="00BE51EB" w:rsidR="00161A8C">
        <w:rPr>
          <w:rFonts w:asciiTheme="majorHAnsi" w:hAnsiTheme="majorHAnsi" w:cstheme="majorHAnsi"/>
        </w:rPr>
        <w:t xml:space="preserve"> carried out in February 2024</w:t>
      </w:r>
      <w:r w:rsidRPr="00BE51EB" w:rsidR="00BD64FC">
        <w:rPr>
          <w:rFonts w:asciiTheme="majorHAnsi" w:hAnsiTheme="majorHAnsi" w:cstheme="majorHAnsi"/>
        </w:rPr>
        <w:t>. It</w:t>
      </w:r>
      <w:r w:rsidRPr="00BE51EB" w:rsidR="00161A8C">
        <w:rPr>
          <w:rFonts w:asciiTheme="majorHAnsi" w:hAnsiTheme="majorHAnsi" w:cstheme="majorHAnsi"/>
        </w:rPr>
        <w:t xml:space="preserve"> found the following:</w:t>
      </w:r>
    </w:p>
    <w:p w:rsidRPr="00BE51EB" w:rsidR="005766E8" w:rsidP="00BD64FC" w:rsidRDefault="005766E8" w14:paraId="20B2C233" w14:textId="59748983">
      <w:pPr>
        <w:pStyle w:val="ListParagraph"/>
        <w:numPr>
          <w:ilvl w:val="0"/>
          <w:numId w:val="21"/>
        </w:numPr>
        <w:rPr>
          <w:rFonts w:asciiTheme="majorHAnsi" w:hAnsiTheme="majorHAnsi" w:cstheme="majorHAnsi"/>
          <w:i/>
          <w:iCs/>
          <w:lang w:val="en-GB"/>
        </w:rPr>
      </w:pPr>
      <w:r w:rsidRPr="00BE51EB">
        <w:rPr>
          <w:rFonts w:asciiTheme="majorHAnsi" w:hAnsiTheme="majorHAnsi" w:cstheme="majorHAnsi"/>
          <w:i/>
          <w:iCs/>
          <w:lang w:val="en-GB"/>
        </w:rPr>
        <w:t xml:space="preserve">73% of </w:t>
      </w:r>
      <w:r w:rsidRPr="00BE51EB" w:rsidR="00BD1FC6">
        <w:rPr>
          <w:rFonts w:asciiTheme="majorHAnsi" w:hAnsiTheme="majorHAnsi" w:cstheme="majorHAnsi"/>
          <w:i/>
          <w:iCs/>
          <w:lang w:val="en-GB"/>
        </w:rPr>
        <w:t>respondents</w:t>
      </w:r>
      <w:r w:rsidRPr="00BE51EB">
        <w:rPr>
          <w:rFonts w:asciiTheme="majorHAnsi" w:hAnsiTheme="majorHAnsi" w:cstheme="majorHAnsi"/>
          <w:i/>
          <w:iCs/>
          <w:lang w:val="en-GB"/>
        </w:rPr>
        <w:t xml:space="preserve"> found using the model Incredibly/ very/ extremely useful  </w:t>
      </w:r>
    </w:p>
    <w:p w:rsidRPr="00BE51EB" w:rsidR="005766E8" w:rsidP="00BD64FC" w:rsidRDefault="00BD1FC6" w14:paraId="2516E1F7" w14:textId="6A33AE90">
      <w:pPr>
        <w:pStyle w:val="ListParagraph"/>
        <w:numPr>
          <w:ilvl w:val="0"/>
          <w:numId w:val="21"/>
        </w:numPr>
        <w:rPr>
          <w:rFonts w:asciiTheme="majorHAnsi" w:hAnsiTheme="majorHAnsi" w:cstheme="majorHAnsi"/>
          <w:i/>
          <w:iCs/>
          <w:lang w:val="en-GB"/>
        </w:rPr>
      </w:pPr>
      <w:r w:rsidRPr="00BE51EB">
        <w:rPr>
          <w:rFonts w:asciiTheme="majorHAnsi" w:hAnsiTheme="majorHAnsi" w:cstheme="majorHAnsi"/>
          <w:i/>
          <w:iCs/>
          <w:lang w:val="en-GB"/>
        </w:rPr>
        <w:t>27% found using the model useful</w:t>
      </w:r>
    </w:p>
    <w:p w:rsidRPr="00BE51EB" w:rsidR="009E539E" w:rsidP="005766E8" w:rsidRDefault="00AB1EB2" w14:paraId="29DEBC79" w14:textId="565BE53E">
      <w:pPr>
        <w:rPr>
          <w:rFonts w:asciiTheme="majorHAnsi" w:hAnsiTheme="majorHAnsi" w:cstheme="majorHAnsi"/>
          <w:b/>
          <w:bCs/>
          <w:i/>
          <w:iCs/>
          <w:lang w:val="en-GB"/>
        </w:rPr>
      </w:pPr>
      <w:r w:rsidRPr="00BE51EB">
        <w:rPr>
          <w:rFonts w:asciiTheme="majorHAnsi" w:hAnsiTheme="majorHAnsi" w:cstheme="majorHAnsi"/>
          <w:b/>
          <w:bCs/>
          <w:i/>
          <w:iCs/>
          <w:lang w:val="en-GB"/>
        </w:rPr>
        <w:t xml:space="preserve">The </w:t>
      </w:r>
      <w:r w:rsidRPr="00BE51EB" w:rsidR="00BD64FC">
        <w:rPr>
          <w:rFonts w:asciiTheme="majorHAnsi" w:hAnsiTheme="majorHAnsi" w:cstheme="majorHAnsi"/>
          <w:b/>
          <w:bCs/>
          <w:i/>
          <w:iCs/>
          <w:lang w:val="en-GB"/>
        </w:rPr>
        <w:t xml:space="preserve">themes around impact where as follows: </w:t>
      </w:r>
    </w:p>
    <w:p w:rsidRPr="00F125D2" w:rsidR="00F125D2" w:rsidP="00086EE1" w:rsidRDefault="00F125D2" w14:paraId="4D13F3D6" w14:textId="77777777">
      <w:pPr>
        <w:spacing w:line="240" w:lineRule="auto"/>
        <w:rPr>
          <w:rFonts w:asciiTheme="majorHAnsi" w:hAnsiTheme="majorHAnsi" w:cstheme="majorHAnsi"/>
          <w:b/>
          <w:bCs/>
          <w:i/>
          <w:iCs/>
          <w:lang w:val="en-GB"/>
        </w:rPr>
      </w:pPr>
      <w:r w:rsidRPr="00F125D2">
        <w:rPr>
          <w:rFonts w:asciiTheme="majorHAnsi" w:hAnsiTheme="majorHAnsi" w:cstheme="majorHAnsi"/>
          <w:b/>
          <w:bCs/>
          <w:lang w:val="en-GB"/>
        </w:rPr>
        <w:t>1. Improved Communication of Trauma-Informed Principles</w:t>
      </w:r>
    </w:p>
    <w:p w:rsidRPr="00BE51EB" w:rsidR="0025788F" w:rsidP="00086EE1" w:rsidRDefault="0025788F" w14:paraId="282C91E8" w14:textId="70205B00">
      <w:pPr>
        <w:spacing w:line="240" w:lineRule="auto"/>
        <w:rPr>
          <w:rFonts w:asciiTheme="majorHAnsi" w:hAnsiTheme="majorHAnsi" w:cstheme="majorHAnsi"/>
          <w:i/>
          <w:iCs/>
          <w:lang w:val="en-GB"/>
        </w:rPr>
      </w:pPr>
      <w:r w:rsidRPr="00BE51EB">
        <w:rPr>
          <w:rFonts w:asciiTheme="majorHAnsi" w:hAnsiTheme="majorHAnsi" w:cstheme="majorHAnsi"/>
          <w:i/>
          <w:iCs/>
          <w:lang w:val="en-GB"/>
        </w:rPr>
        <w:t>“</w:t>
      </w:r>
      <w:r w:rsidRPr="00CE0374">
        <w:rPr>
          <w:rFonts w:eastAsia="Times New Roman" w:asciiTheme="majorHAnsi" w:hAnsiTheme="majorHAnsi" w:cstheme="majorHAnsi"/>
          <w:i/>
          <w:iCs/>
          <w:color w:val="000000"/>
          <w:lang w:eastAsia="en-GB"/>
        </w:rPr>
        <w:t>Very useful to have a clear model to communicate to schools basic TIP principles and encourage child-</w:t>
      </w:r>
      <w:proofErr w:type="spellStart"/>
      <w:r w:rsidRPr="00CE0374">
        <w:rPr>
          <w:rFonts w:eastAsia="Times New Roman" w:asciiTheme="majorHAnsi" w:hAnsiTheme="majorHAnsi" w:cstheme="majorHAnsi"/>
          <w:i/>
          <w:iCs/>
          <w:color w:val="000000"/>
          <w:lang w:eastAsia="en-GB"/>
        </w:rPr>
        <w:t>centred</w:t>
      </w:r>
      <w:proofErr w:type="spellEnd"/>
      <w:r w:rsidRPr="00CE0374">
        <w:rPr>
          <w:rFonts w:eastAsia="Times New Roman" w:asciiTheme="majorHAnsi" w:hAnsiTheme="majorHAnsi" w:cstheme="majorHAnsi"/>
          <w:i/>
          <w:iCs/>
          <w:color w:val="000000"/>
          <w:lang w:eastAsia="en-GB"/>
        </w:rPr>
        <w:t xml:space="preserve"> working</w:t>
      </w:r>
      <w:r w:rsidRPr="00BE51EB">
        <w:rPr>
          <w:rFonts w:eastAsia="Times New Roman" w:asciiTheme="majorHAnsi" w:hAnsiTheme="majorHAnsi" w:cstheme="majorHAnsi"/>
          <w:i/>
          <w:iCs/>
          <w:color w:val="000000"/>
          <w:lang w:eastAsia="en-GB"/>
        </w:rPr>
        <w:t>”</w:t>
      </w:r>
    </w:p>
    <w:p w:rsidRPr="00F125D2" w:rsidR="00F125D2" w:rsidP="00086EE1" w:rsidRDefault="00F125D2" w14:paraId="6129097A" w14:textId="1AD63E9B">
      <w:pPr>
        <w:spacing w:line="240" w:lineRule="auto"/>
        <w:rPr>
          <w:rFonts w:asciiTheme="majorHAnsi" w:hAnsiTheme="majorHAnsi" w:cstheme="majorHAnsi"/>
          <w:b/>
          <w:bCs/>
          <w:i/>
          <w:iCs/>
          <w:lang w:val="en-GB"/>
        </w:rPr>
      </w:pPr>
      <w:r w:rsidRPr="00F125D2">
        <w:rPr>
          <w:rFonts w:asciiTheme="majorHAnsi" w:hAnsiTheme="majorHAnsi" w:cstheme="majorHAnsi"/>
          <w:b/>
          <w:bCs/>
          <w:lang w:val="en-GB"/>
        </w:rPr>
        <w:t>2. Promoting a Relational-First Approach</w:t>
      </w:r>
    </w:p>
    <w:p w:rsidRPr="00BE51EB" w:rsidR="004D3F6A" w:rsidP="00086EE1" w:rsidRDefault="004D3F6A" w14:paraId="53AEE606" w14:textId="77777777">
      <w:pPr>
        <w:spacing w:line="240" w:lineRule="auto"/>
        <w:rPr>
          <w:rFonts w:eastAsia="Times New Roman" w:asciiTheme="majorHAnsi" w:hAnsiTheme="majorHAnsi" w:cstheme="majorHAnsi"/>
          <w:i/>
          <w:iCs/>
          <w:color w:val="000000"/>
          <w:lang w:eastAsia="en-GB"/>
        </w:rPr>
      </w:pPr>
      <w:r w:rsidRPr="00BE51EB">
        <w:rPr>
          <w:rFonts w:asciiTheme="majorHAnsi" w:hAnsiTheme="majorHAnsi" w:cstheme="majorHAnsi"/>
          <w:i/>
          <w:iCs/>
          <w:lang w:val="en-GB"/>
        </w:rPr>
        <w:t>“</w:t>
      </w:r>
      <w:r w:rsidRPr="00CE0374">
        <w:rPr>
          <w:rFonts w:eastAsia="Times New Roman" w:asciiTheme="majorHAnsi" w:hAnsiTheme="majorHAnsi" w:cstheme="majorHAnsi"/>
          <w:i/>
          <w:iCs/>
          <w:color w:val="000000"/>
          <w:lang w:eastAsia="en-GB"/>
        </w:rPr>
        <w:t xml:space="preserve">A relational-approach is mentioned often, and it's not always clear what this means, and so the model offers an accessible way to communicate and </w:t>
      </w:r>
      <w:proofErr w:type="spellStart"/>
      <w:r w:rsidRPr="00CE0374">
        <w:rPr>
          <w:rFonts w:eastAsia="Times New Roman" w:asciiTheme="majorHAnsi" w:hAnsiTheme="majorHAnsi" w:cstheme="majorHAnsi"/>
          <w:i/>
          <w:iCs/>
          <w:color w:val="000000"/>
          <w:lang w:eastAsia="en-GB"/>
        </w:rPr>
        <w:t>emphasise</w:t>
      </w:r>
      <w:proofErr w:type="spellEnd"/>
      <w:r w:rsidRPr="00CE0374">
        <w:rPr>
          <w:rFonts w:eastAsia="Times New Roman" w:asciiTheme="majorHAnsi" w:hAnsiTheme="majorHAnsi" w:cstheme="majorHAnsi"/>
          <w:i/>
          <w:iCs/>
          <w:color w:val="000000"/>
          <w:lang w:eastAsia="en-GB"/>
        </w:rPr>
        <w:t xml:space="preserve"> the value of this. </w:t>
      </w:r>
      <w:r w:rsidRPr="00BE51EB">
        <w:rPr>
          <w:rFonts w:eastAsia="Times New Roman" w:asciiTheme="majorHAnsi" w:hAnsiTheme="majorHAnsi" w:cstheme="majorHAnsi"/>
          <w:i/>
          <w:iCs/>
          <w:color w:val="000000"/>
          <w:lang w:eastAsia="en-GB"/>
        </w:rPr>
        <w:t>“</w:t>
      </w:r>
    </w:p>
    <w:p w:rsidRPr="00F125D2" w:rsidR="00F125D2" w:rsidP="00086EE1" w:rsidRDefault="00F125D2" w14:paraId="6A1FC338" w14:textId="1EB2FD5F">
      <w:pPr>
        <w:spacing w:line="240" w:lineRule="auto"/>
        <w:rPr>
          <w:rFonts w:asciiTheme="majorHAnsi" w:hAnsiTheme="majorHAnsi" w:cstheme="majorHAnsi"/>
          <w:b/>
          <w:bCs/>
          <w:i/>
          <w:iCs/>
          <w:lang w:val="en-GB"/>
        </w:rPr>
      </w:pPr>
      <w:r w:rsidRPr="00F125D2">
        <w:rPr>
          <w:rFonts w:asciiTheme="majorHAnsi" w:hAnsiTheme="majorHAnsi" w:cstheme="majorHAnsi"/>
          <w:b/>
          <w:bCs/>
          <w:lang w:val="en-GB"/>
        </w:rPr>
        <w:t>3. Enhanced Professional Practice and Reflection</w:t>
      </w:r>
    </w:p>
    <w:p w:rsidRPr="00BE51EB" w:rsidR="00086EE1" w:rsidP="00086EE1" w:rsidRDefault="00D242F3" w14:paraId="119E504C" w14:textId="77777777">
      <w:pPr>
        <w:spacing w:line="240" w:lineRule="auto"/>
        <w:rPr>
          <w:rFonts w:eastAsia="Times New Roman" w:asciiTheme="majorHAnsi" w:hAnsiTheme="majorHAnsi" w:cstheme="majorHAnsi"/>
          <w:i/>
          <w:iCs/>
          <w:color w:val="000000"/>
          <w:lang w:eastAsia="en-GB"/>
        </w:rPr>
      </w:pPr>
      <w:r w:rsidRPr="00BE51EB">
        <w:rPr>
          <w:rFonts w:eastAsia="Times New Roman" w:asciiTheme="majorHAnsi" w:hAnsiTheme="majorHAnsi" w:cstheme="majorHAnsi"/>
          <w:i/>
          <w:iCs/>
          <w:color w:val="000000"/>
          <w:lang w:eastAsia="en-GB"/>
        </w:rPr>
        <w:t>“</w:t>
      </w:r>
      <w:r w:rsidRPr="00CE0374">
        <w:rPr>
          <w:rFonts w:eastAsia="Times New Roman" w:asciiTheme="majorHAnsi" w:hAnsiTheme="majorHAnsi" w:cstheme="majorHAnsi"/>
          <w:i/>
          <w:iCs/>
          <w:color w:val="000000"/>
          <w:lang w:eastAsia="en-GB"/>
        </w:rPr>
        <w:t>I have found this very helpful during consultations and solution circles to introduce a trauma informed approach and facilitate discussion and next steps.</w:t>
      </w:r>
      <w:r w:rsidRPr="00BE51EB">
        <w:rPr>
          <w:rFonts w:eastAsia="Times New Roman" w:asciiTheme="majorHAnsi" w:hAnsiTheme="majorHAnsi" w:cstheme="majorHAnsi"/>
          <w:i/>
          <w:iCs/>
          <w:color w:val="000000"/>
          <w:lang w:eastAsia="en-GB"/>
        </w:rPr>
        <w:t>”</w:t>
      </w:r>
      <w:r w:rsidRPr="00CE0374">
        <w:rPr>
          <w:rFonts w:eastAsia="Times New Roman" w:asciiTheme="majorHAnsi" w:hAnsiTheme="majorHAnsi" w:cstheme="majorHAnsi"/>
          <w:i/>
          <w:iCs/>
          <w:color w:val="000000"/>
          <w:lang w:eastAsia="en-GB"/>
        </w:rPr>
        <w:t xml:space="preserve"> </w:t>
      </w:r>
    </w:p>
    <w:p w:rsidRPr="00BE51EB" w:rsidR="00424D3D" w:rsidP="00086EE1" w:rsidRDefault="00424D3D" w14:paraId="6C266F9B" w14:textId="03B353B1">
      <w:pPr>
        <w:spacing w:line="240" w:lineRule="auto"/>
        <w:rPr>
          <w:rFonts w:asciiTheme="majorHAnsi" w:hAnsiTheme="majorHAnsi" w:cstheme="majorHAnsi"/>
          <w:i/>
          <w:iCs/>
          <w:lang w:val="en-GB"/>
        </w:rPr>
      </w:pPr>
      <w:r w:rsidRPr="00BE51EB">
        <w:rPr>
          <w:rFonts w:asciiTheme="majorHAnsi" w:hAnsiTheme="majorHAnsi" w:cstheme="majorHAnsi"/>
          <w:i/>
          <w:iCs/>
          <w:lang w:val="en-GB"/>
        </w:rPr>
        <w:t>“</w:t>
      </w:r>
      <w:r w:rsidRPr="00CE0374">
        <w:rPr>
          <w:rFonts w:eastAsia="Times New Roman" w:asciiTheme="majorHAnsi" w:hAnsiTheme="majorHAnsi" w:cstheme="majorHAnsi"/>
          <w:i/>
          <w:iCs/>
          <w:color w:val="000000"/>
          <w:lang w:eastAsia="en-GB"/>
        </w:rPr>
        <w:t>school staff have really liked the visual and found it very easy to understand and relate to the young people they are working with.</w:t>
      </w:r>
    </w:p>
    <w:p w:rsidRPr="00BE51EB" w:rsidR="00F125D2" w:rsidP="00086EE1" w:rsidRDefault="00086EE1" w14:paraId="10329417" w14:textId="6B97742C">
      <w:pPr>
        <w:spacing w:line="240" w:lineRule="auto"/>
        <w:rPr>
          <w:rFonts w:asciiTheme="majorHAnsi" w:hAnsiTheme="majorHAnsi" w:cstheme="majorHAnsi"/>
          <w:i/>
          <w:iCs/>
          <w:lang w:val="en-GB"/>
        </w:rPr>
      </w:pPr>
      <w:r w:rsidRPr="00BE51EB">
        <w:rPr>
          <w:rFonts w:asciiTheme="majorHAnsi" w:hAnsiTheme="majorHAnsi" w:cstheme="majorHAnsi"/>
          <w:lang w:val="en-GB"/>
        </w:rPr>
        <w:t>4</w:t>
      </w:r>
      <w:r w:rsidRPr="00F125D2" w:rsidR="00F125D2">
        <w:rPr>
          <w:rFonts w:asciiTheme="majorHAnsi" w:hAnsiTheme="majorHAnsi" w:cstheme="majorHAnsi"/>
          <w:b/>
          <w:bCs/>
          <w:lang w:val="en-GB"/>
        </w:rPr>
        <w:t xml:space="preserve">. </w:t>
      </w:r>
      <w:r w:rsidRPr="00BE51EB" w:rsidR="000966D7">
        <w:rPr>
          <w:rFonts w:asciiTheme="majorHAnsi" w:hAnsiTheme="majorHAnsi" w:cstheme="majorHAnsi"/>
          <w:b/>
          <w:bCs/>
          <w:lang w:val="en-GB"/>
        </w:rPr>
        <w:t>Collaboration between school staff and supporting professionals</w:t>
      </w:r>
    </w:p>
    <w:p w:rsidRPr="00F125D2" w:rsidR="000966D7" w:rsidP="00086EE1" w:rsidRDefault="00601FAC" w14:paraId="3ABA84F1" w14:textId="68BAAEE9">
      <w:pPr>
        <w:spacing w:line="240" w:lineRule="auto"/>
        <w:rPr>
          <w:rFonts w:asciiTheme="majorHAnsi" w:hAnsiTheme="majorHAnsi" w:cstheme="majorHAnsi"/>
          <w:b/>
          <w:bCs/>
          <w:i/>
          <w:iCs/>
          <w:lang w:val="en-GB"/>
        </w:rPr>
      </w:pPr>
      <w:r w:rsidRPr="00BE51EB">
        <w:rPr>
          <w:rFonts w:asciiTheme="majorHAnsi" w:hAnsiTheme="majorHAnsi" w:cstheme="majorHAnsi"/>
          <w:b/>
          <w:bCs/>
          <w:i/>
          <w:iCs/>
          <w:lang w:val="en-GB"/>
        </w:rPr>
        <w:t>“</w:t>
      </w:r>
      <w:r w:rsidRPr="00BE51EB">
        <w:rPr>
          <w:rFonts w:eastAsia="Times New Roman" w:asciiTheme="majorHAnsi" w:hAnsiTheme="majorHAnsi" w:cstheme="majorHAnsi"/>
          <w:i/>
          <w:iCs/>
          <w:color w:val="000000"/>
          <w:lang w:eastAsia="en-GB"/>
        </w:rPr>
        <w:t>Often</w:t>
      </w:r>
      <w:r w:rsidRPr="00CE0374">
        <w:rPr>
          <w:rFonts w:eastAsia="Times New Roman" w:asciiTheme="majorHAnsi" w:hAnsiTheme="majorHAnsi" w:cstheme="majorHAnsi"/>
          <w:i/>
          <w:iCs/>
          <w:color w:val="000000"/>
          <w:lang w:eastAsia="en-GB"/>
        </w:rPr>
        <w:t xml:space="preserve"> use it within consultation with school staff. It works really well to share it on the screen and collaboratively explore the child's needs and discuss the implications of this in terms of support</w:t>
      </w:r>
      <w:r w:rsidRPr="00BE51EB">
        <w:rPr>
          <w:rFonts w:eastAsia="Times New Roman" w:asciiTheme="majorHAnsi" w:hAnsiTheme="majorHAnsi" w:cstheme="majorHAnsi"/>
          <w:i/>
          <w:iCs/>
          <w:color w:val="000000"/>
          <w:lang w:eastAsia="en-GB"/>
        </w:rPr>
        <w:t>”</w:t>
      </w:r>
    </w:p>
    <w:p w:rsidRPr="00F125D2" w:rsidR="00F125D2" w:rsidP="00086EE1" w:rsidRDefault="00086EE1" w14:paraId="24424D1A" w14:textId="2DB85886">
      <w:pPr>
        <w:spacing w:line="240" w:lineRule="auto"/>
        <w:rPr>
          <w:rFonts w:asciiTheme="majorHAnsi" w:hAnsiTheme="majorHAnsi" w:cstheme="majorHAnsi"/>
          <w:b/>
          <w:bCs/>
          <w:i/>
          <w:iCs/>
          <w:lang w:val="en-GB"/>
        </w:rPr>
      </w:pPr>
      <w:r w:rsidRPr="00BE51EB">
        <w:rPr>
          <w:rFonts w:asciiTheme="majorHAnsi" w:hAnsiTheme="majorHAnsi" w:cstheme="majorHAnsi"/>
          <w:b/>
          <w:bCs/>
          <w:lang w:val="en-GB"/>
        </w:rPr>
        <w:t>5</w:t>
      </w:r>
      <w:r w:rsidRPr="00F125D2" w:rsidR="00F125D2">
        <w:rPr>
          <w:rFonts w:asciiTheme="majorHAnsi" w:hAnsiTheme="majorHAnsi" w:cstheme="majorHAnsi"/>
          <w:b/>
          <w:bCs/>
          <w:lang w:val="en-GB"/>
        </w:rPr>
        <w:t>. Facilitating Systemic Change</w:t>
      </w:r>
    </w:p>
    <w:p w:rsidRPr="00BE51EB" w:rsidR="00161A8C" w:rsidP="00086EE1" w:rsidRDefault="00804CC1" w14:paraId="61A41831" w14:textId="68BB2ADF">
      <w:pPr>
        <w:spacing w:line="240" w:lineRule="auto"/>
        <w:rPr>
          <w:rFonts w:asciiTheme="majorHAnsi" w:hAnsiTheme="majorHAnsi" w:cstheme="majorHAnsi"/>
          <w:i/>
          <w:iCs/>
          <w:lang w:val="en-GB"/>
        </w:rPr>
      </w:pPr>
      <w:r w:rsidRPr="00BE51EB">
        <w:rPr>
          <w:rFonts w:asciiTheme="majorHAnsi" w:hAnsiTheme="majorHAnsi" w:cstheme="majorHAnsi"/>
          <w:i/>
          <w:iCs/>
          <w:lang w:val="en-GB"/>
        </w:rPr>
        <w:t>“</w:t>
      </w:r>
      <w:r w:rsidRPr="00CE0374">
        <w:rPr>
          <w:rFonts w:eastAsia="Times New Roman" w:asciiTheme="majorHAnsi" w:hAnsiTheme="majorHAnsi" w:cstheme="majorHAnsi"/>
          <w:i/>
          <w:iCs/>
          <w:color w:val="000000"/>
          <w:lang w:eastAsia="en-GB"/>
        </w:rPr>
        <w:t>I think it is a positive tool for change - I prefer to show people what they can be doing and ask them to reflect on what they do/ what else they can do rather than start a conversation with a critique of what adults supporting in school 'do wrong' as I think this is a better starting point to promote change.</w:t>
      </w:r>
      <w:r w:rsidRPr="00BE51EB">
        <w:rPr>
          <w:rFonts w:eastAsia="Times New Roman" w:asciiTheme="majorHAnsi" w:hAnsiTheme="majorHAnsi" w:cstheme="majorHAnsi"/>
          <w:i/>
          <w:iCs/>
          <w:color w:val="000000"/>
          <w:lang w:eastAsia="en-GB"/>
        </w:rPr>
        <w:t>”</w:t>
      </w:r>
    </w:p>
    <w:p w:rsidRPr="00BE51EB" w:rsidR="00A2361A" w:rsidRDefault="00057E25" w14:paraId="4187D21C" w14:textId="6EB5A97C">
      <w:pPr>
        <w:pStyle w:val="Heading2"/>
        <w:rPr>
          <w:rFonts w:cstheme="majorHAnsi"/>
          <w:sz w:val="22"/>
          <w:szCs w:val="22"/>
        </w:rPr>
      </w:pPr>
      <w:r w:rsidRPr="00BE51EB">
        <w:rPr>
          <w:rFonts w:cstheme="majorHAnsi"/>
          <w:sz w:val="22"/>
          <w:szCs w:val="22"/>
        </w:rPr>
        <w:t>10. Feedback</w:t>
      </w:r>
    </w:p>
    <w:p w:rsidRPr="003A191D" w:rsidR="003A191D" w:rsidP="003A191D" w:rsidRDefault="003A191D" w14:paraId="7DEC0295" w14:textId="70CD8DAB">
      <w:pPr>
        <w:rPr>
          <w:rFonts w:asciiTheme="majorHAnsi" w:hAnsiTheme="majorHAnsi" w:cstheme="majorHAnsi"/>
          <w:lang w:val="en-GB"/>
        </w:rPr>
      </w:pPr>
      <w:r w:rsidRPr="00BE51EB">
        <w:rPr>
          <w:rFonts w:asciiTheme="majorHAnsi" w:hAnsiTheme="majorHAnsi" w:cstheme="majorHAnsi"/>
          <w:lang w:val="en-GB"/>
        </w:rPr>
        <w:t>E</w:t>
      </w:r>
      <w:r w:rsidRPr="003A191D">
        <w:rPr>
          <w:rFonts w:asciiTheme="majorHAnsi" w:hAnsiTheme="majorHAnsi" w:cstheme="majorHAnsi"/>
          <w:lang w:val="en-GB"/>
        </w:rPr>
        <w:t>ducators report that the model is:</w:t>
      </w:r>
    </w:p>
    <w:p w:rsidRPr="003A191D" w:rsidR="003A191D" w:rsidP="00AE5CD8" w:rsidRDefault="003A191D" w14:paraId="622C0FC1" w14:textId="77777777">
      <w:pPr>
        <w:numPr>
          <w:ilvl w:val="0"/>
          <w:numId w:val="20"/>
        </w:numPr>
        <w:spacing w:line="240" w:lineRule="auto"/>
        <w:rPr>
          <w:rFonts w:asciiTheme="majorHAnsi" w:hAnsiTheme="majorHAnsi" w:cstheme="majorHAnsi"/>
          <w:lang w:val="en-GB"/>
        </w:rPr>
      </w:pPr>
      <w:r w:rsidRPr="003A191D">
        <w:rPr>
          <w:rFonts w:asciiTheme="majorHAnsi" w:hAnsiTheme="majorHAnsi" w:cstheme="majorHAnsi"/>
          <w:b/>
          <w:bCs/>
          <w:lang w:val="en-GB"/>
        </w:rPr>
        <w:t>Accessible and practical</w:t>
      </w:r>
    </w:p>
    <w:p w:rsidRPr="003A191D" w:rsidR="003A191D" w:rsidP="00AE5CD8" w:rsidRDefault="003A191D" w14:paraId="4F65423E" w14:textId="77777777">
      <w:pPr>
        <w:numPr>
          <w:ilvl w:val="0"/>
          <w:numId w:val="20"/>
        </w:numPr>
        <w:spacing w:line="240" w:lineRule="auto"/>
        <w:rPr>
          <w:rFonts w:asciiTheme="majorHAnsi" w:hAnsiTheme="majorHAnsi" w:cstheme="majorHAnsi"/>
          <w:lang w:val="en-GB"/>
        </w:rPr>
      </w:pPr>
      <w:r w:rsidRPr="003A191D">
        <w:rPr>
          <w:rFonts w:asciiTheme="majorHAnsi" w:hAnsiTheme="majorHAnsi" w:cstheme="majorHAnsi"/>
          <w:b/>
          <w:bCs/>
          <w:lang w:val="en-GB"/>
        </w:rPr>
        <w:t>Empowering for staff</w:t>
      </w:r>
    </w:p>
    <w:p w:rsidRPr="003A191D" w:rsidR="003A191D" w:rsidP="00AE5CD8" w:rsidRDefault="003A191D" w14:paraId="7AAB2A46" w14:textId="77777777">
      <w:pPr>
        <w:numPr>
          <w:ilvl w:val="0"/>
          <w:numId w:val="20"/>
        </w:numPr>
        <w:spacing w:line="240" w:lineRule="auto"/>
        <w:rPr>
          <w:rFonts w:asciiTheme="majorHAnsi" w:hAnsiTheme="majorHAnsi" w:cstheme="majorHAnsi"/>
          <w:lang w:val="en-GB"/>
        </w:rPr>
      </w:pPr>
      <w:r w:rsidRPr="003A191D">
        <w:rPr>
          <w:rFonts w:asciiTheme="majorHAnsi" w:hAnsiTheme="majorHAnsi" w:cstheme="majorHAnsi"/>
          <w:b/>
          <w:bCs/>
          <w:lang w:val="en-GB"/>
        </w:rPr>
        <w:t>Supportive of relational approaches</w:t>
      </w:r>
      <w:r w:rsidRPr="003A191D">
        <w:rPr>
          <w:rFonts w:asciiTheme="majorHAnsi" w:hAnsiTheme="majorHAnsi" w:cstheme="majorHAnsi"/>
          <w:lang w:val="en-GB"/>
        </w:rPr>
        <w:t xml:space="preserve"> It helps staff feel </w:t>
      </w:r>
      <w:r w:rsidRPr="003A191D">
        <w:rPr>
          <w:rFonts w:asciiTheme="majorHAnsi" w:hAnsiTheme="majorHAnsi" w:cstheme="majorHAnsi"/>
          <w:b/>
          <w:bCs/>
          <w:lang w:val="en-GB"/>
        </w:rPr>
        <w:t>less overwhelmed</w:t>
      </w:r>
      <w:r w:rsidRPr="003A191D">
        <w:rPr>
          <w:rFonts w:asciiTheme="majorHAnsi" w:hAnsiTheme="majorHAnsi" w:cstheme="majorHAnsi"/>
          <w:lang w:val="en-GB"/>
        </w:rPr>
        <w:t xml:space="preserve"> and more equipped to meet complex needs.</w:t>
      </w:r>
    </w:p>
    <w:p w:rsidRPr="00BE51EB" w:rsidR="00A2361A" w:rsidRDefault="00057E25" w14:paraId="5CF72251" w14:textId="77777777">
      <w:pPr>
        <w:pStyle w:val="Heading2"/>
        <w:rPr>
          <w:rFonts w:cstheme="majorHAnsi"/>
          <w:sz w:val="22"/>
          <w:szCs w:val="22"/>
        </w:rPr>
      </w:pPr>
      <w:r w:rsidRPr="00BE51EB">
        <w:rPr>
          <w:rFonts w:cstheme="majorHAnsi"/>
          <w:sz w:val="22"/>
          <w:szCs w:val="22"/>
        </w:rPr>
        <w:t>11. Further Information and Resources</w:t>
      </w:r>
    </w:p>
    <w:p w:rsidRPr="00BE51EB" w:rsidR="00355CA8" w:rsidP="00355CA8" w:rsidRDefault="00355CA8" w14:paraId="30822735" w14:textId="2F620083">
      <w:pPr>
        <w:rPr>
          <w:rFonts w:asciiTheme="majorHAnsi" w:hAnsiTheme="majorHAnsi" w:cstheme="majorHAnsi"/>
        </w:rPr>
      </w:pPr>
      <w:hyperlink w:history="1" r:id="rId9">
        <w:r w:rsidRPr="00BE51EB">
          <w:rPr>
            <w:rStyle w:val="Hyperlink"/>
            <w:rFonts w:asciiTheme="majorHAnsi" w:hAnsiTheme="majorHAnsi" w:cstheme="majorHAnsi"/>
          </w:rPr>
          <w:t>trauma responsive practice guidance for schools</w:t>
        </w:r>
      </w:hyperlink>
    </w:p>
    <w:p w:rsidRPr="00BE51EB" w:rsidR="004A781D" w:rsidP="00355CA8" w:rsidRDefault="004A781D" w14:paraId="207059D9" w14:textId="59DA8E4B">
      <w:pPr>
        <w:rPr>
          <w:rFonts w:asciiTheme="majorHAnsi" w:hAnsiTheme="majorHAnsi" w:cstheme="majorHAnsi"/>
        </w:rPr>
      </w:pPr>
      <w:hyperlink w:history="1" r:id="rId10">
        <w:r w:rsidRPr="00BE51EB">
          <w:rPr>
            <w:rStyle w:val="Hyperlink"/>
            <w:rFonts w:asciiTheme="majorHAnsi" w:hAnsiTheme="majorHAnsi" w:cstheme="majorHAnsi"/>
          </w:rPr>
          <w:t>Using the Applied Trauma Responsive Classroom observation schedule - edpsy.org.uk</w:t>
        </w:r>
      </w:hyperlink>
    </w:p>
    <w:p w:rsidRPr="00BE51EB" w:rsidR="00355CA8" w:rsidP="00355CA8" w:rsidRDefault="004A781D" w14:paraId="7DCA010F" w14:textId="6E5F993C">
      <w:pPr>
        <w:rPr>
          <w:rFonts w:asciiTheme="majorHAnsi" w:hAnsiTheme="majorHAnsi" w:cstheme="majorHAnsi"/>
        </w:rPr>
      </w:pPr>
      <w:hyperlink w:history="1" r:id="rId11">
        <w:r w:rsidRPr="00BE51EB">
          <w:rPr>
            <w:rStyle w:val="Hyperlink"/>
            <w:rFonts w:asciiTheme="majorHAnsi" w:hAnsiTheme="majorHAnsi" w:cstheme="majorHAnsi"/>
          </w:rPr>
          <w:t>ATRCM carter</w:t>
        </w:r>
      </w:hyperlink>
    </w:p>
    <w:p w:rsidR="00F17913" w:rsidP="00F17913" w:rsidRDefault="00F17913" w14:paraId="2733D9E2" w14:textId="77777777"/>
    <w:p w:rsidRPr="00F17913" w:rsidR="00F17913" w:rsidP="00F17913" w:rsidRDefault="00F768BD" w14:paraId="5AA92B7F" w14:textId="2153F5FC">
      <w:r w:rsidRPr="00F768BD">
        <w:rPr>
          <w:noProof/>
        </w:rPr>
        <w:lastRenderedPageBreak/>
        <w:drawing>
          <wp:inline distT="0" distB="0" distL="0" distR="0" wp14:anchorId="26D7BA1A" wp14:editId="6E3FD179">
            <wp:extent cx="6858000" cy="3496945"/>
            <wp:effectExtent l="0" t="0" r="0" b="8255"/>
            <wp:docPr id="1931213453" name="Picture 1"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13453" name="Picture 1" descr="A diagram of a pyramid&#10;&#10;AI-generated content may be incorrect."/>
                    <pic:cNvPicPr/>
                  </pic:nvPicPr>
                  <pic:blipFill>
                    <a:blip r:embed="rId12"/>
                    <a:stretch>
                      <a:fillRect/>
                    </a:stretch>
                  </pic:blipFill>
                  <pic:spPr>
                    <a:xfrm>
                      <a:off x="0" y="0"/>
                      <a:ext cx="6858000" cy="3496945"/>
                    </a:xfrm>
                    <a:prstGeom prst="rect">
                      <a:avLst/>
                    </a:prstGeom>
                  </pic:spPr>
                </pic:pic>
              </a:graphicData>
            </a:graphic>
          </wp:inline>
        </w:drawing>
      </w:r>
    </w:p>
    <w:sectPr w:rsidRPr="00F17913" w:rsidR="00F17913" w:rsidSect="00055C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4764A1"/>
    <w:multiLevelType w:val="hybridMultilevel"/>
    <w:tmpl w:val="641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183C42"/>
    <w:multiLevelType w:val="multilevel"/>
    <w:tmpl w:val="E7A4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71BEF"/>
    <w:multiLevelType w:val="multilevel"/>
    <w:tmpl w:val="C8E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A28E3"/>
    <w:multiLevelType w:val="multilevel"/>
    <w:tmpl w:val="72769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5395C"/>
    <w:multiLevelType w:val="hybridMultilevel"/>
    <w:tmpl w:val="71F89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523AF4"/>
    <w:multiLevelType w:val="multilevel"/>
    <w:tmpl w:val="AFA0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5D15"/>
    <w:multiLevelType w:val="multilevel"/>
    <w:tmpl w:val="8CE0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200F5"/>
    <w:multiLevelType w:val="multilevel"/>
    <w:tmpl w:val="E97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E31AC"/>
    <w:multiLevelType w:val="hybridMultilevel"/>
    <w:tmpl w:val="83A84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C372D1"/>
    <w:multiLevelType w:val="hybridMultilevel"/>
    <w:tmpl w:val="073E3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DF4D55"/>
    <w:multiLevelType w:val="hybridMultilevel"/>
    <w:tmpl w:val="03F07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063C0B"/>
    <w:multiLevelType w:val="hybridMultilevel"/>
    <w:tmpl w:val="58F03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337EE5"/>
    <w:multiLevelType w:val="multilevel"/>
    <w:tmpl w:val="BCA8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A54A2"/>
    <w:multiLevelType w:val="multilevel"/>
    <w:tmpl w:val="48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F6764"/>
    <w:multiLevelType w:val="hybridMultilevel"/>
    <w:tmpl w:val="896A35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FC47CF"/>
    <w:multiLevelType w:val="multilevel"/>
    <w:tmpl w:val="2B86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952CC8"/>
    <w:multiLevelType w:val="hybridMultilevel"/>
    <w:tmpl w:val="7888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F5691B"/>
    <w:multiLevelType w:val="hybridMultilevel"/>
    <w:tmpl w:val="1BF85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A169EE"/>
    <w:multiLevelType w:val="multilevel"/>
    <w:tmpl w:val="3CD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838B7"/>
    <w:multiLevelType w:val="multilevel"/>
    <w:tmpl w:val="1EC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D70A0"/>
    <w:multiLevelType w:val="hybridMultilevel"/>
    <w:tmpl w:val="99A61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948878">
    <w:abstractNumId w:val="8"/>
  </w:num>
  <w:num w:numId="2" w16cid:durableId="104082285">
    <w:abstractNumId w:val="6"/>
  </w:num>
  <w:num w:numId="3" w16cid:durableId="1737051294">
    <w:abstractNumId w:val="5"/>
  </w:num>
  <w:num w:numId="4" w16cid:durableId="1365250702">
    <w:abstractNumId w:val="4"/>
  </w:num>
  <w:num w:numId="5" w16cid:durableId="298266119">
    <w:abstractNumId w:val="7"/>
  </w:num>
  <w:num w:numId="6" w16cid:durableId="1832476940">
    <w:abstractNumId w:val="3"/>
  </w:num>
  <w:num w:numId="7" w16cid:durableId="1598171347">
    <w:abstractNumId w:val="2"/>
  </w:num>
  <w:num w:numId="8" w16cid:durableId="1729456543">
    <w:abstractNumId w:val="1"/>
  </w:num>
  <w:num w:numId="9" w16cid:durableId="1032924372">
    <w:abstractNumId w:val="0"/>
  </w:num>
  <w:num w:numId="10" w16cid:durableId="596405907">
    <w:abstractNumId w:val="25"/>
  </w:num>
  <w:num w:numId="11" w16cid:durableId="1768765074">
    <w:abstractNumId w:val="20"/>
  </w:num>
  <w:num w:numId="12" w16cid:durableId="440878996">
    <w:abstractNumId w:val="19"/>
  </w:num>
  <w:num w:numId="13" w16cid:durableId="744493991">
    <w:abstractNumId w:val="13"/>
  </w:num>
  <w:num w:numId="14" w16cid:durableId="1362394565">
    <w:abstractNumId w:val="17"/>
  </w:num>
  <w:num w:numId="15" w16cid:durableId="266469964">
    <w:abstractNumId w:val="18"/>
  </w:num>
  <w:num w:numId="16" w16cid:durableId="450176454">
    <w:abstractNumId w:val="29"/>
  </w:num>
  <w:num w:numId="17" w16cid:durableId="682123749">
    <w:abstractNumId w:val="26"/>
  </w:num>
  <w:num w:numId="18" w16cid:durableId="337774500">
    <w:abstractNumId w:val="23"/>
  </w:num>
  <w:num w:numId="19" w16cid:durableId="1938052500">
    <w:abstractNumId w:val="27"/>
  </w:num>
  <w:num w:numId="20" w16cid:durableId="1235355375">
    <w:abstractNumId w:val="11"/>
  </w:num>
  <w:num w:numId="21" w16cid:durableId="2021736905">
    <w:abstractNumId w:val="9"/>
  </w:num>
  <w:num w:numId="22" w16cid:durableId="1005210194">
    <w:abstractNumId w:val="14"/>
  </w:num>
  <w:num w:numId="23" w16cid:durableId="1281062676">
    <w:abstractNumId w:val="28"/>
  </w:num>
  <w:num w:numId="24" w16cid:durableId="1704745700">
    <w:abstractNumId w:val="10"/>
  </w:num>
  <w:num w:numId="25" w16cid:durableId="2057384778">
    <w:abstractNumId w:val="12"/>
  </w:num>
  <w:num w:numId="26" w16cid:durableId="2132698052">
    <w:abstractNumId w:val="22"/>
  </w:num>
  <w:num w:numId="27" w16cid:durableId="1143159565">
    <w:abstractNumId w:val="16"/>
  </w:num>
  <w:num w:numId="28" w16cid:durableId="1890460282">
    <w:abstractNumId w:val="15"/>
  </w:num>
  <w:num w:numId="29" w16cid:durableId="643656733">
    <w:abstractNumId w:val="24"/>
  </w:num>
  <w:num w:numId="30" w16cid:durableId="19298482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DE"/>
    <w:rsid w:val="00007044"/>
    <w:rsid w:val="00011F4C"/>
    <w:rsid w:val="00015665"/>
    <w:rsid w:val="0001699F"/>
    <w:rsid w:val="000206A6"/>
    <w:rsid w:val="00034616"/>
    <w:rsid w:val="0003627F"/>
    <w:rsid w:val="00055CCE"/>
    <w:rsid w:val="00057E25"/>
    <w:rsid w:val="0006063C"/>
    <w:rsid w:val="00086EE1"/>
    <w:rsid w:val="000966D7"/>
    <w:rsid w:val="000C366F"/>
    <w:rsid w:val="00101A30"/>
    <w:rsid w:val="00140203"/>
    <w:rsid w:val="00145661"/>
    <w:rsid w:val="0015074B"/>
    <w:rsid w:val="00161A8C"/>
    <w:rsid w:val="0018451F"/>
    <w:rsid w:val="0018794F"/>
    <w:rsid w:val="00187BF5"/>
    <w:rsid w:val="001B671F"/>
    <w:rsid w:val="001B6991"/>
    <w:rsid w:val="001D2EDB"/>
    <w:rsid w:val="001F375E"/>
    <w:rsid w:val="00251EC3"/>
    <w:rsid w:val="0025788F"/>
    <w:rsid w:val="00263506"/>
    <w:rsid w:val="0029639D"/>
    <w:rsid w:val="002A51FF"/>
    <w:rsid w:val="002E2829"/>
    <w:rsid w:val="002F116D"/>
    <w:rsid w:val="00301218"/>
    <w:rsid w:val="00304450"/>
    <w:rsid w:val="00314A86"/>
    <w:rsid w:val="00321B87"/>
    <w:rsid w:val="00326F90"/>
    <w:rsid w:val="00343CA7"/>
    <w:rsid w:val="00353492"/>
    <w:rsid w:val="00354249"/>
    <w:rsid w:val="00355CA8"/>
    <w:rsid w:val="003A191D"/>
    <w:rsid w:val="003C033C"/>
    <w:rsid w:val="003C15F7"/>
    <w:rsid w:val="00424D3D"/>
    <w:rsid w:val="00431B8F"/>
    <w:rsid w:val="00444720"/>
    <w:rsid w:val="0046719D"/>
    <w:rsid w:val="0048219B"/>
    <w:rsid w:val="004A781D"/>
    <w:rsid w:val="004D0434"/>
    <w:rsid w:val="004D3F6A"/>
    <w:rsid w:val="004F2CF7"/>
    <w:rsid w:val="004F365E"/>
    <w:rsid w:val="00514538"/>
    <w:rsid w:val="00533BFE"/>
    <w:rsid w:val="00545A75"/>
    <w:rsid w:val="00555703"/>
    <w:rsid w:val="00560E6E"/>
    <w:rsid w:val="00564F67"/>
    <w:rsid w:val="00567518"/>
    <w:rsid w:val="005766E8"/>
    <w:rsid w:val="00576DC7"/>
    <w:rsid w:val="005932CF"/>
    <w:rsid w:val="005B33BA"/>
    <w:rsid w:val="005B33CB"/>
    <w:rsid w:val="005D224F"/>
    <w:rsid w:val="00601FAC"/>
    <w:rsid w:val="00680705"/>
    <w:rsid w:val="00683274"/>
    <w:rsid w:val="0069514A"/>
    <w:rsid w:val="006A69BA"/>
    <w:rsid w:val="006C1A46"/>
    <w:rsid w:val="006C2F3F"/>
    <w:rsid w:val="006C4CBC"/>
    <w:rsid w:val="00723B87"/>
    <w:rsid w:val="00723B8D"/>
    <w:rsid w:val="00733CD0"/>
    <w:rsid w:val="00742C3D"/>
    <w:rsid w:val="0074610A"/>
    <w:rsid w:val="00751D15"/>
    <w:rsid w:val="007807D4"/>
    <w:rsid w:val="00787DC9"/>
    <w:rsid w:val="00791586"/>
    <w:rsid w:val="007A4FDA"/>
    <w:rsid w:val="007C1AFF"/>
    <w:rsid w:val="007E1083"/>
    <w:rsid w:val="007E2C24"/>
    <w:rsid w:val="00804CC1"/>
    <w:rsid w:val="00841630"/>
    <w:rsid w:val="0085367B"/>
    <w:rsid w:val="00866398"/>
    <w:rsid w:val="00891478"/>
    <w:rsid w:val="008D4905"/>
    <w:rsid w:val="008D57EE"/>
    <w:rsid w:val="00910322"/>
    <w:rsid w:val="00976991"/>
    <w:rsid w:val="00977845"/>
    <w:rsid w:val="00996AE0"/>
    <w:rsid w:val="009A41B6"/>
    <w:rsid w:val="009B2471"/>
    <w:rsid w:val="009C0A91"/>
    <w:rsid w:val="009C1A48"/>
    <w:rsid w:val="009E539E"/>
    <w:rsid w:val="00A127AF"/>
    <w:rsid w:val="00A2361A"/>
    <w:rsid w:val="00A35FBA"/>
    <w:rsid w:val="00A92846"/>
    <w:rsid w:val="00AA1D8D"/>
    <w:rsid w:val="00AB1EB2"/>
    <w:rsid w:val="00AB6CAC"/>
    <w:rsid w:val="00AC4CD1"/>
    <w:rsid w:val="00AD0CE9"/>
    <w:rsid w:val="00AE315D"/>
    <w:rsid w:val="00AE5CD8"/>
    <w:rsid w:val="00AF376B"/>
    <w:rsid w:val="00B17964"/>
    <w:rsid w:val="00B26FC2"/>
    <w:rsid w:val="00B40BFE"/>
    <w:rsid w:val="00B42103"/>
    <w:rsid w:val="00B4736E"/>
    <w:rsid w:val="00B47730"/>
    <w:rsid w:val="00B61410"/>
    <w:rsid w:val="00B8599E"/>
    <w:rsid w:val="00BB0A07"/>
    <w:rsid w:val="00BC34DD"/>
    <w:rsid w:val="00BD1FC6"/>
    <w:rsid w:val="00BD4A93"/>
    <w:rsid w:val="00BD64FC"/>
    <w:rsid w:val="00BE50BE"/>
    <w:rsid w:val="00BE51EB"/>
    <w:rsid w:val="00C017CC"/>
    <w:rsid w:val="00C02EF3"/>
    <w:rsid w:val="00C1585B"/>
    <w:rsid w:val="00C276C2"/>
    <w:rsid w:val="00C319D7"/>
    <w:rsid w:val="00C44B90"/>
    <w:rsid w:val="00C457F7"/>
    <w:rsid w:val="00C46C54"/>
    <w:rsid w:val="00C5694F"/>
    <w:rsid w:val="00C767DF"/>
    <w:rsid w:val="00CB0664"/>
    <w:rsid w:val="00D1401B"/>
    <w:rsid w:val="00D242F3"/>
    <w:rsid w:val="00D32893"/>
    <w:rsid w:val="00D405C0"/>
    <w:rsid w:val="00D50322"/>
    <w:rsid w:val="00D760C1"/>
    <w:rsid w:val="00D877F2"/>
    <w:rsid w:val="00DC63F9"/>
    <w:rsid w:val="00DD675D"/>
    <w:rsid w:val="00DE77AE"/>
    <w:rsid w:val="00DF34CE"/>
    <w:rsid w:val="00E01B05"/>
    <w:rsid w:val="00E04A58"/>
    <w:rsid w:val="00E106A2"/>
    <w:rsid w:val="00E20935"/>
    <w:rsid w:val="00E2555F"/>
    <w:rsid w:val="00E2663E"/>
    <w:rsid w:val="00E72CA2"/>
    <w:rsid w:val="00EA2AEB"/>
    <w:rsid w:val="00EB5CB1"/>
    <w:rsid w:val="00EC1955"/>
    <w:rsid w:val="00EC23BE"/>
    <w:rsid w:val="00EC2E87"/>
    <w:rsid w:val="00EE7023"/>
    <w:rsid w:val="00EF71F6"/>
    <w:rsid w:val="00F125D2"/>
    <w:rsid w:val="00F17913"/>
    <w:rsid w:val="00F22A4C"/>
    <w:rsid w:val="00F25D5C"/>
    <w:rsid w:val="00F304A6"/>
    <w:rsid w:val="00F71C89"/>
    <w:rsid w:val="00F768BD"/>
    <w:rsid w:val="00F842C3"/>
    <w:rsid w:val="00F931C0"/>
    <w:rsid w:val="00FC693F"/>
    <w:rsid w:val="00FD12A8"/>
    <w:rsid w:val="00FE6437"/>
    <w:rsid w:val="402474F6"/>
    <w:rsid w:val="7554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C98B9"/>
  <w14:defaultImageDpi w14:val="300"/>
  <w15:docId w15:val="{5FB1CC34-7E0F-4455-ADE9-D4C926A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0322"/>
    <w:rPr>
      <w:color w:val="0000FF"/>
      <w:u w:val="single"/>
    </w:rPr>
  </w:style>
  <w:style w:type="character" w:styleId="UnresolvedMention">
    <w:name w:val="Unresolved Mention"/>
    <w:basedOn w:val="DefaultParagraphFont"/>
    <w:uiPriority w:val="99"/>
    <w:semiHidden/>
    <w:unhideWhenUsed/>
    <w:rsid w:val="0048219B"/>
    <w:rPr>
      <w:color w:val="605E5C"/>
      <w:shd w:val="clear" w:color="auto" w:fill="E1DFDD"/>
    </w:rPr>
  </w:style>
  <w:style w:type="character" w:styleId="FollowedHyperlink">
    <w:name w:val="FollowedHyperlink"/>
    <w:basedOn w:val="DefaultParagraphFont"/>
    <w:uiPriority w:val="99"/>
    <w:semiHidden/>
    <w:unhideWhenUsed/>
    <w:rsid w:val="00DD6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79234">
      <w:bodyDiv w:val="1"/>
      <w:marLeft w:val="0"/>
      <w:marRight w:val="0"/>
      <w:marTop w:val="0"/>
      <w:marBottom w:val="0"/>
      <w:divBdr>
        <w:top w:val="none" w:sz="0" w:space="0" w:color="auto"/>
        <w:left w:val="none" w:sz="0" w:space="0" w:color="auto"/>
        <w:bottom w:val="none" w:sz="0" w:space="0" w:color="auto"/>
        <w:right w:val="none" w:sz="0" w:space="0" w:color="auto"/>
      </w:divBdr>
    </w:div>
    <w:div w:id="893664130">
      <w:bodyDiv w:val="1"/>
      <w:marLeft w:val="0"/>
      <w:marRight w:val="0"/>
      <w:marTop w:val="0"/>
      <w:marBottom w:val="0"/>
      <w:divBdr>
        <w:top w:val="none" w:sz="0" w:space="0" w:color="auto"/>
        <w:left w:val="none" w:sz="0" w:space="0" w:color="auto"/>
        <w:bottom w:val="none" w:sz="0" w:space="0" w:color="auto"/>
        <w:right w:val="none" w:sz="0" w:space="0" w:color="auto"/>
      </w:divBdr>
    </w:div>
    <w:div w:id="1153376319">
      <w:bodyDiv w:val="1"/>
      <w:marLeft w:val="0"/>
      <w:marRight w:val="0"/>
      <w:marTop w:val="0"/>
      <w:marBottom w:val="0"/>
      <w:divBdr>
        <w:top w:val="none" w:sz="0" w:space="0" w:color="auto"/>
        <w:left w:val="none" w:sz="0" w:space="0" w:color="auto"/>
        <w:bottom w:val="none" w:sz="0" w:space="0" w:color="auto"/>
        <w:right w:val="none" w:sz="0" w:space="0" w:color="auto"/>
      </w:divBdr>
    </w:div>
    <w:div w:id="1226992709">
      <w:bodyDiv w:val="1"/>
      <w:marLeft w:val="0"/>
      <w:marRight w:val="0"/>
      <w:marTop w:val="0"/>
      <w:marBottom w:val="0"/>
      <w:divBdr>
        <w:top w:val="none" w:sz="0" w:space="0" w:color="auto"/>
        <w:left w:val="none" w:sz="0" w:space="0" w:color="auto"/>
        <w:bottom w:val="none" w:sz="0" w:space="0" w:color="auto"/>
        <w:right w:val="none" w:sz="0" w:space="0" w:color="auto"/>
      </w:divBdr>
    </w:div>
    <w:div w:id="1527601205">
      <w:bodyDiv w:val="1"/>
      <w:marLeft w:val="0"/>
      <w:marRight w:val="0"/>
      <w:marTop w:val="0"/>
      <w:marBottom w:val="0"/>
      <w:divBdr>
        <w:top w:val="none" w:sz="0" w:space="0" w:color="auto"/>
        <w:left w:val="none" w:sz="0" w:space="0" w:color="auto"/>
        <w:bottom w:val="none" w:sz="0" w:space="0" w:color="auto"/>
        <w:right w:val="none" w:sz="0" w:space="0" w:color="auto"/>
      </w:divBdr>
    </w:div>
    <w:div w:id="1607423904">
      <w:bodyDiv w:val="1"/>
      <w:marLeft w:val="0"/>
      <w:marRight w:val="0"/>
      <w:marTop w:val="0"/>
      <w:marBottom w:val="0"/>
      <w:divBdr>
        <w:top w:val="none" w:sz="0" w:space="0" w:color="auto"/>
        <w:left w:val="none" w:sz="0" w:space="0" w:color="auto"/>
        <w:bottom w:val="none" w:sz="0" w:space="0" w:color="auto"/>
        <w:right w:val="none" w:sz="0" w:space="0" w:color="auto"/>
      </w:divBdr>
    </w:div>
    <w:div w:id="1808204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dstartkernow.org.uk/HSK%20uploads/WSA/ATRCM%20Carter%20all.pdf" TargetMode="External"/><Relationship Id="rId5" Type="http://schemas.openxmlformats.org/officeDocument/2006/relationships/numbering" Target="numbering.xml"/><Relationship Id="rId10" Type="http://schemas.openxmlformats.org/officeDocument/2006/relationships/hyperlink" Target="https://edpsy.org.uk/blog/2023/using-the-applied-trauma-responsive-classroom-observation-schedule/" TargetMode="External"/><Relationship Id="rId4" Type="http://schemas.openxmlformats.org/officeDocument/2006/relationships/customXml" Target="../customXml/item4.xml"/><Relationship Id="rId9" Type="http://schemas.openxmlformats.org/officeDocument/2006/relationships/hyperlink" Target="https://www.suffolk.gov.uk/asset-library/trauma-responsive-practice-guidance-for-schools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AC760-380A-49A1-B974-B6B7B175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f7709-dfb7-43a0-b42a-cd354627f020"/>
    <ds:schemaRef ds:uri="c87c4431-64f3-4193-a243-315c16951e9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A6FF4C3-CFF7-4B48-B9AE-A4905DF245E4}">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75304046-ffad-4f70-9f4b-bbc776f1b690"/>
    <ds:schemaRef ds:uri="http://purl.org/dc/dcmitype/"/>
    <ds:schemaRef ds:uri="http://purl.org/dc/elements/1.1/"/>
    <ds:schemaRef ds:uri="http://schemas.openxmlformats.org/package/2006/metadata/core-properties"/>
    <ds:schemaRef ds:uri="c87c4431-64f3-4193-a243-315c16951e97"/>
    <ds:schemaRef ds:uri="b97f7709-dfb7-43a0-b42a-cd354627f020"/>
    <ds:schemaRef ds:uri="http://purl.org/dc/terms/"/>
  </ds:schemaRefs>
</ds:datastoreItem>
</file>

<file path=customXml/itemProps4.xml><?xml version="1.0" encoding="utf-8"?>
<ds:datastoreItem xmlns:ds="http://schemas.openxmlformats.org/officeDocument/2006/customXml" ds:itemID="{890C208E-FD53-4840-A65E-F5E1CB267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4309</Characters>
  <Application>Microsoft Office Word</Application>
  <DocSecurity>0</DocSecurity>
  <Lines>72</Lines>
  <Paragraphs>44</Paragraphs>
  <ScaleCrop>false</ScaleCrop>
  <Manager/>
  <Company/>
  <LinksUpToDate>false</LinksUpToDate>
  <CharactersWithSpaces>5034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atrcm-evidence-based-intervention</dc:title>
  <dc:subject>
  </dc:subject>
  <dc:creator>python-docx</dc:creator>
  <cp:keywords>
  </cp:keywords>
  <dc:description>generated by python-docx</dc:description>
  <cp:lastModifiedBy>Alice Clarke</cp:lastModifiedBy>
  <cp:revision>5</cp:revision>
  <dcterms:created xsi:type="dcterms:W3CDTF">2025-08-06T11:11:00Z</dcterms:created>
  <dcterms:modified xsi:type="dcterms:W3CDTF">2025-10-29T10:12:50Z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y fmtid="{D5CDD505-2E9C-101B-9397-08002B2CF9AE}" pid="4" name="docLang">
    <vt:lpwstr>en</vt:lpwstr>
  </property>
</Properties>
</file>