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5416" w:rsidR="00652CBD" w:rsidP="00652CBD" w:rsidRDefault="00B65416" w14:paraId="7AB9CF5A" w14:textId="331171C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Annex </w:t>
      </w:r>
      <w:r w:rsidR="004879F8">
        <w:rPr>
          <w:rFonts w:ascii="Arial" w:hAnsi="Arial" w:cs="Arial"/>
          <w:b/>
          <w:bCs/>
          <w:sz w:val="28"/>
          <w:szCs w:val="28"/>
        </w:rPr>
        <w:t>04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 w:rsidR="00AA1EAE">
        <w:rPr>
          <w:rFonts w:ascii="Arial" w:hAnsi="Arial" w:cs="Arial"/>
          <w:b/>
          <w:bCs/>
          <w:sz w:val="28"/>
          <w:szCs w:val="28"/>
        </w:rPr>
        <w:t xml:space="preserve">A1156, Norwich Road Management Delivery </w:t>
      </w:r>
      <w:r>
        <w:rPr>
          <w:rFonts w:ascii="Arial" w:hAnsi="Arial" w:cs="Arial"/>
          <w:b/>
          <w:bCs/>
          <w:sz w:val="28"/>
          <w:szCs w:val="28"/>
        </w:rPr>
        <w:t>Statement of Intent</w:t>
      </w:r>
    </w:p>
    <w:p w:rsidR="005637DA" w:rsidP="00652CBD" w:rsidRDefault="00C667F1" w14:paraId="16B92FB2" w14:textId="77777777">
      <w:pPr>
        <w:jc w:val="both"/>
        <w:rPr>
          <w:rFonts w:ascii="Arial" w:hAnsi="Arial" w:cs="Arial"/>
        </w:rPr>
      </w:pPr>
      <w:r w:rsidRPr="00FA3C56">
        <w:rPr>
          <w:rFonts w:ascii="Arial" w:hAnsi="Arial" w:cs="Arial"/>
        </w:rPr>
        <w:t xml:space="preserve">Suffolk County Council is committed to </w:t>
      </w:r>
      <w:r w:rsidRPr="00FA3C56" w:rsidR="00FA3C56">
        <w:rPr>
          <w:rFonts w:ascii="Arial" w:hAnsi="Arial" w:cs="Arial"/>
        </w:rPr>
        <w:t xml:space="preserve">delivering the package of road safety measures on the A1156 as identified by the Road Safety Foundation and developed by the council. </w:t>
      </w:r>
      <w:r w:rsidR="00652CBD">
        <w:rPr>
          <w:rFonts w:ascii="Arial" w:hAnsi="Arial" w:cs="Arial"/>
        </w:rPr>
        <w:t>The council has the means, authority and intent to deliver the package in its entirety according to the programme detailed within the submission.</w:t>
      </w:r>
    </w:p>
    <w:p w:rsidR="00652CBD" w:rsidP="00652CBD" w:rsidRDefault="005637DA" w14:paraId="0DD55EEC" w14:textId="769D8DAD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84AB9A3" wp14:editId="05C050E6">
            <wp:extent cx="904875" cy="409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CBD" w:rsidP="00652CBD" w:rsidRDefault="00652CBD" w14:paraId="21E55470" w14:textId="77777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Graeme Mateer</w:t>
      </w:r>
    </w:p>
    <w:p w:rsidR="00652CBD" w:rsidP="00652CBD" w:rsidRDefault="00652CBD" w14:paraId="2103D348" w14:textId="74E21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Senior Responsible Officer</w:t>
      </w:r>
    </w:p>
    <w:p w:rsidR="00B65416" w:rsidP="00652CBD" w:rsidRDefault="00652CBD" w14:paraId="6171FC0A" w14:textId="6CDF05D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Head of Transport Strategy</w:t>
      </w:r>
    </w:p>
    <w:p w:rsidR="00652CBD" w:rsidP="00652CBD" w:rsidRDefault="00652CBD" w14:paraId="6BC6DE84" w14:textId="75E50F72">
      <w:pPr>
        <w:jc w:val="both"/>
        <w:rPr>
          <w:rFonts w:ascii="Arial" w:hAnsi="Arial" w:cs="Arial"/>
        </w:rPr>
      </w:pPr>
    </w:p>
    <w:p w:rsidR="00652CBD" w:rsidP="00652CBD" w:rsidRDefault="00652CBD" w14:paraId="6F8E828B" w14:textId="05168BDC">
      <w:pPr>
        <w:jc w:val="both"/>
        <w:rPr>
          <w:rFonts w:ascii="Arial" w:hAnsi="Arial" w:cs="Arial"/>
        </w:rPr>
      </w:pPr>
    </w:p>
    <w:p w:rsidR="00B65416" w:rsidP="00652CBD" w:rsidRDefault="00B65416" w14:paraId="095ABECC" w14:textId="7956564C">
      <w:pPr>
        <w:jc w:val="both"/>
        <w:rPr>
          <w:rFonts w:ascii="Arial" w:hAnsi="Arial" w:cs="Arial"/>
        </w:rPr>
      </w:pPr>
    </w:p>
    <w:p w:rsidRPr="00FA3C56" w:rsidR="00B65416" w:rsidP="00695A87" w:rsidRDefault="00B65416" w14:paraId="5A2904FA" w14:textId="29DF1AD1">
      <w:pPr>
        <w:spacing w:after="0"/>
        <w:jc w:val="both"/>
        <w:rPr>
          <w:rFonts w:ascii="Arial" w:hAnsi="Arial" w:cs="Arial"/>
        </w:rPr>
      </w:pPr>
    </w:p>
    <w:sectPr w:rsidRPr="00FA3C56" w:rsidR="00B65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F1"/>
    <w:rsid w:val="004879F8"/>
    <w:rsid w:val="005637DA"/>
    <w:rsid w:val="00652CBD"/>
    <w:rsid w:val="00695A87"/>
    <w:rsid w:val="00AA1EAE"/>
    <w:rsid w:val="00B65416"/>
    <w:rsid w:val="00C667F1"/>
    <w:rsid w:val="00F961C3"/>
    <w:rsid w:val="00FA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05C3"/>
  <w15:chartTrackingRefBased/>
  <w15:docId w15:val="{A2415AB1-CAAA-4158-81F8-CBB87C4D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04 - Management Delivery Statement of Intent</dc:title>
  <dc:subject>
  </dc:subject>
  <dc:creator>Calum Poole</dc:creator>
  <cp:keywords>
  </cp:keywords>
  <dc:description>
  </dc:description>
  <cp:lastModifiedBy>Brooke Cadwell</cp:lastModifiedBy>
  <cp:revision>5</cp:revision>
  <dcterms:created xsi:type="dcterms:W3CDTF">2023-02-24T15:25:00Z</dcterms:created>
  <dcterms:modified xsi:type="dcterms:W3CDTF">2023-04-25T09:32:54Z</dcterms:modified>
</cp:coreProperties>
</file>