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du="http://schemas.microsoft.com/office/word/2023/wordml/word16du"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0875" w:rsidR="00FB3664" w:rsidP="00FB3664" w:rsidRDefault="00006755" w14:paraId="7B3061D0" w14:textId="77777777">
      <w:pPr>
        <w:spacing w:line="240" w:lineRule="auto"/>
        <w:rPr>
          <w:b/>
          <w:bCs/>
          <w:sz w:val="32"/>
          <w:szCs w:val="32"/>
        </w:rPr>
      </w:pPr>
      <w:r>
        <w:rPr>
          <w:b/>
          <w:sz w:val="32"/>
        </w:rPr>
        <w:t xml:space="preserve">Modelarea viitorului serviciilor de bibliotecă în 2023 </w:t>
      </w:r>
    </w:p>
    <w:p w:rsidRPr="00A20875" w:rsidR="00AA60D6" w:rsidP="00AA60D6" w:rsidRDefault="0015674D" w14:paraId="33CA2015" w14:textId="55D73424">
      <w:pPr>
        <w:spacing w:after="60" w:line="240" w:lineRule="auto"/>
        <w:rPr>
          <w:kern w:val="0"/>
          <w14:ligatures w14:val="none"/>
        </w:rPr>
      </w:pPr>
      <w:r>
        <w:t xml:space="preserve">În 2011, Suffolk County Council (Consiliul Comitatului Suffolk) a luat decizia de a externaliza serviciul de bibliotecă. În prezent, serviciul de bibliotecă din Suffolk este furnizat de Suffolk's Libraries Industrial and Provident Society (IPS) Limited, care este însărcinată de Suffolk County Council să furnizeze servicii de bibliotecă în 45 de locații, să ofere un serviciu de proximitate prin intermediul a 3 autoutilitare de bibliotecă mobilă care oferă peste 500 de opriri în zonele rurale din Suffolk și un serviciu de bibliotecă la domiciliu pentru persoanele care nu pot ieși din casă. </w:t>
      </w:r>
    </w:p>
    <w:p w:rsidRPr="00A20875" w:rsidR="00AD1D96" w:rsidP="00DC141E" w:rsidRDefault="002631A3" w14:paraId="567FF31A" w14:textId="2AA93276">
      <w:pPr>
        <w:pStyle w:val="pf0"/>
        <w:rPr>
          <w:rFonts w:asciiTheme="minorHAnsi" w:hAnsiTheme="minorHAnsi" w:cstheme="minorBidi"/>
          <w:sz w:val="22"/>
          <w:szCs w:val="22"/>
        </w:rPr>
      </w:pPr>
      <w:r>
        <w:rPr>
          <w:rFonts w:asciiTheme="minorHAnsi" w:hAnsiTheme="minorHAnsi"/>
          <w:sz w:val="22"/>
        </w:rPr>
        <w:t>În iulie 2023, County Council a fost de acord să demareze procesul de achiziție competitivă pentru bunuri recurente necesar pentru furnizarea serviciului de bibliotecă din Suffolk.</w:t>
      </w:r>
    </w:p>
    <w:p w:rsidRPr="00A20875" w:rsidR="00BA261E" w:rsidP="00DC141E" w:rsidRDefault="00645374" w14:paraId="0B0EB976" w14:textId="253BED87">
      <w:pPr>
        <w:pStyle w:val="pf0"/>
        <w:rPr>
          <w:rFonts w:asciiTheme="minorHAnsi" w:hAnsiTheme="minorHAnsi" w:cstheme="minorBidi"/>
          <w:sz w:val="22"/>
          <w:szCs w:val="22"/>
        </w:rPr>
      </w:pPr>
      <w:r>
        <w:rPr>
          <w:rFonts w:asciiTheme="minorHAnsi" w:hAnsiTheme="minorHAnsi"/>
          <w:sz w:val="22"/>
        </w:rPr>
        <w:t>Înainte de acest proces de achiziție, The Council (Consiliul) organizează această consultare publică.</w:t>
      </w:r>
    </w:p>
    <w:p w:rsidRPr="00A20875" w:rsidR="00DC141E" w:rsidP="00DC141E" w:rsidRDefault="00B12DE6" w14:paraId="60DBDB3D" w14:textId="1706C7B4">
      <w:pPr>
        <w:pStyle w:val="pf0"/>
        <w:rPr>
          <w:rFonts w:asciiTheme="minorHAnsi" w:hAnsiTheme="minorHAnsi" w:cstheme="minorBidi"/>
          <w:sz w:val="22"/>
          <w:szCs w:val="22"/>
        </w:rPr>
      </w:pPr>
      <w:r>
        <w:rPr>
          <w:rFonts w:asciiTheme="minorHAnsi" w:hAnsiTheme="minorHAnsi"/>
          <w:sz w:val="22"/>
        </w:rPr>
        <w:t>Consultarea oferă o oportunitate de a vă exprima opiniile cu privire la serviciul actual și de a analiza modul în care acesta ar putea evolua în viitor.</w:t>
      </w:r>
    </w:p>
    <w:p w:rsidRPr="00A20875" w:rsidR="00D7535E" w:rsidP="00795EEC" w:rsidRDefault="00D7535E" w14:paraId="04496227" w14:textId="7685BD60">
      <w:pPr>
        <w:spacing w:after="120" w:line="240" w:lineRule="auto"/>
      </w:pPr>
      <w:r>
        <w:t xml:space="preserve">Chestionarul este format din două părți: </w:t>
      </w:r>
    </w:p>
    <w:p w:rsidRPr="00A20875" w:rsidR="00D7535E" w:rsidP="00795EEC" w:rsidRDefault="00D7535E" w14:paraId="703742CD" w14:textId="598B5992">
      <w:pPr>
        <w:spacing w:after="120" w:line="240" w:lineRule="auto"/>
      </w:pPr>
      <w:r>
        <w:rPr>
          <w:b/>
        </w:rPr>
        <w:t>Partea 1</w:t>
      </w:r>
      <w:r>
        <w:t xml:space="preserve"> vă cere părerea cu privire la serviciile care se desfășoară în clădirile bibliotecilor din Suffolk</w:t>
      </w:r>
    </w:p>
    <w:p w:rsidRPr="00A20875" w:rsidR="00D7535E" w:rsidP="00795EEC" w:rsidRDefault="00D7535E" w14:paraId="23D27125" w14:textId="402FE712">
      <w:pPr>
        <w:spacing w:after="120" w:line="240" w:lineRule="auto"/>
      </w:pPr>
      <w:r>
        <w:rPr>
          <w:b/>
        </w:rPr>
        <w:t>Partea 2</w:t>
      </w:r>
      <w:r>
        <w:t xml:space="preserve"> vă solicită opiniile cu privire la serviciile de proximitate (bibliotecile mobile, serviciul de bibliotecă la domiciliu și serviciile locale „Pop-up” ale bibliotecilor din Suffolk).</w:t>
      </w:r>
    </w:p>
    <w:p w:rsidRPr="00A20875" w:rsidR="004953CB" w:rsidP="00795EEC" w:rsidRDefault="004953CB" w14:paraId="0D1F1E06" w14:textId="77777777">
      <w:pPr>
        <w:spacing w:after="120" w:line="240" w:lineRule="auto"/>
      </w:pPr>
    </w:p>
    <w:p w:rsidRPr="00A20875" w:rsidR="00A50545" w:rsidP="00C145BA" w:rsidRDefault="00D7535E" w14:paraId="59220CFF" w14:textId="271D17DD">
      <w:pPr>
        <w:rPr>
          <w:rFonts w:eastAsia="Times New Roman" w:cstheme="minorHAnsi"/>
          <w:color w:val="0070C0"/>
        </w:rPr>
      </w:pPr>
      <w:r>
        <w:rPr>
          <w:color w:val="0070C0"/>
        </w:rPr>
        <w:t xml:space="preserve">Puteți răspunde la una sau la ambele părți ale chestionarului. Vă recomandăm să citiți documentul nostru de referință înainte de a completa acest chestionar. Acesta poate fi găsit la </w:t>
      </w:r>
      <w:hyperlink w:history="1" r:id="rId7">
        <w:r>
          <w:rPr>
            <w:rStyle w:val="Hyperlink"/>
          </w:rPr>
          <w:t>www.suffolk.gov.uk/LibrariesConsultation</w:t>
        </w:r>
      </w:hyperlink>
      <w:r>
        <w:rPr>
          <w:color w:val="0070C0"/>
        </w:rPr>
        <w:t>, dar cum completați un exemplar pe hârtie și nu aveți acces la internet:</w:t>
      </w:r>
    </w:p>
    <w:p w:rsidRPr="00A20875" w:rsidR="00A50545" w:rsidP="00A50545" w:rsidRDefault="0094228D" w14:paraId="4C8ECA96" w14:textId="77777777">
      <w:pPr>
        <w:pStyle w:val="ListParagraph"/>
        <w:numPr>
          <w:ilvl w:val="0"/>
          <w:numId w:val="15"/>
        </w:numPr>
        <w:rPr>
          <w:rFonts w:cstheme="minorHAnsi"/>
          <w:color w:val="0070C0"/>
        </w:rPr>
      </w:pPr>
      <w:r>
        <w:rPr>
          <w:color w:val="0070C0"/>
        </w:rPr>
        <w:t xml:space="preserve">vă rugăm să cereți unui membru al personalului bibliotecii să vă dea un exemplar din acest document </w:t>
      </w:r>
    </w:p>
    <w:p w:rsidRPr="00A20875" w:rsidR="00A50545" w:rsidP="2C8861B9" w:rsidRDefault="009A3EB0" w14:paraId="4F984722" w14:textId="35BDAB49">
      <w:pPr>
        <w:pStyle w:val="ListParagraph"/>
        <w:numPr>
          <w:ilvl w:val="0"/>
          <w:numId w:val="15"/>
        </w:numPr>
        <w:rPr>
          <w:rFonts w:cstheme="minorBidi"/>
          <w:color w:val="0070C0"/>
        </w:rPr>
      </w:pPr>
      <w:r>
        <w:rPr>
          <w:color w:val="0070C0"/>
        </w:rPr>
        <w:t xml:space="preserve">telefon </w:t>
      </w:r>
      <w:r>
        <w:rPr>
          <w:rFonts w:asciiTheme="minorHAnsi" w:hAnsiTheme="minorHAnsi"/>
          <w:color w:val="0070C0"/>
        </w:rPr>
        <w:t>0345 606 6067 pentru a solicita un exemplar</w:t>
      </w:r>
    </w:p>
    <w:p w:rsidRPr="00A20875" w:rsidR="00C145BA" w:rsidP="00A50545" w:rsidRDefault="004F796B" w14:paraId="2B55CBF7" w14:textId="30F668C8">
      <w:pPr>
        <w:pStyle w:val="ListParagraph"/>
        <w:numPr>
          <w:ilvl w:val="0"/>
          <w:numId w:val="15"/>
        </w:numPr>
        <w:rPr>
          <w:rFonts w:cstheme="minorHAnsi"/>
          <w:color w:val="0070C0"/>
        </w:rPr>
      </w:pPr>
      <w:r>
        <w:rPr>
          <w:color w:val="0070C0"/>
        </w:rPr>
        <w:t xml:space="preserve">cereți cuiva să trimită un e-mail la </w:t>
      </w:r>
      <w:hyperlink w:history="1" r:id="rId8">
        <w:r>
          <w:rPr>
            <w:color w:val="0070C0"/>
            <w:u w:val="single"/>
          </w:rPr>
          <w:t>libraries.consultation@suffolk.gov.uk</w:t>
        </w:r>
      </w:hyperlink>
      <w:r>
        <w:rPr>
          <w:color w:val="0070C0"/>
          <w:u w:val="single"/>
        </w:rPr>
        <w:t xml:space="preserve"> </w:t>
      </w:r>
      <w:r>
        <w:rPr>
          <w:color w:val="0070C0"/>
        </w:rPr>
        <w:t>pentru a solicita să vi se trimită un exemplar.</w:t>
      </w:r>
      <w:r>
        <w:rPr>
          <w:color w:val="0070C0"/>
          <w:u w:val="single"/>
        </w:rPr>
        <w:t xml:space="preserve"> </w:t>
      </w:r>
    </w:p>
    <w:p w:rsidRPr="00A20875" w:rsidR="004A63BC" w:rsidP="00795EEC" w:rsidRDefault="004A63BC" w14:paraId="2E53840A" w14:textId="77777777">
      <w:pPr>
        <w:spacing w:after="120" w:line="240" w:lineRule="auto"/>
      </w:pPr>
    </w:p>
    <w:p w:rsidRPr="00A20875" w:rsidR="001C2F92" w:rsidP="001C2F92" w:rsidRDefault="001C2F92" w14:paraId="565C5791" w14:textId="75FFDE84">
      <w:pPr>
        <w:spacing w:line="240" w:lineRule="auto"/>
      </w:pPr>
      <w:r>
        <w:t>Răspunsul dvs. va contribui la evoluția serviciilor de bibliotecă și de proximitate în viitor. Toate răspunsurile sunt anonime, adunate împreună și nu vor fi identificate persoanele. Opiniile organizațiilor pot fi identificate și răspunsurile acestora pot fi publicate.</w:t>
      </w:r>
    </w:p>
    <w:p w:rsidRPr="00A20875" w:rsidR="00E3385D" w:rsidP="00A5790D" w:rsidRDefault="00E3385D" w14:paraId="5E4B0F03" w14:textId="77777777">
      <w:pPr>
        <w:rPr>
          <w:b/>
          <w:bCs/>
          <w:sz w:val="20"/>
          <w:szCs w:val="20"/>
        </w:rPr>
      </w:pPr>
    </w:p>
    <w:p w:rsidRPr="00A20875" w:rsidR="00E3385D" w:rsidP="00A5790D" w:rsidRDefault="00E3385D" w14:paraId="63A68C62" w14:textId="77777777">
      <w:pPr>
        <w:rPr>
          <w:b/>
          <w:bCs/>
          <w:sz w:val="20"/>
          <w:szCs w:val="20"/>
        </w:rPr>
      </w:pPr>
    </w:p>
    <w:p w:rsidRPr="00A20875" w:rsidR="00E3385D" w:rsidP="00A5790D" w:rsidRDefault="00E3385D" w14:paraId="10E3AA5F" w14:textId="77777777">
      <w:pPr>
        <w:rPr>
          <w:b/>
          <w:bCs/>
          <w:sz w:val="20"/>
          <w:szCs w:val="20"/>
        </w:rPr>
      </w:pPr>
    </w:p>
    <w:p w:rsidRPr="00A20875" w:rsidR="00E3385D" w:rsidP="00A5790D" w:rsidRDefault="00E3385D" w14:paraId="21A3C97B" w14:textId="77777777">
      <w:pPr>
        <w:rPr>
          <w:b/>
          <w:bCs/>
          <w:sz w:val="20"/>
          <w:szCs w:val="20"/>
        </w:rPr>
      </w:pPr>
    </w:p>
    <w:p w:rsidRPr="00A20875" w:rsidR="00276B72" w:rsidRDefault="00276B72" w14:paraId="2D33B4DE" w14:textId="77777777">
      <w:pPr>
        <w:rPr>
          <w:b/>
          <w:bCs/>
          <w:sz w:val="20"/>
          <w:szCs w:val="20"/>
        </w:rPr>
      </w:pPr>
      <w:r>
        <w:br w:type="page"/>
      </w:r>
    </w:p>
    <w:p w:rsidRPr="00A20875" w:rsidR="00A5790D" w:rsidP="00A5790D" w:rsidRDefault="00BE2648" w14:paraId="3FDC9B4D" w14:textId="090BB823">
      <w:r>
        <w:rPr>
          <w:b/>
        </w:rPr>
        <w:lastRenderedPageBreak/>
        <w:t>1 - În ce calitate răspundeți la această consultare?</w:t>
      </w:r>
    </w:p>
    <w:p w:rsidRPr="00A20875" w:rsidR="00A5790D" w:rsidP="00A5790D" w:rsidRDefault="00A5790D" w14:paraId="2A38155A" w14:textId="77777777">
      <w:r>
        <w:t>În calitate de persoană fizică</w:t>
      </w:r>
    </w:p>
    <w:p w:rsidRPr="00A20875" w:rsidR="00A5790D" w:rsidP="00A5790D" w:rsidRDefault="00A5790D" w14:paraId="4497E2A1" w14:textId="3AC39FBA">
      <w:r>
        <w:t>În numele unei organizații sau societăți</w:t>
      </w:r>
    </w:p>
    <w:p w:rsidRPr="00A20875" w:rsidR="000848F0" w:rsidP="000848F0" w:rsidRDefault="000848F0" w14:paraId="420ED7AC" w14:textId="241660B0">
      <w:pPr>
        <w:spacing w:line="240" w:lineRule="auto"/>
      </w:pPr>
      <w:r>
        <w:t xml:space="preserve">În calitate de reprezentant ales </w:t>
      </w:r>
    </w:p>
    <w:p w:rsidRPr="00A20875" w:rsidR="003041A1" w:rsidP="00A5790D" w:rsidRDefault="000848F0" w14:paraId="631325F4" w14:textId="6AE65EA7">
      <w:pPr>
        <w:spacing w:line="240" w:lineRule="auto"/>
      </w:pPr>
      <w:r>
        <w:rPr>
          <w:b/>
          <w:noProof/>
          <w:color w:val="2B579A"/>
          <w:shd w:val="clear" w:color="auto" w:fill="E6E6E6"/>
        </w:rPr>
        <mc:AlternateContent>
          <mc:Choice Requires="wps">
            <w:drawing>
              <wp:anchor distT="45720" distB="45720" distL="114300" distR="114300" simplePos="0" relativeHeight="251658248" behindDoc="0" locked="0" layoutInCell="1" allowOverlap="1" wp14:editId="60BA053A" wp14:anchorId="6256CB3C">
                <wp:simplePos x="0" y="0"/>
                <wp:positionH relativeFrom="column">
                  <wp:posOffset>15875</wp:posOffset>
                </wp:positionH>
                <wp:positionV relativeFrom="paragraph">
                  <wp:posOffset>284480</wp:posOffset>
                </wp:positionV>
                <wp:extent cx="2917825" cy="1404620"/>
                <wp:effectExtent l="0" t="0" r="15875" b="13970"/>
                <wp:wrapSquare wrapText="bothSides"/>
                <wp:docPr id="20563468" name="Text Box 20563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1404620"/>
                        </a:xfrm>
                        <a:prstGeom prst="rect">
                          <a:avLst/>
                        </a:prstGeom>
                        <a:solidFill>
                          <a:srgbClr val="FFFFFF"/>
                        </a:solidFill>
                        <a:ln w="9525">
                          <a:solidFill>
                            <a:srgbClr val="000000"/>
                          </a:solidFill>
                          <a:miter lim="800000"/>
                          <a:headEnd/>
                          <a:tailEnd/>
                        </a:ln>
                      </wps:spPr>
                      <wps:txbx>
                        <w:txbxContent>
                          <w:p w:rsidR="00A5790D" w:rsidP="00A5790D" w:rsidRDefault="00A5790D" w14:paraId="51D4BD79"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id="_x0000_t202" coordsize="21600,21600" o:spt="202" path="m,l,21600r21600,l21600,xe" w14:anchorId="6256CB3C">
                <v:stroke joinstyle="miter"/>
                <v:path gradientshapeok="t" o:connecttype="rect"/>
              </v:shapetype>
              <v:shape id="Text Box 20563468" style="position:absolute;margin-left:1.25pt;margin-top:22.4pt;width:229.75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">
                <v:textbox style="mso-fit-shape-to-text:t">
                  <w:txbxContent>
                    <w:p w:rsidR="00A5790D" w:rsidP="00A5790D" w:rsidRDefault="00A5790D" w14:paraId="51D4BD79" w14:textId="77777777"/>
                  </w:txbxContent>
                </v:textbox>
                <w10:wrap type="square"/>
              </v:shape>
            </w:pict>
          </mc:Fallback>
        </mc:AlternateContent>
      </w:r>
      <w:r>
        <w:t>Dacă răspundeți în</w:t>
      </w:r>
      <w:r>
        <w:rPr>
          <w:b/>
        </w:rPr>
        <w:t xml:space="preserve"> </w:t>
      </w:r>
      <w:r>
        <w:t>numele unei organizații/societăți, vă rugăm să precizați numele</w:t>
      </w:r>
    </w:p>
    <w:p w:rsidRPr="00A20875" w:rsidR="000848F0" w:rsidP="005F79BC" w:rsidRDefault="000848F0" w14:paraId="1AEC1079" w14:textId="77777777">
      <w:pPr>
        <w:spacing w:line="240" w:lineRule="auto"/>
      </w:pPr>
    </w:p>
    <w:p w:rsidRPr="00A20875" w:rsidR="0053460C" w:rsidP="005F79BC" w:rsidRDefault="0053460C" w14:paraId="4304B8E6" w14:textId="77777777">
      <w:pPr>
        <w:spacing w:line="240" w:lineRule="auto"/>
      </w:pPr>
    </w:p>
    <w:p w:rsidRPr="00A20875" w:rsidR="0053460C" w:rsidP="005F79BC" w:rsidRDefault="0053460C" w14:paraId="63D9199F" w14:textId="54372ED9">
      <w:pPr>
        <w:spacing w:line="240" w:lineRule="auto"/>
      </w:pPr>
      <w:r>
        <w:rPr>
          <w:noProof/>
        </w:rPr>
        <mc:AlternateContent>
          <mc:Choice Requires="wps">
            <w:drawing>
              <wp:anchor distT="45720" distB="45720" distL="114300" distR="114300" simplePos="0" relativeHeight="251658251" behindDoc="0" locked="0" layoutInCell="1" allowOverlap="1" wp14:editId="2BC7A3E9" wp14:anchorId="1C0F4828">
                <wp:simplePos x="0" y="0"/>
                <wp:positionH relativeFrom="margin">
                  <wp:posOffset>2071868</wp:posOffset>
                </wp:positionH>
                <wp:positionV relativeFrom="paragraph">
                  <wp:posOffset>218560</wp:posOffset>
                </wp:positionV>
                <wp:extent cx="2936875" cy="349250"/>
                <wp:effectExtent l="0" t="0" r="15875" b="12700"/>
                <wp:wrapSquare wrapText="bothSides"/>
                <wp:docPr id="2125097747" name="Text Box 2125097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349250"/>
                        </a:xfrm>
                        <a:prstGeom prst="rect">
                          <a:avLst/>
                        </a:prstGeom>
                        <a:solidFill>
                          <a:srgbClr val="FFFFFF"/>
                        </a:solidFill>
                        <a:ln w="9525">
                          <a:solidFill>
                            <a:srgbClr val="000000"/>
                          </a:solidFill>
                          <a:miter lim="800000"/>
                          <a:headEnd/>
                          <a:tailEnd/>
                        </a:ln>
                      </wps:spPr>
                      <wps:txbx>
                        <w:txbxContent>
                          <w:p w:rsidR="00885F93" w:rsidRDefault="00885F93" w14:paraId="4F7C0432" w14:textId="5C3FBE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2125097747" style="position:absolute;margin-left:163.15pt;margin-top:17.2pt;width:231.25pt;height:27.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" w14:anchorId="1C0F4828">
                <v:textbox>
                  <w:txbxContent>
                    <w:p w:rsidR="00885F93" w:rsidRDefault="00885F93" w14:paraId="4F7C0432" w14:textId="5C3FBE61"/>
                  </w:txbxContent>
                </v:textbox>
                <w10:wrap type="square" anchorx="margin"/>
              </v:shape>
            </w:pict>
          </mc:Fallback>
        </mc:AlternateContent>
      </w:r>
    </w:p>
    <w:p w:rsidRPr="00A20875" w:rsidR="00A343C3" w:rsidP="0053460C" w:rsidRDefault="00A343C3" w14:paraId="4BF11952" w14:textId="09F341FD">
      <w:pPr>
        <w:spacing w:line="240" w:lineRule="auto"/>
        <w:jc w:val="both"/>
      </w:pPr>
      <w:r>
        <w:t>Tipul de organizație/societate</w:t>
      </w:r>
    </w:p>
    <w:p w:rsidRPr="00A20875" w:rsidR="00885F93" w:rsidP="005F79BC" w:rsidRDefault="00885F93" w14:paraId="2E406E21" w14:textId="77777777">
      <w:pPr>
        <w:spacing w:line="240" w:lineRule="auto"/>
      </w:pPr>
    </w:p>
    <w:p w:rsidRPr="00A20875" w:rsidR="005F79BC" w:rsidP="005F79BC" w:rsidRDefault="005F79BC" w14:paraId="16AFF94B" w14:textId="1E187410">
      <w:pPr>
        <w:spacing w:line="240" w:lineRule="auto"/>
      </w:pPr>
      <w:r>
        <w:t>În cazul în care răspundeți în calitate de reprezentant ales, vă rugăm să furnizați detalii</w:t>
      </w:r>
    </w:p>
    <w:p w:rsidRPr="00A20875" w:rsidR="005F79BC" w:rsidP="00A5790D" w:rsidRDefault="000848F0" w14:paraId="23D17788" w14:textId="2C954868">
      <w:pPr>
        <w:spacing w:line="240" w:lineRule="auto"/>
        <w:rPr>
          <w:b/>
          <w:bCs/>
        </w:rPr>
      </w:pPr>
      <w:r>
        <w:rPr>
          <w:b/>
          <w:noProof/>
          <w:color w:val="2B579A"/>
          <w:shd w:val="clear" w:color="auto" w:fill="E6E6E6"/>
        </w:rPr>
        <mc:AlternateContent>
          <mc:Choice Requires="wps">
            <w:drawing>
              <wp:anchor distT="45720" distB="45720" distL="114300" distR="114300" simplePos="0" relativeHeight="251658249" behindDoc="0" locked="0" layoutInCell="1" allowOverlap="1" wp14:editId="5CEA79A0" wp14:anchorId="5A94A527">
                <wp:simplePos x="0" y="0"/>
                <wp:positionH relativeFrom="column">
                  <wp:posOffset>19050</wp:posOffset>
                </wp:positionH>
                <wp:positionV relativeFrom="paragraph">
                  <wp:posOffset>29210</wp:posOffset>
                </wp:positionV>
                <wp:extent cx="2917825" cy="1404620"/>
                <wp:effectExtent l="0" t="0" r="15875" b="13970"/>
                <wp:wrapSquare wrapText="bothSides"/>
                <wp:docPr id="1573929459" name="Text Box 1573929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1404620"/>
                        </a:xfrm>
                        <a:prstGeom prst="rect">
                          <a:avLst/>
                        </a:prstGeom>
                        <a:solidFill>
                          <a:srgbClr val="FFFFFF"/>
                        </a:solidFill>
                        <a:ln w="9525">
                          <a:solidFill>
                            <a:srgbClr val="000000"/>
                          </a:solidFill>
                          <a:miter lim="800000"/>
                          <a:headEnd/>
                          <a:tailEnd/>
                        </a:ln>
                      </wps:spPr>
                      <wps:txbx>
                        <w:txbxContent>
                          <w:p w:rsidR="005F79BC" w:rsidP="005F79BC" w:rsidRDefault="005F79BC" w14:paraId="65D276E9"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id="Text Box 1573929459" style="position:absolute;margin-left:1.5pt;margin-top:2.3pt;width:229.75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" w14:anchorId="5A94A527">
                <v:textbox style="mso-fit-shape-to-text:t">
                  <w:txbxContent>
                    <w:p w:rsidR="005F79BC" w:rsidP="005F79BC" w:rsidRDefault="005F79BC" w14:paraId="65D276E9" w14:textId="77777777"/>
                  </w:txbxContent>
                </v:textbox>
                <w10:wrap type="square"/>
              </v:shape>
            </w:pict>
          </mc:Fallback>
        </mc:AlternateContent>
      </w:r>
    </w:p>
    <w:p w:rsidRPr="00A20875" w:rsidR="005F79BC" w:rsidP="00A5790D" w:rsidRDefault="005F79BC" w14:paraId="6CCCDF26" w14:textId="0340AF5F">
      <w:pPr>
        <w:spacing w:line="240" w:lineRule="auto"/>
        <w:rPr>
          <w:b/>
          <w:bCs/>
        </w:rPr>
      </w:pPr>
    </w:p>
    <w:p w:rsidRPr="00A20875" w:rsidR="002515E6" w:rsidP="002515E6" w:rsidRDefault="002515E6" w14:paraId="5B0DFD51" w14:textId="6C1C36F7">
      <w:pPr>
        <w:spacing w:after="0" w:line="240" w:lineRule="auto"/>
        <w:rPr>
          <w:rFonts w:cstheme="minorHAnsi"/>
          <w:color w:val="0070C0"/>
          <w:kern w:val="0"/>
        </w:rPr>
      </w:pPr>
      <w:r>
        <w:rPr>
          <w:color w:val="0070C0"/>
        </w:rPr>
        <w:t>Organizațiile și reprezentanții aleși nu trebuie să răspundă la întrebările 2-4 și trec direct la întrebarea 5.</w:t>
      </w:r>
    </w:p>
    <w:p w:rsidRPr="00A20875" w:rsidR="00FC58EC" w:rsidP="002515E6" w:rsidRDefault="00FC58EC" w14:paraId="2E1291A7" w14:textId="32F2D59C">
      <w:pPr>
        <w:spacing w:after="0" w:line="240" w:lineRule="auto"/>
        <w:rPr>
          <w:rFonts w:cstheme="minorHAnsi"/>
          <w:kern w:val="0"/>
        </w:rPr>
      </w:pPr>
    </w:p>
    <w:p w:rsidRPr="00A20875" w:rsidR="00787CD7" w:rsidRDefault="00787CD7" w14:paraId="2DF72A0B" w14:textId="77777777">
      <w:pPr>
        <w:rPr>
          <w:b/>
          <w:bCs/>
          <w:sz w:val="32"/>
          <w:szCs w:val="32"/>
        </w:rPr>
      </w:pPr>
      <w:r>
        <w:br w:type="page"/>
      </w:r>
    </w:p>
    <w:p w:rsidRPr="00A20875" w:rsidR="00795EEC" w:rsidP="00A5790D" w:rsidRDefault="00795EEC" w14:paraId="4F6E590F" w14:textId="373601FD">
      <w:pPr>
        <w:spacing w:line="240" w:lineRule="auto"/>
        <w:rPr>
          <w:b/>
          <w:bCs/>
          <w:sz w:val="32"/>
          <w:szCs w:val="32"/>
        </w:rPr>
      </w:pPr>
      <w:r>
        <w:rPr>
          <w:b/>
          <w:sz w:val="32"/>
        </w:rPr>
        <w:lastRenderedPageBreak/>
        <w:t>Partea 1 - Servicii în clădirile bibliotecii</w:t>
      </w:r>
    </w:p>
    <w:p w:rsidRPr="00A20875" w:rsidR="001552E5" w:rsidP="00A5790D" w:rsidRDefault="001552E5" w14:paraId="15A4A589" w14:textId="2F681B69">
      <w:pPr>
        <w:spacing w:line="240" w:lineRule="auto"/>
      </w:pPr>
      <w:r>
        <w:t>Serviciul de bibliotecă din Suffolk are 45 de clădiri, plus 3 biblioteci de proximitate care oferă servicii o dată pe săptămână, timp de 3-4 ore, în clădiri comunitare din Red Lodge, Rushmere și Shotley. Această întrebare se referă doar la utilizarea de către dvs. a clădirilor bibliotecii. Veți fi întrebat mai târziu despre utilizarea serviciului de bibliotecă mobilă, așa că, dacă folosiți doar o bibliotecă mobilă, răspundeți aici cu NU.</w:t>
      </w:r>
    </w:p>
    <w:p w:rsidRPr="00A20875" w:rsidR="00795EEC" w:rsidP="00795EEC" w:rsidRDefault="00BE2648" w14:paraId="741E6937" w14:textId="339E992F">
      <w:pPr>
        <w:spacing w:after="120" w:line="240" w:lineRule="auto"/>
        <w:rPr>
          <w:b/>
          <w:bCs/>
        </w:rPr>
      </w:pPr>
      <w:r>
        <w:rPr>
          <w:b/>
        </w:rPr>
        <w:t xml:space="preserve">2 - Ați folosit o clădire a unei biblioteci din Suffolk în ultimele 12 luni?  </w:t>
      </w:r>
    </w:p>
    <w:p w:rsidRPr="00A20875" w:rsidR="00795EEC" w:rsidP="00795EEC" w:rsidRDefault="00795EEC" w14:paraId="0BD59CE5" w14:textId="77777777">
      <w:pPr>
        <w:spacing w:after="120" w:line="240" w:lineRule="auto"/>
      </w:pPr>
      <w:r>
        <w:t>Da</w:t>
      </w:r>
    </w:p>
    <w:p w:rsidRPr="00A20875" w:rsidR="00795EEC" w:rsidP="00795EEC" w:rsidRDefault="00795EEC" w14:paraId="1CF0C02E" w14:textId="77777777">
      <w:pPr>
        <w:spacing w:after="120" w:line="240" w:lineRule="auto"/>
      </w:pPr>
      <w:r>
        <w:t>Nu</w:t>
      </w:r>
    </w:p>
    <w:p w:rsidRPr="00A20875" w:rsidR="00795EEC" w:rsidP="00795EEC" w:rsidRDefault="00795EEC" w14:paraId="5B096705" w14:textId="77777777">
      <w:pPr>
        <w:spacing w:after="120" w:line="240" w:lineRule="auto"/>
      </w:pPr>
    </w:p>
    <w:p w:rsidRPr="00A20875" w:rsidR="00795EEC" w:rsidP="00795EEC" w:rsidRDefault="00030A01" w14:paraId="12C22182" w14:textId="1ACE8ADC">
      <w:pPr>
        <w:spacing w:after="120" w:line="240" w:lineRule="auto"/>
        <w:rPr>
          <w:b/>
          <w:bCs/>
        </w:rPr>
      </w:pPr>
      <w:r>
        <w:rPr>
          <w:b/>
          <w:noProof/>
          <w:color w:val="2B579A"/>
          <w:sz w:val="20"/>
          <w:shd w:val="clear" w:color="auto" w:fill="E6E6E6"/>
        </w:rPr>
        <mc:AlternateContent>
          <mc:Choice Requires="wps">
            <w:drawing>
              <wp:anchor distT="45720" distB="45720" distL="114300" distR="114300" simplePos="0" relativeHeight="251658242" behindDoc="0" locked="0" layoutInCell="1" allowOverlap="1" wp14:editId="7ABD9E3A" wp14:anchorId="4A9D19B8">
                <wp:simplePos x="0" y="0"/>
                <wp:positionH relativeFrom="column">
                  <wp:posOffset>17145</wp:posOffset>
                </wp:positionH>
                <wp:positionV relativeFrom="paragraph">
                  <wp:posOffset>476250</wp:posOffset>
                </wp:positionV>
                <wp:extent cx="5839460" cy="370840"/>
                <wp:effectExtent l="0" t="0" r="27940" b="10160"/>
                <wp:wrapSquare wrapText="bothSides"/>
                <wp:docPr id="1721261483" name="Text Box 172126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370840"/>
                        </a:xfrm>
                        <a:prstGeom prst="rect">
                          <a:avLst/>
                        </a:prstGeom>
                        <a:solidFill>
                          <a:srgbClr val="FFFFFF"/>
                        </a:solidFill>
                        <a:ln w="9525">
                          <a:solidFill>
                            <a:srgbClr val="000000"/>
                          </a:solidFill>
                          <a:miter lim="800000"/>
                          <a:headEnd/>
                          <a:tailEnd/>
                        </a:ln>
                      </wps:spPr>
                      <wps:txbx>
                        <w:txbxContent>
                          <w:p w:rsidR="00795EEC" w:rsidP="00795EEC" w:rsidRDefault="00795EEC" w14:paraId="56969A7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1721261483" style="position:absolute;margin-left:1.35pt;margin-top:37.5pt;width:459.8pt;height:2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" w14:anchorId="4A9D19B8">
                <v:textbox>
                  <w:txbxContent>
                    <w:p w:rsidR="00795EEC" w:rsidP="00795EEC" w:rsidRDefault="00795EEC" w14:paraId="56969A7E" w14:textId="77777777"/>
                  </w:txbxContent>
                </v:textbox>
                <w10:wrap type="square"/>
              </v:shape>
            </w:pict>
          </mc:Fallback>
        </mc:AlternateContent>
      </w:r>
      <w:r>
        <w:rPr>
          <w:b/>
        </w:rPr>
        <w:t>3 - Dacă ați răspuns NU ne puteți spune ce v-ar încuraja să folosiți clădirile bibliotecii în viitor?</w:t>
      </w:r>
    </w:p>
    <w:p w:rsidRPr="00A20875" w:rsidR="00795EEC" w:rsidP="00795EEC" w:rsidRDefault="00795EEC" w14:paraId="66D77CAF" w14:textId="77777777">
      <w:pPr>
        <w:rPr>
          <w:sz w:val="20"/>
          <w:szCs w:val="20"/>
        </w:rPr>
      </w:pPr>
    </w:p>
    <w:p w:rsidRPr="00A20875" w:rsidR="00795EEC" w:rsidP="00795EEC" w:rsidRDefault="00A5790D" w14:paraId="73D730F2" w14:textId="730BFF96">
      <w:pPr>
        <w:rPr>
          <w:b/>
          <w:bCs/>
        </w:rPr>
      </w:pPr>
      <w:r>
        <w:rPr>
          <w:b/>
        </w:rPr>
        <w:t>4 - Dacă ați răspuns DA, ne puteți spune ce sedii de bibliotecă folosiți de obicei?</w:t>
      </w:r>
    </w:p>
    <w:p w:rsidRPr="00A20875" w:rsidR="00AC29DC" w:rsidP="00795EEC" w:rsidRDefault="00576D1D" w14:paraId="74CB03EE" w14:textId="69F40248">
      <w:r>
        <w:t>Serviciul de bibliotecă din Suffolk are 45 de clădiri, plus 3 biblioteci de proximitate în clădiri comunitare din Red Lodge, Rushmere și Shotley. Această întrebare se referă doar la utilizarea de către dvs. a clădirilor bibliotecii. Veți fi întrebat ulterior despre utilizarea serviciului de bibliotecă mobilă.</w:t>
      </w:r>
    </w:p>
    <w:tbl>
      <w:tblPr>
        <w:tblW w:w="8495" w:type="dxa"/>
        <w:tblLook w:val="04A0" w:firstRow="1" w:lastRow="0" w:firstColumn="1" w:lastColumn="0" w:noHBand="0" w:noVBand="1"/>
      </w:tblPr>
      <w:tblGrid>
        <w:gridCol w:w="1691"/>
        <w:gridCol w:w="426"/>
        <w:gridCol w:w="1701"/>
        <w:gridCol w:w="425"/>
        <w:gridCol w:w="3685"/>
        <w:gridCol w:w="567"/>
      </w:tblGrid>
      <w:tr w:rsidRPr="00A20875" w:rsidR="00006755" w:rsidTr="00584CBD" w14:paraId="013E4273" w14:textId="77777777">
        <w:trPr>
          <w:trHeight w:val="290"/>
        </w:trPr>
        <w:tc>
          <w:tcPr>
            <w:tcW w:w="1691" w:type="dxa"/>
            <w:tcBorders>
              <w:top w:val="single" w:color="auto" w:sz="8" w:space="0"/>
              <w:left w:val="single" w:color="auto" w:sz="8" w:space="0"/>
              <w:bottom w:val="single" w:color="auto" w:sz="4" w:space="0"/>
              <w:right w:val="single" w:color="auto" w:sz="4" w:space="0"/>
            </w:tcBorders>
            <w:shd w:val="clear" w:color="000000" w:fill="FFFFFF"/>
            <w:vAlign w:val="center"/>
            <w:hideMark/>
          </w:tcPr>
          <w:p w:rsidRPr="00A20875" w:rsidR="00006755" w:rsidRDefault="00006755" w14:paraId="19D62D33"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Aldeburgh</w:t>
            </w:r>
          </w:p>
        </w:tc>
        <w:tc>
          <w:tcPr>
            <w:tcW w:w="426" w:type="dxa"/>
            <w:tcBorders>
              <w:top w:val="single" w:color="auto" w:sz="8" w:space="0"/>
              <w:left w:val="nil"/>
              <w:bottom w:val="single" w:color="auto" w:sz="4" w:space="0"/>
              <w:right w:val="single" w:color="auto" w:sz="8" w:space="0"/>
            </w:tcBorders>
            <w:shd w:val="clear" w:color="000000" w:fill="FFFFFF"/>
            <w:vAlign w:val="center"/>
            <w:hideMark/>
          </w:tcPr>
          <w:p w:rsidRPr="00A20875" w:rsidR="00006755" w:rsidRDefault="00006755" w14:paraId="4890C54F"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single" w:color="auto" w:sz="8" w:space="0"/>
              <w:left w:val="nil"/>
              <w:bottom w:val="single" w:color="auto" w:sz="4" w:space="0"/>
              <w:right w:val="single" w:color="auto" w:sz="4" w:space="0"/>
            </w:tcBorders>
            <w:shd w:val="clear" w:color="000000" w:fill="FFFFFF"/>
            <w:vAlign w:val="center"/>
            <w:hideMark/>
          </w:tcPr>
          <w:p w:rsidRPr="00A20875" w:rsidR="00006755" w:rsidRDefault="00006755" w14:paraId="74EE41FC"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Great Cornard</w:t>
            </w:r>
          </w:p>
        </w:tc>
        <w:tc>
          <w:tcPr>
            <w:tcW w:w="425" w:type="dxa"/>
            <w:tcBorders>
              <w:top w:val="single" w:color="auto" w:sz="8" w:space="0"/>
              <w:left w:val="nil"/>
              <w:bottom w:val="single" w:color="auto" w:sz="4" w:space="0"/>
              <w:right w:val="single" w:color="auto" w:sz="8" w:space="0"/>
            </w:tcBorders>
            <w:shd w:val="clear" w:color="000000" w:fill="FFFFFF"/>
            <w:vAlign w:val="center"/>
            <w:hideMark/>
          </w:tcPr>
          <w:p w:rsidRPr="00A20875" w:rsidR="00006755" w:rsidRDefault="00006755" w14:paraId="73665C07"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single" w:color="auto" w:sz="8" w:space="0"/>
              <w:left w:val="nil"/>
              <w:bottom w:val="single" w:color="auto" w:sz="4" w:space="0"/>
              <w:right w:val="single" w:color="auto" w:sz="4" w:space="0"/>
            </w:tcBorders>
            <w:shd w:val="clear" w:color="000000" w:fill="FFFFFF"/>
            <w:vAlign w:val="center"/>
          </w:tcPr>
          <w:p w:rsidRPr="00A20875" w:rsidR="00006755" w:rsidRDefault="00006755" w14:paraId="38E55F92"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Needham Market</w:t>
            </w:r>
          </w:p>
        </w:tc>
        <w:tc>
          <w:tcPr>
            <w:tcW w:w="567" w:type="dxa"/>
            <w:tcBorders>
              <w:top w:val="single" w:color="auto" w:sz="8" w:space="0"/>
              <w:left w:val="nil"/>
              <w:bottom w:val="single" w:color="auto" w:sz="4" w:space="0"/>
              <w:right w:val="single" w:color="auto" w:sz="8" w:space="0"/>
            </w:tcBorders>
            <w:shd w:val="clear" w:color="auto" w:fill="auto"/>
            <w:noWrap/>
            <w:vAlign w:val="bottom"/>
            <w:hideMark/>
          </w:tcPr>
          <w:p w:rsidRPr="00A20875" w:rsidR="00006755" w:rsidRDefault="00006755" w14:paraId="5290349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7A51EF73"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4C87F517"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Beccles</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16D25FDB"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1FB4141A"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Hadleigh</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5A73DE1E"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single" w:color="auto" w:sz="8" w:space="0"/>
              <w:left w:val="nil"/>
              <w:bottom w:val="single" w:color="auto" w:sz="4" w:space="0"/>
              <w:right w:val="single" w:color="auto" w:sz="4" w:space="0"/>
            </w:tcBorders>
            <w:shd w:val="clear" w:color="000000" w:fill="FFFFFF"/>
            <w:vAlign w:val="center"/>
          </w:tcPr>
          <w:p w:rsidRPr="00A20875" w:rsidR="00006755" w:rsidRDefault="00006755" w14:paraId="2A1D1957"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Newmarket</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3961DC6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0C98BEB7"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345C1546"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Brandon</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4BA8FA11"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2C8E3DA3"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Halesworth</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67DF596C"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7E7681D0"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Oulton Broad</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235EF2E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257237B9"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5AD93A8F"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Broomhill</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5AA8761C"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0BC7FB2C"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Haverhill</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11FB8926"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79C93930" w14:textId="436A6096">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xml:space="preserve">Red Lodge Pop up (Suffolk Libraries Local) </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37A3E41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5076595C"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29D0873B"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Bungay</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3FE09FCD"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275F4C3F"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Ipswich County</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0DFCDF63"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39128BEB" w14:textId="1D00BE3D">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Rushmere Pop up (Suffolk Libraries Local)</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178E7DA1"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77B81C2C"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674F1063"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Bury St Edmunds</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5F348A5E"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7DAD2145"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Ixworth</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5E24E32"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05DED75E"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Rosehill</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50F8E6B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304CA99C"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6D1DC36F"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Capel St Mary</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29DF787B"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7D1DC399"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Kedington</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9E5B845"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7CDB1A49"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Saxmundham</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7C8C600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4B525F54"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0813A103"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Chantry</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414B3AC"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593DC78B"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Kesgrave</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321CF54A"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1BFAF0E6"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Southwold</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04F8794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2B6D81C8"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322009FC"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Clare</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122BD4AD"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368AB94E"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Kessingland</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02F3B19E"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59F1AA6D"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Stoke</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2724020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6B4DBC85" w14:textId="77777777">
        <w:trPr>
          <w:trHeight w:val="299"/>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2318AFF2"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Debenham</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0522AC09"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1E2E95EF"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Lakenheath</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C3AC24B"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753CBA98"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Stowmarket</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35CF431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525D4E97"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20461B20"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Elmswell</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3C8B682D"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4B28601D"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Lavenham</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66FC033D"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6D1518AB"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Stradbroke</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5D604C5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334CAFBB"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609CDE68"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Eye</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D0D16AA"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7A2B849F"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Leiston</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28BB42E"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748C429E"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Sudbury</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43E4959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6CC459B8" w14:textId="77777777">
        <w:trPr>
          <w:trHeight w:val="29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1FFE70E7"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Felixstowe</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7F3E0AD5"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0A328112"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Long Melford</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4E8E5466"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4548A41F" w14:textId="266203C4">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xml:space="preserve">Shotley Pop up (Suffolk Libraries Local) </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0ECD15A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022EE9B4" w14:textId="77777777">
        <w:trPr>
          <w:trHeight w:val="300"/>
        </w:trPr>
        <w:tc>
          <w:tcPr>
            <w:tcW w:w="1691" w:type="dxa"/>
            <w:tcBorders>
              <w:top w:val="nil"/>
              <w:left w:val="single" w:color="auto" w:sz="8" w:space="0"/>
              <w:bottom w:val="single" w:color="auto" w:sz="4" w:space="0"/>
              <w:right w:val="single" w:color="auto" w:sz="4" w:space="0"/>
            </w:tcBorders>
            <w:shd w:val="clear" w:color="000000" w:fill="FFFFFF"/>
            <w:vAlign w:val="center"/>
            <w:hideMark/>
          </w:tcPr>
          <w:p w:rsidRPr="00A20875" w:rsidR="00006755" w:rsidRDefault="00006755" w14:paraId="43B2CE92"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Framlingham</w:t>
            </w:r>
          </w:p>
        </w:tc>
        <w:tc>
          <w:tcPr>
            <w:tcW w:w="426"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3DAB9214"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single" w:color="auto" w:sz="4" w:space="0"/>
              <w:right w:val="single" w:color="auto" w:sz="4" w:space="0"/>
            </w:tcBorders>
            <w:shd w:val="clear" w:color="000000" w:fill="FFFFFF"/>
            <w:vAlign w:val="center"/>
            <w:hideMark/>
          </w:tcPr>
          <w:p w:rsidRPr="00A20875" w:rsidR="00006755" w:rsidRDefault="00006755" w14:paraId="7A0FD756"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Lowestoft</w:t>
            </w:r>
          </w:p>
        </w:tc>
        <w:tc>
          <w:tcPr>
            <w:tcW w:w="425" w:type="dxa"/>
            <w:tcBorders>
              <w:top w:val="nil"/>
              <w:left w:val="nil"/>
              <w:bottom w:val="single" w:color="auto" w:sz="4" w:space="0"/>
              <w:right w:val="single" w:color="auto" w:sz="8" w:space="0"/>
            </w:tcBorders>
            <w:shd w:val="clear" w:color="000000" w:fill="FFFFFF"/>
            <w:vAlign w:val="center"/>
            <w:hideMark/>
          </w:tcPr>
          <w:p w:rsidRPr="00A20875" w:rsidR="00006755" w:rsidRDefault="00006755" w14:paraId="4CC508C9"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vAlign w:val="center"/>
          </w:tcPr>
          <w:p w:rsidRPr="00A20875" w:rsidR="00006755" w:rsidRDefault="00006755" w14:paraId="3DEEDB50"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Thurston</w:t>
            </w:r>
          </w:p>
        </w:tc>
        <w:tc>
          <w:tcPr>
            <w:tcW w:w="567" w:type="dxa"/>
            <w:tcBorders>
              <w:top w:val="nil"/>
              <w:left w:val="nil"/>
              <w:bottom w:val="single" w:color="auto" w:sz="4" w:space="0"/>
              <w:right w:val="single" w:color="auto" w:sz="8" w:space="0"/>
            </w:tcBorders>
            <w:shd w:val="clear" w:color="auto" w:fill="auto"/>
            <w:noWrap/>
            <w:vAlign w:val="bottom"/>
            <w:hideMark/>
          </w:tcPr>
          <w:p w:rsidRPr="00A20875" w:rsidR="00006755" w:rsidRDefault="00006755" w14:paraId="0F60732B"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06755" w:rsidTr="00584CBD" w14:paraId="2111EB34" w14:textId="77777777">
        <w:trPr>
          <w:trHeight w:val="290"/>
        </w:trPr>
        <w:tc>
          <w:tcPr>
            <w:tcW w:w="1691" w:type="dxa"/>
            <w:tcBorders>
              <w:top w:val="nil"/>
              <w:left w:val="single" w:color="auto" w:sz="8" w:space="0"/>
              <w:bottom w:val="nil"/>
              <w:right w:val="single" w:color="auto" w:sz="4" w:space="0"/>
            </w:tcBorders>
            <w:shd w:val="clear" w:color="000000" w:fill="FFFFFF"/>
            <w:vAlign w:val="center"/>
            <w:hideMark/>
          </w:tcPr>
          <w:p w:rsidRPr="00A20875" w:rsidR="00006755" w:rsidRDefault="00006755" w14:paraId="5CC850E4"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Gainsborough</w:t>
            </w:r>
          </w:p>
        </w:tc>
        <w:tc>
          <w:tcPr>
            <w:tcW w:w="426" w:type="dxa"/>
            <w:tcBorders>
              <w:top w:val="nil"/>
              <w:left w:val="nil"/>
              <w:bottom w:val="nil"/>
              <w:right w:val="single" w:color="auto" w:sz="8" w:space="0"/>
            </w:tcBorders>
            <w:shd w:val="clear" w:color="000000" w:fill="FFFFFF"/>
            <w:vAlign w:val="center"/>
            <w:hideMark/>
          </w:tcPr>
          <w:p w:rsidRPr="00A20875" w:rsidR="00006755" w:rsidRDefault="00006755" w14:paraId="0BD42502"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nil"/>
              <w:left w:val="nil"/>
              <w:bottom w:val="nil"/>
              <w:right w:val="single" w:color="auto" w:sz="4" w:space="0"/>
            </w:tcBorders>
            <w:shd w:val="clear" w:color="000000" w:fill="FFFFFF"/>
            <w:vAlign w:val="center"/>
            <w:hideMark/>
          </w:tcPr>
          <w:p w:rsidRPr="00A20875" w:rsidR="00006755" w:rsidRDefault="00006755" w14:paraId="649C709A"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Morton Hall</w:t>
            </w:r>
          </w:p>
        </w:tc>
        <w:tc>
          <w:tcPr>
            <w:tcW w:w="425" w:type="dxa"/>
            <w:tcBorders>
              <w:top w:val="nil"/>
              <w:left w:val="nil"/>
              <w:bottom w:val="nil"/>
              <w:right w:val="single" w:color="auto" w:sz="4" w:space="0"/>
            </w:tcBorders>
            <w:shd w:val="clear" w:color="000000" w:fill="FFFFFF"/>
            <w:vAlign w:val="center"/>
            <w:hideMark/>
          </w:tcPr>
          <w:p w:rsidRPr="00A20875" w:rsidR="00006755" w:rsidRDefault="00006755" w14:paraId="6098AA98"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noWrap/>
            <w:vAlign w:val="center"/>
          </w:tcPr>
          <w:p w:rsidRPr="00A20875" w:rsidR="00006755" w:rsidRDefault="00006755" w14:paraId="5BD58393"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Wickham Market</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875" w:rsidR="00006755" w:rsidRDefault="00006755" w14:paraId="29258FFF" w14:textId="77777777">
            <w:pPr>
              <w:spacing w:after="0" w:line="240" w:lineRule="auto"/>
              <w:rPr>
                <w:rFonts w:ascii="Times New Roman" w:hAnsi="Times New Roman" w:eastAsia="Times New Roman" w:cs="Times New Roman"/>
                <w:kern w:val="0"/>
                <w:sz w:val="18"/>
                <w:szCs w:val="18"/>
                <w:lang w:eastAsia="en-GB"/>
                <w14:ligatures w14:val="none"/>
              </w:rPr>
            </w:pPr>
          </w:p>
        </w:tc>
      </w:tr>
      <w:tr w:rsidRPr="00A20875" w:rsidR="00006755" w:rsidTr="00584CBD" w14:paraId="25173DC4" w14:textId="77777777">
        <w:trPr>
          <w:trHeight w:val="310"/>
        </w:trPr>
        <w:tc>
          <w:tcPr>
            <w:tcW w:w="1691" w:type="dxa"/>
            <w:tcBorders>
              <w:top w:val="single" w:color="auto" w:sz="4" w:space="0"/>
              <w:left w:val="single" w:color="auto" w:sz="8" w:space="0"/>
              <w:bottom w:val="single" w:color="auto" w:sz="8" w:space="0"/>
              <w:right w:val="single" w:color="auto" w:sz="4" w:space="0"/>
            </w:tcBorders>
            <w:shd w:val="clear" w:color="000000" w:fill="FFFFFF"/>
            <w:vAlign w:val="center"/>
            <w:hideMark/>
          </w:tcPr>
          <w:p w:rsidRPr="00A20875" w:rsidR="00006755" w:rsidRDefault="00006755" w14:paraId="4778DAE5"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Glemsford</w:t>
            </w:r>
          </w:p>
        </w:tc>
        <w:tc>
          <w:tcPr>
            <w:tcW w:w="426" w:type="dxa"/>
            <w:tcBorders>
              <w:top w:val="single" w:color="auto" w:sz="4" w:space="0"/>
              <w:left w:val="nil"/>
              <w:bottom w:val="single" w:color="auto" w:sz="8" w:space="0"/>
              <w:right w:val="single" w:color="auto" w:sz="8" w:space="0"/>
            </w:tcBorders>
            <w:shd w:val="clear" w:color="000000" w:fill="FFFFFF"/>
            <w:vAlign w:val="center"/>
            <w:hideMark/>
          </w:tcPr>
          <w:p w:rsidRPr="00A20875" w:rsidR="00006755" w:rsidRDefault="00006755" w14:paraId="02725518"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1701" w:type="dxa"/>
            <w:tcBorders>
              <w:top w:val="single" w:color="auto" w:sz="4" w:space="0"/>
              <w:left w:val="nil"/>
              <w:bottom w:val="single" w:color="auto" w:sz="8" w:space="0"/>
              <w:right w:val="single" w:color="auto" w:sz="4" w:space="0"/>
            </w:tcBorders>
            <w:shd w:val="clear" w:color="000000" w:fill="FFFFFF"/>
            <w:vAlign w:val="center"/>
            <w:hideMark/>
          </w:tcPr>
          <w:p w:rsidRPr="00A20875" w:rsidR="00006755" w:rsidRDefault="00006755" w14:paraId="77371B49"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Mildenhall</w:t>
            </w:r>
          </w:p>
        </w:tc>
        <w:tc>
          <w:tcPr>
            <w:tcW w:w="425" w:type="dxa"/>
            <w:tcBorders>
              <w:top w:val="single" w:color="auto" w:sz="4" w:space="0"/>
              <w:left w:val="nil"/>
              <w:bottom w:val="single" w:color="auto" w:sz="8" w:space="0"/>
              <w:right w:val="single" w:color="auto" w:sz="4" w:space="0"/>
            </w:tcBorders>
            <w:shd w:val="clear" w:color="000000" w:fill="FFFFFF"/>
            <w:vAlign w:val="center"/>
            <w:hideMark/>
          </w:tcPr>
          <w:p w:rsidRPr="00A20875" w:rsidR="00006755" w:rsidRDefault="00006755" w14:paraId="181EA7C0"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 </w:t>
            </w:r>
          </w:p>
        </w:tc>
        <w:tc>
          <w:tcPr>
            <w:tcW w:w="3685" w:type="dxa"/>
            <w:tcBorders>
              <w:top w:val="nil"/>
              <w:left w:val="nil"/>
              <w:bottom w:val="single" w:color="auto" w:sz="4" w:space="0"/>
              <w:right w:val="single" w:color="auto" w:sz="4" w:space="0"/>
            </w:tcBorders>
            <w:shd w:val="clear" w:color="000000" w:fill="FFFFFF"/>
            <w:noWrap/>
            <w:vAlign w:val="center"/>
            <w:hideMark/>
          </w:tcPr>
          <w:p w:rsidRPr="00A20875" w:rsidR="00006755" w:rsidRDefault="00006755" w14:paraId="6B162E44" w14:textId="77777777">
            <w:pPr>
              <w:spacing w:after="0" w:line="240" w:lineRule="auto"/>
              <w:rPr>
                <w:rFonts w:ascii="Arial" w:hAnsi="Arial" w:eastAsia="Times New Roman" w:cs="Arial"/>
                <w:color w:val="000000"/>
                <w:kern w:val="0"/>
                <w:sz w:val="16"/>
                <w:szCs w:val="16"/>
                <w14:ligatures w14:val="none"/>
              </w:rPr>
            </w:pPr>
            <w:r>
              <w:rPr>
                <w:rFonts w:ascii="Arial" w:hAnsi="Arial"/>
                <w:color w:val="000000"/>
                <w:sz w:val="16"/>
              </w:rPr>
              <w:t>Woodbridge</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875" w:rsidR="00006755" w:rsidRDefault="00006755" w14:paraId="4CF9C569" w14:textId="77777777">
            <w:pPr>
              <w:spacing w:after="0" w:line="240" w:lineRule="auto"/>
              <w:rPr>
                <w:rFonts w:ascii="Times New Roman" w:hAnsi="Times New Roman" w:eastAsia="Times New Roman" w:cs="Times New Roman"/>
                <w:kern w:val="0"/>
                <w:sz w:val="18"/>
                <w:szCs w:val="18"/>
                <w:lang w:eastAsia="en-GB"/>
                <w14:ligatures w14:val="none"/>
              </w:rPr>
            </w:pPr>
          </w:p>
        </w:tc>
      </w:tr>
    </w:tbl>
    <w:p w:rsidRPr="00A20875" w:rsidR="00795EEC" w:rsidP="00795EEC" w:rsidRDefault="00795EEC" w14:paraId="4687D6FF" w14:textId="77777777">
      <w:pPr>
        <w:rPr>
          <w:sz w:val="20"/>
          <w:szCs w:val="20"/>
        </w:rPr>
      </w:pPr>
      <w:r>
        <w:rPr>
          <w:sz w:val="20"/>
        </w:rPr>
        <w:t>Alte biblioteci, vă rugăm să oferiți detalii:</w:t>
      </w:r>
    </w:p>
    <w:p w:rsidRPr="00A20875" w:rsidR="00795EEC" w:rsidP="00795EEC" w:rsidRDefault="00795EEC" w14:paraId="644FCF86" w14:textId="77777777">
      <w:pPr>
        <w:rPr>
          <w:sz w:val="20"/>
          <w:szCs w:val="20"/>
        </w:rPr>
      </w:pPr>
      <w:r>
        <w:rPr>
          <w:noProof/>
          <w:color w:val="2B579A"/>
          <w:sz w:val="20"/>
          <w:shd w:val="clear" w:color="auto" w:fill="E6E6E6"/>
        </w:rPr>
        <mc:AlternateContent>
          <mc:Choice Requires="wps">
            <w:drawing>
              <wp:anchor distT="45720" distB="45720" distL="114300" distR="114300" simplePos="0" relativeHeight="251658244" behindDoc="0" locked="0" layoutInCell="1" allowOverlap="1" wp14:editId="2DB5D3E9" wp14:anchorId="302D6DF0">
                <wp:simplePos x="0" y="0"/>
                <wp:positionH relativeFrom="margin">
                  <wp:align>left</wp:align>
                </wp:positionH>
                <wp:positionV relativeFrom="paragraph">
                  <wp:posOffset>6350</wp:posOffset>
                </wp:positionV>
                <wp:extent cx="5314950" cy="353060"/>
                <wp:effectExtent l="0" t="0" r="19050" b="27940"/>
                <wp:wrapSquare wrapText="bothSides"/>
                <wp:docPr id="2120889228" name="Text Box 2120889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353683"/>
                        </a:xfrm>
                        <a:prstGeom prst="rect">
                          <a:avLst/>
                        </a:prstGeom>
                        <a:solidFill>
                          <a:srgbClr val="FFFFFF"/>
                        </a:solidFill>
                        <a:ln w="9525">
                          <a:solidFill>
                            <a:srgbClr val="000000"/>
                          </a:solidFill>
                          <a:miter lim="800000"/>
                          <a:headEnd/>
                          <a:tailEnd/>
                        </a:ln>
                      </wps:spPr>
                      <wps:txbx>
                        <w:txbxContent>
                          <w:p w:rsidR="00795EEC" w:rsidP="00795EEC" w:rsidRDefault="00795EEC" w14:paraId="4043D05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2120889228" style="position:absolute;margin-left:0;margin-top:.5pt;width:418.5pt;height:27.8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" w14:anchorId="302D6DF0">
                <v:textbox>
                  <w:txbxContent>
                    <w:p w:rsidR="00795EEC" w:rsidP="00795EEC" w:rsidRDefault="00795EEC" w14:paraId="4043D057" w14:textId="77777777"/>
                  </w:txbxContent>
                </v:textbox>
                <w10:wrap type="square" anchorx="margin"/>
              </v:shape>
            </w:pict>
          </mc:Fallback>
        </mc:AlternateContent>
      </w:r>
    </w:p>
    <w:p w:rsidRPr="00A20875" w:rsidR="008A7606" w:rsidP="008A7606" w:rsidRDefault="008A7606" w14:paraId="5F77D271" w14:textId="77777777">
      <w:pPr>
        <w:spacing w:after="0" w:line="240" w:lineRule="auto"/>
        <w:rPr>
          <w:rFonts w:ascii="Calibri" w:hAnsi="Calibri" w:cs="Calibri"/>
          <w:color w:val="000000" w:themeColor="text1"/>
          <w:kern w:val="0"/>
        </w:rPr>
      </w:pPr>
    </w:p>
    <w:p w:rsidRPr="00A20875" w:rsidR="008A7606" w:rsidP="008A7606" w:rsidRDefault="008A7606" w14:paraId="6EEDE027" w14:textId="43F98985">
      <w:pPr>
        <w:spacing w:after="0" w:line="240" w:lineRule="auto"/>
        <w:rPr>
          <w:rFonts w:ascii="Calibri" w:hAnsi="Calibri" w:cs="Calibri"/>
          <w:color w:val="000000" w:themeColor="text1"/>
          <w:kern w:val="0"/>
        </w:rPr>
      </w:pPr>
      <w:r>
        <w:rPr>
          <w:rFonts w:ascii="Calibri" w:hAnsi="Calibri"/>
          <w:color w:val="000000" w:themeColor="text1"/>
        </w:rPr>
        <w:t xml:space="preserve">Dacă răspundeți în calitate de persoană fizică, ar fi util să răspundeți ulterior la întrebarea 20, indicându-ne codul poștal, astfel încât să înțelegem care sunt zonele de acoperire a bibliotecilor. </w:t>
      </w:r>
    </w:p>
    <w:p w:rsidRPr="00A20875" w:rsidR="00F04B29" w:rsidP="00006755" w:rsidRDefault="00F04B29" w14:paraId="5948A7F7" w14:textId="77777777">
      <w:r>
        <w:t xml:space="preserve">Bibliotecile din Suffolk oferă o gamă largă de servicii gratuite, mult mai mult decât doar cărți. Următoarea întrebare se referă la serviciile actuale oferite de serviciile de bibliotecă din sau în clădirile bibliotecii.  </w:t>
      </w:r>
    </w:p>
    <w:p w:rsidRPr="00A20875" w:rsidR="00006755" w:rsidP="00006755" w:rsidRDefault="00A5790D" w14:paraId="229791B6" w14:textId="4F004AF6">
      <w:pPr>
        <w:rPr>
          <w:b/>
          <w:bCs/>
        </w:rPr>
      </w:pPr>
      <w:r>
        <w:rPr>
          <w:b/>
        </w:rPr>
        <w:t>5 - Cât de importante credeți că sunt aceste aspecte ale serviciului de bibliotecă?</w:t>
      </w:r>
    </w:p>
    <w:tbl>
      <w:tblPr>
        <w:tblW w:w="9818" w:type="dxa"/>
        <w:tblLayout w:type="fixed"/>
        <w:tblLook w:val="04A0" w:firstRow="1" w:lastRow="0" w:firstColumn="1" w:lastColumn="0" w:noHBand="0" w:noVBand="1"/>
      </w:tblPr>
      <w:tblGrid>
        <w:gridCol w:w="5360"/>
        <w:gridCol w:w="894"/>
        <w:gridCol w:w="894"/>
        <w:gridCol w:w="932"/>
        <w:gridCol w:w="992"/>
        <w:gridCol w:w="746"/>
      </w:tblGrid>
      <w:tr w:rsidRPr="00A20875" w:rsidR="00006755" w:rsidTr="2E88392D" w14:paraId="23B70DF7" w14:textId="77777777">
        <w:trPr>
          <w:trHeight w:val="920"/>
        </w:trPr>
        <w:tc>
          <w:tcPr>
            <w:tcW w:w="5360" w:type="dxa"/>
            <w:tcBorders>
              <w:top w:val="nil"/>
              <w:left w:val="nil"/>
              <w:bottom w:val="single" w:color="auto" w:sz="4" w:space="0"/>
              <w:right w:val="nil"/>
            </w:tcBorders>
            <w:shd w:val="clear" w:color="auto" w:fill="auto"/>
            <w:vAlign w:val="center"/>
            <w:hideMark/>
          </w:tcPr>
          <w:p w:rsidRPr="00A20875" w:rsidR="00006755" w:rsidRDefault="00006755" w14:paraId="2BBDC610" w14:textId="77777777">
            <w:pPr>
              <w:spacing w:after="0" w:line="240" w:lineRule="auto"/>
              <w:rPr>
                <w:rFonts w:ascii="Times New Roman" w:hAnsi="Times New Roman" w:eastAsia="Times New Roman" w:cs="Times New Roman"/>
                <w:kern w:val="0"/>
                <w:lang w:eastAsia="en-GB"/>
                <w14:ligatures w14:val="none"/>
              </w:rPr>
            </w:pPr>
          </w:p>
        </w:tc>
        <w:tc>
          <w:tcPr>
            <w:tcW w:w="894" w:type="dxa"/>
            <w:tcBorders>
              <w:top w:val="single" w:color="auto" w:sz="8" w:space="0"/>
              <w:left w:val="single" w:color="auto" w:sz="8" w:space="0"/>
              <w:bottom w:val="single" w:color="auto" w:sz="4" w:space="0"/>
              <w:right w:val="single" w:color="auto" w:sz="4" w:space="0"/>
            </w:tcBorders>
            <w:shd w:val="clear" w:color="auto" w:fill="E7E6E6" w:themeFill="background2"/>
            <w:vAlign w:val="center"/>
            <w:hideMark/>
          </w:tcPr>
          <w:p w:rsidRPr="00A20875" w:rsidR="00006755" w:rsidRDefault="00006755" w14:paraId="2A643093" w14:textId="77777777">
            <w:pPr>
              <w:spacing w:after="0" w:line="240" w:lineRule="auto"/>
              <w:jc w:val="center"/>
              <w:rPr>
                <w:rFonts w:ascii="Calibri" w:hAnsi="Calibri" w:eastAsia="Times New Roman" w:cs="Calibri"/>
                <w:b/>
                <w:bCs/>
                <w:color w:val="000000"/>
                <w:kern w:val="0"/>
                <w:sz w:val="14"/>
                <w:szCs w:val="14"/>
                <w14:ligatures w14:val="none"/>
              </w:rPr>
            </w:pPr>
            <w:r>
              <w:rPr>
                <w:rFonts w:ascii="Calibri" w:hAnsi="Calibri"/>
                <w:b/>
                <w:color w:val="000000"/>
                <w:sz w:val="14"/>
              </w:rPr>
              <w:t>Foarte important</w:t>
            </w:r>
          </w:p>
        </w:tc>
        <w:tc>
          <w:tcPr>
            <w:tcW w:w="894" w:type="dxa"/>
            <w:tcBorders>
              <w:top w:val="single" w:color="auto" w:sz="8" w:space="0"/>
              <w:left w:val="nil"/>
              <w:bottom w:val="single" w:color="auto" w:sz="4" w:space="0"/>
              <w:right w:val="single" w:color="auto" w:sz="4" w:space="0"/>
            </w:tcBorders>
            <w:shd w:val="clear" w:color="auto" w:fill="E7E6E6" w:themeFill="background2"/>
            <w:vAlign w:val="center"/>
            <w:hideMark/>
          </w:tcPr>
          <w:p w:rsidRPr="00A20875" w:rsidR="00006755" w:rsidRDefault="00006755" w14:paraId="60A84C4B" w14:textId="77777777">
            <w:pPr>
              <w:spacing w:after="0" w:line="240" w:lineRule="auto"/>
              <w:jc w:val="center"/>
              <w:rPr>
                <w:rFonts w:ascii="Calibri" w:hAnsi="Calibri" w:eastAsia="Times New Roman" w:cs="Calibri"/>
                <w:b/>
                <w:bCs/>
                <w:color w:val="000000"/>
                <w:kern w:val="0"/>
                <w:sz w:val="14"/>
                <w:szCs w:val="14"/>
                <w14:ligatures w14:val="none"/>
              </w:rPr>
            </w:pPr>
            <w:r>
              <w:rPr>
                <w:rFonts w:ascii="Calibri" w:hAnsi="Calibri"/>
                <w:b/>
                <w:color w:val="000000"/>
                <w:sz w:val="14"/>
              </w:rPr>
              <w:t>Important</w:t>
            </w:r>
          </w:p>
        </w:tc>
        <w:tc>
          <w:tcPr>
            <w:tcW w:w="932" w:type="dxa"/>
            <w:tcBorders>
              <w:top w:val="single" w:color="auto" w:sz="8" w:space="0"/>
              <w:left w:val="nil"/>
              <w:bottom w:val="single" w:color="auto" w:sz="4" w:space="0"/>
              <w:right w:val="single" w:color="auto" w:sz="4" w:space="0"/>
            </w:tcBorders>
            <w:shd w:val="clear" w:color="auto" w:fill="E7E6E6" w:themeFill="background2"/>
            <w:vAlign w:val="center"/>
            <w:hideMark/>
          </w:tcPr>
          <w:p w:rsidRPr="00A20875" w:rsidR="00006755" w:rsidRDefault="00006755" w14:paraId="3383D1BB" w14:textId="77777777">
            <w:pPr>
              <w:spacing w:after="0" w:line="240" w:lineRule="auto"/>
              <w:jc w:val="center"/>
              <w:rPr>
                <w:rFonts w:ascii="Calibri" w:hAnsi="Calibri" w:eastAsia="Times New Roman" w:cs="Calibri"/>
                <w:b/>
                <w:bCs/>
                <w:color w:val="000000"/>
                <w:kern w:val="0"/>
                <w:sz w:val="14"/>
                <w:szCs w:val="14"/>
                <w14:ligatures w14:val="none"/>
              </w:rPr>
            </w:pPr>
            <w:r>
              <w:rPr>
                <w:rFonts w:ascii="Calibri" w:hAnsi="Calibri"/>
                <w:b/>
                <w:color w:val="000000"/>
                <w:sz w:val="14"/>
              </w:rPr>
              <w:t>Nici important / nici neimportant</w:t>
            </w:r>
          </w:p>
        </w:tc>
        <w:tc>
          <w:tcPr>
            <w:tcW w:w="992" w:type="dxa"/>
            <w:tcBorders>
              <w:top w:val="single" w:color="auto" w:sz="8" w:space="0"/>
              <w:left w:val="nil"/>
              <w:bottom w:val="single" w:color="auto" w:sz="4" w:space="0"/>
              <w:right w:val="single" w:color="auto" w:sz="4" w:space="0"/>
            </w:tcBorders>
            <w:shd w:val="clear" w:color="auto" w:fill="E7E6E6" w:themeFill="background2"/>
            <w:vAlign w:val="center"/>
            <w:hideMark/>
          </w:tcPr>
          <w:p w:rsidRPr="00A20875" w:rsidR="00006755" w:rsidRDefault="00006755" w14:paraId="6311CFC5" w14:textId="77777777">
            <w:pPr>
              <w:spacing w:after="0" w:line="240" w:lineRule="auto"/>
              <w:jc w:val="center"/>
              <w:rPr>
                <w:rFonts w:ascii="Calibri" w:hAnsi="Calibri" w:eastAsia="Times New Roman" w:cs="Calibri"/>
                <w:b/>
                <w:bCs/>
                <w:color w:val="000000"/>
                <w:kern w:val="0"/>
                <w:sz w:val="14"/>
                <w:szCs w:val="14"/>
                <w14:ligatures w14:val="none"/>
              </w:rPr>
            </w:pPr>
            <w:r>
              <w:rPr>
                <w:rFonts w:ascii="Calibri" w:hAnsi="Calibri"/>
                <w:b/>
                <w:color w:val="000000"/>
                <w:sz w:val="14"/>
              </w:rPr>
              <w:t>Neimportant</w:t>
            </w:r>
          </w:p>
        </w:tc>
        <w:tc>
          <w:tcPr>
            <w:tcW w:w="746" w:type="dxa"/>
            <w:tcBorders>
              <w:top w:val="single" w:color="auto" w:sz="8" w:space="0"/>
              <w:left w:val="nil"/>
              <w:bottom w:val="single" w:color="auto" w:sz="4" w:space="0"/>
              <w:right w:val="single" w:color="auto" w:sz="8" w:space="0"/>
            </w:tcBorders>
            <w:shd w:val="clear" w:color="auto" w:fill="E7E6E6" w:themeFill="background2"/>
            <w:vAlign w:val="center"/>
            <w:hideMark/>
          </w:tcPr>
          <w:p w:rsidRPr="00A20875" w:rsidR="00006755" w:rsidRDefault="00006755" w14:paraId="3D5C946E" w14:textId="77777777">
            <w:pPr>
              <w:spacing w:after="0" w:line="240" w:lineRule="auto"/>
              <w:jc w:val="center"/>
              <w:rPr>
                <w:rFonts w:ascii="Calibri" w:hAnsi="Calibri" w:eastAsia="Times New Roman" w:cs="Calibri"/>
                <w:b/>
                <w:bCs/>
                <w:color w:val="000000"/>
                <w:kern w:val="0"/>
                <w:sz w:val="14"/>
                <w:szCs w:val="14"/>
                <w14:ligatures w14:val="none"/>
              </w:rPr>
            </w:pPr>
            <w:r>
              <w:rPr>
                <w:rFonts w:ascii="Calibri" w:hAnsi="Calibri"/>
                <w:b/>
                <w:color w:val="000000"/>
                <w:sz w:val="14"/>
              </w:rPr>
              <w:t>Nu este deloc important</w:t>
            </w:r>
          </w:p>
        </w:tc>
      </w:tr>
      <w:tr w:rsidRPr="00A20875" w:rsidR="00611F0C" w:rsidTr="00006755" w14:paraId="1F053E44" w14:textId="77777777">
        <w:trPr>
          <w:trHeight w:val="412"/>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611F0C" w:rsidP="00611F0C" w:rsidRDefault="00611F0C" w14:paraId="409F7394" w14:textId="1C94E42C">
            <w:pPr>
              <w:spacing w:after="0" w:line="240" w:lineRule="auto"/>
              <w:rPr>
                <w:rFonts w:ascii="Calibri" w:hAnsi="Calibri" w:eastAsia="Times New Roman" w:cs="Calibri"/>
                <w:color w:val="000000"/>
                <w:kern w:val="0"/>
                <w:sz w:val="18"/>
                <w:szCs w:val="18"/>
                <w14:ligatures w14:val="none"/>
              </w:rPr>
            </w:pPr>
            <w:r>
              <w:rPr>
                <w:color w:val="000000" w:themeColor="text1"/>
                <w:sz w:val="20"/>
              </w:rPr>
              <w:t>Acces gratuit la cărți tipărite</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4021CD1B"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6BC66491"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350CEDC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4C0A18A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3A6064BB"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611F0C" w:rsidTr="00006755" w14:paraId="25EA17F6"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rsidRPr="00A20875" w:rsidR="00611F0C" w:rsidP="00611F0C" w:rsidRDefault="00611F0C" w14:paraId="2732727F" w14:textId="4B5D76EC">
            <w:pPr>
              <w:spacing w:after="0" w:line="240" w:lineRule="auto"/>
              <w:rPr>
                <w:rFonts w:ascii="Calibri" w:hAnsi="Calibri" w:eastAsia="Symbol" w:cs="Symbol"/>
                <w:color w:val="000000"/>
                <w:kern w:val="0"/>
                <w:sz w:val="18"/>
                <w:szCs w:val="18"/>
                <w14:ligatures w14:val="none"/>
              </w:rPr>
            </w:pPr>
            <w:r>
              <w:rPr>
                <w:color w:val="000000" w:themeColor="text1"/>
                <w:sz w:val="20"/>
              </w:rPr>
              <w:t>Acces gratuit la cărți de referință</w:t>
            </w: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555F4A07" w14:textId="77777777">
            <w:pPr>
              <w:spacing w:after="0" w:line="240" w:lineRule="auto"/>
              <w:rPr>
                <w:rFonts w:ascii="Calibri" w:hAnsi="Calibri" w:eastAsia="Times New Roman" w:cs="Calibri"/>
                <w:color w:val="000000"/>
                <w:kern w:val="0"/>
                <w:sz w:val="20"/>
                <w:szCs w:val="20"/>
                <w:lang w:eastAsia="en-GB"/>
                <w14:ligatures w14:val="none"/>
              </w:rPr>
            </w:pP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43A7CADB" w14:textId="77777777">
            <w:pPr>
              <w:spacing w:after="0" w:line="240" w:lineRule="auto"/>
              <w:rPr>
                <w:rFonts w:ascii="Calibri" w:hAnsi="Calibri" w:eastAsia="Times New Roman" w:cs="Calibri"/>
                <w:color w:val="000000"/>
                <w:kern w:val="0"/>
                <w:sz w:val="20"/>
                <w:szCs w:val="20"/>
                <w:lang w:eastAsia="en-GB"/>
                <w14:ligatures w14:val="none"/>
              </w:rPr>
            </w:pPr>
          </w:p>
        </w:tc>
        <w:tc>
          <w:tcPr>
            <w:tcW w:w="932"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171E0502"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75B2E235" w14:textId="77777777">
            <w:pPr>
              <w:spacing w:after="0" w:line="240" w:lineRule="auto"/>
              <w:rPr>
                <w:rFonts w:ascii="Calibri" w:hAnsi="Calibri" w:eastAsia="Times New Roman" w:cs="Calibri"/>
                <w:color w:val="000000"/>
                <w:kern w:val="0"/>
                <w:sz w:val="20"/>
                <w:szCs w:val="20"/>
                <w:lang w:eastAsia="en-GB"/>
                <w14:ligatures w14:val="none"/>
              </w:rPr>
            </w:pPr>
          </w:p>
        </w:tc>
        <w:tc>
          <w:tcPr>
            <w:tcW w:w="746"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6A9D0C34"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611F0C" w:rsidTr="00006755" w14:paraId="61D757FB"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611F0C" w:rsidP="00611F0C" w:rsidRDefault="00611F0C" w14:paraId="20A5EF84" w14:textId="59E61EDC">
            <w:pPr>
              <w:spacing w:after="0" w:line="240" w:lineRule="auto"/>
              <w:rPr>
                <w:rFonts w:ascii="Calibri" w:hAnsi="Calibri" w:eastAsia="Times New Roman" w:cs="Calibri"/>
                <w:color w:val="000000"/>
                <w:kern w:val="0"/>
                <w:sz w:val="18"/>
                <w:szCs w:val="18"/>
                <w14:ligatures w14:val="none"/>
              </w:rPr>
            </w:pPr>
            <w:r>
              <w:rPr>
                <w:color w:val="000000" w:themeColor="text1"/>
                <w:sz w:val="20"/>
              </w:rPr>
              <w:t>Acces gratuit la cărți digitale (cărți electronice, reviste electronice, ziare electronice) pe care le puteți citi pe computer, tabletă sau telefon</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18E268C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40DB761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3E4EF0C1"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7576FB1F"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708CBA6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611F0C" w:rsidTr="00006755" w14:paraId="781BD6B2" w14:textId="77777777">
        <w:trPr>
          <w:trHeight w:val="58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611F0C" w:rsidP="00611F0C" w:rsidRDefault="00611F0C" w14:paraId="1D57274E" w14:textId="2371E7F9">
            <w:pPr>
              <w:spacing w:after="0" w:line="240" w:lineRule="auto"/>
              <w:rPr>
                <w:rFonts w:ascii="Calibri" w:hAnsi="Calibri" w:eastAsia="Times New Roman" w:cs="Calibri"/>
                <w:color w:val="000000"/>
                <w:kern w:val="0"/>
                <w:sz w:val="18"/>
                <w:szCs w:val="18"/>
                <w14:ligatures w14:val="none"/>
              </w:rPr>
            </w:pPr>
            <w:r>
              <w:rPr>
                <w:color w:val="000000" w:themeColor="text1"/>
                <w:sz w:val="20"/>
              </w:rPr>
              <w:t>Acces gratuit la internet, Wi-Fi și acces la echipamente IT într-o clădire a bibliotecii</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338B9D2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0E179A8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3A903F4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4AD95C6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611F0C" w:rsidP="00611F0C" w:rsidRDefault="00611F0C" w14:paraId="0FBA45F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611F0C" w:rsidTr="00006755" w14:paraId="31B98BE2"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rsidRPr="00A20875" w:rsidR="00611F0C" w:rsidP="00611F0C" w:rsidRDefault="00611F0C" w14:paraId="1286B728" w14:textId="2DF5166E">
            <w:pPr>
              <w:spacing w:after="0" w:line="240" w:lineRule="auto"/>
              <w:rPr>
                <w:rFonts w:ascii="Calibri" w:hAnsi="Calibri" w:eastAsia="Symbol" w:cs="Symbol"/>
                <w:color w:val="000000"/>
                <w:kern w:val="0"/>
                <w:sz w:val="18"/>
                <w:szCs w:val="18"/>
                <w14:ligatures w14:val="none"/>
              </w:rPr>
            </w:pPr>
            <w:r>
              <w:rPr>
                <w:color w:val="000000" w:themeColor="text1"/>
                <w:sz w:val="20"/>
              </w:rPr>
              <w:t>Servicii de imprimare și copiere</w:t>
            </w: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552D3699" w14:textId="77777777">
            <w:pPr>
              <w:spacing w:after="0" w:line="240" w:lineRule="auto"/>
              <w:rPr>
                <w:rFonts w:ascii="Calibri" w:hAnsi="Calibri" w:eastAsia="Times New Roman" w:cs="Calibri"/>
                <w:color w:val="000000"/>
                <w:kern w:val="0"/>
                <w:sz w:val="20"/>
                <w:szCs w:val="20"/>
                <w:lang w:eastAsia="en-GB"/>
                <w14:ligatures w14:val="none"/>
              </w:rPr>
            </w:pP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429466D8" w14:textId="77777777">
            <w:pPr>
              <w:spacing w:after="0" w:line="240" w:lineRule="auto"/>
              <w:rPr>
                <w:rFonts w:ascii="Calibri" w:hAnsi="Calibri" w:eastAsia="Times New Roman" w:cs="Calibri"/>
                <w:color w:val="000000"/>
                <w:kern w:val="0"/>
                <w:sz w:val="20"/>
                <w:szCs w:val="20"/>
                <w:lang w:eastAsia="en-GB"/>
                <w14:ligatures w14:val="none"/>
              </w:rPr>
            </w:pPr>
          </w:p>
        </w:tc>
        <w:tc>
          <w:tcPr>
            <w:tcW w:w="932"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523A4F73"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2206C698" w14:textId="77777777">
            <w:pPr>
              <w:spacing w:after="0" w:line="240" w:lineRule="auto"/>
              <w:rPr>
                <w:rFonts w:ascii="Calibri" w:hAnsi="Calibri" w:eastAsia="Times New Roman" w:cs="Calibri"/>
                <w:color w:val="000000"/>
                <w:kern w:val="0"/>
                <w:sz w:val="20"/>
                <w:szCs w:val="20"/>
                <w:lang w:eastAsia="en-GB"/>
                <w14:ligatures w14:val="none"/>
              </w:rPr>
            </w:pPr>
          </w:p>
        </w:tc>
        <w:tc>
          <w:tcPr>
            <w:tcW w:w="746" w:type="dxa"/>
            <w:tcBorders>
              <w:top w:val="single" w:color="auto" w:sz="4" w:space="0"/>
              <w:left w:val="nil"/>
              <w:bottom w:val="single" w:color="auto" w:sz="4" w:space="0"/>
              <w:right w:val="single" w:color="auto" w:sz="4" w:space="0"/>
            </w:tcBorders>
            <w:shd w:val="clear" w:color="auto" w:fill="auto"/>
            <w:noWrap/>
            <w:vAlign w:val="bottom"/>
          </w:tcPr>
          <w:p w:rsidRPr="00A20875" w:rsidR="00611F0C" w:rsidP="00611F0C" w:rsidRDefault="00611F0C" w14:paraId="78FD8A8F"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DF60A9" w:rsidTr="00006755" w14:paraId="0A777129"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5F08580F" w14:textId="761AA41E">
            <w:pPr>
              <w:spacing w:after="0" w:line="240" w:lineRule="auto"/>
              <w:rPr>
                <w:rFonts w:ascii="Calibri" w:hAnsi="Calibri" w:eastAsia="Times New Roman" w:cs="Calibri"/>
                <w:color w:val="000000"/>
                <w:kern w:val="0"/>
                <w:sz w:val="18"/>
                <w:szCs w:val="18"/>
                <w14:ligatures w14:val="none"/>
              </w:rPr>
            </w:pPr>
            <w:r>
              <w:rPr>
                <w:color w:val="000000" w:themeColor="text1"/>
                <w:sz w:val="20"/>
              </w:rPr>
              <w:t>Oportunități de învățare și dezvoltare a competențelor (lectură și alfabetizare)</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5E2718C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1CEE88A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5FC1F0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43FB65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B42530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DF60A9" w:rsidTr="00006755" w14:paraId="518B73FA"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233CE7EB" w14:textId="473CAC8C">
            <w:pPr>
              <w:spacing w:after="0" w:line="240" w:lineRule="auto"/>
              <w:rPr>
                <w:rFonts w:ascii="Calibri" w:hAnsi="Calibri" w:eastAsia="Times New Roman" w:cs="Calibri"/>
                <w:color w:val="000000"/>
                <w:kern w:val="0"/>
                <w:sz w:val="18"/>
                <w:szCs w:val="18"/>
                <w14:ligatures w14:val="none"/>
              </w:rPr>
            </w:pPr>
            <w:r>
              <w:rPr>
                <w:color w:val="000000" w:themeColor="text1"/>
                <w:sz w:val="20"/>
              </w:rPr>
              <w:t>Ajutor pentru dezvoltarea abilităților digitale de utilizare a computerului, tabletei sau telefonului (vizite și ateliere de lucru)</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7299FAC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1836D7C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AFF956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A1444AD"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469B5EA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DF60A9" w:rsidTr="00006755" w14:paraId="72116376" w14:textId="77777777">
        <w:trPr>
          <w:trHeight w:val="297"/>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6DED1DF3" w14:textId="06F95230">
            <w:pPr>
              <w:spacing w:after="0" w:line="240" w:lineRule="auto"/>
              <w:rPr>
                <w:rFonts w:ascii="Calibri" w:hAnsi="Calibri" w:eastAsia="Times New Roman" w:cs="Calibri"/>
                <w:color w:val="000000"/>
                <w:kern w:val="0"/>
                <w:sz w:val="18"/>
                <w:szCs w:val="18"/>
                <w14:ligatures w14:val="none"/>
              </w:rPr>
            </w:pPr>
            <w:r>
              <w:rPr>
                <w:color w:val="000000" w:themeColor="text1"/>
                <w:sz w:val="20"/>
              </w:rPr>
              <w:t>Activități regulate pentru persoanele în vârstă (meșteșuguri, grupuri sociale etc.)</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CA2F53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52A5A48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7A5CAAD"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6E5D1D7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53F8D0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DF60A9" w:rsidTr="00006755" w14:paraId="6356691D" w14:textId="77777777">
        <w:trPr>
          <w:trHeight w:val="287"/>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202188A0" w14:textId="2155F89C">
            <w:pPr>
              <w:spacing w:after="0" w:line="240" w:lineRule="auto"/>
              <w:rPr>
                <w:rFonts w:ascii="Calibri" w:hAnsi="Calibri" w:eastAsia="Times New Roman" w:cs="Calibri"/>
                <w:color w:val="000000"/>
                <w:kern w:val="0"/>
                <w:sz w:val="18"/>
                <w:szCs w:val="18"/>
                <w14:ligatures w14:val="none"/>
              </w:rPr>
            </w:pPr>
            <w:r>
              <w:rPr>
                <w:color w:val="000000" w:themeColor="text1"/>
                <w:sz w:val="20"/>
              </w:rPr>
              <w:t>Activități regulate pentru sugari și părinți</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4183253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5F366BB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45CF3E0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A8C21C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2CF8E42D"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DF60A9" w:rsidTr="00006755" w14:paraId="6DE72B7E" w14:textId="77777777">
        <w:trPr>
          <w:trHeight w:val="58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050B646A" w14:textId="00BD2876">
            <w:pPr>
              <w:spacing w:after="0" w:line="240" w:lineRule="auto"/>
              <w:rPr>
                <w:rFonts w:ascii="Calibri" w:hAnsi="Calibri" w:eastAsia="Times New Roman" w:cs="Calibri"/>
                <w:color w:val="000000"/>
                <w:kern w:val="0"/>
                <w:sz w:val="18"/>
                <w:szCs w:val="18"/>
                <w14:ligatures w14:val="none"/>
              </w:rPr>
            </w:pPr>
            <w:r>
              <w:rPr>
                <w:color w:val="000000" w:themeColor="text1"/>
                <w:sz w:val="20"/>
              </w:rPr>
              <w:t>Cluburi de teme și activități pentru copii (de exemplu, Provocarea de lectură de vară, clubul Lego)</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2117F90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2FBA003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DA773C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6C10A64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55C7D29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DF60A9" w:rsidTr="00006755" w14:paraId="48608652"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DF60A9" w:rsidP="00DF60A9" w:rsidRDefault="00DF60A9" w14:paraId="587C80E6" w14:textId="09F88C71">
            <w:pPr>
              <w:spacing w:after="0" w:line="240" w:lineRule="auto"/>
              <w:rPr>
                <w:rFonts w:ascii="Calibri" w:hAnsi="Calibri" w:eastAsia="Times New Roman" w:cs="Calibri"/>
                <w:color w:val="000000"/>
                <w:kern w:val="0"/>
                <w:sz w:val="18"/>
                <w:szCs w:val="18"/>
                <w14:ligatures w14:val="none"/>
              </w:rPr>
            </w:pPr>
            <w:r>
              <w:rPr>
                <w:color w:val="000000" w:themeColor="text1"/>
                <w:sz w:val="20"/>
              </w:rPr>
              <w:t>Activități care încurajează starea de bine, sănătatea mintală și activitatea fizică</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B69E8C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6913B90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34AD941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0215F9D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DF60A9" w:rsidP="00DF60A9" w:rsidRDefault="00DF60A9" w14:paraId="201E604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C76251" w:rsidTr="00006755" w14:paraId="19DF1270" w14:textId="77777777">
        <w:trPr>
          <w:trHeight w:val="165"/>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C76251" w:rsidP="00C76251" w:rsidRDefault="00C76251" w14:paraId="3A0DD24E" w14:textId="722A2F86">
            <w:pPr>
              <w:spacing w:after="0" w:line="240" w:lineRule="auto"/>
              <w:rPr>
                <w:rFonts w:ascii="Calibri" w:hAnsi="Calibri" w:eastAsia="Times New Roman" w:cs="Calibri"/>
                <w:color w:val="000000"/>
                <w:kern w:val="0"/>
                <w:sz w:val="18"/>
                <w:szCs w:val="18"/>
                <w14:ligatures w14:val="none"/>
              </w:rPr>
            </w:pPr>
            <w:r>
              <w:rPr>
                <w:color w:val="000000" w:themeColor="text1"/>
                <w:sz w:val="20"/>
              </w:rPr>
              <w:t>Activități culturale și artistice</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3F49BDFF"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0B0ABA4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3599ED9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6D3BCC7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2A1F9D3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C76251" w:rsidTr="00006755" w14:paraId="139CFB67" w14:textId="77777777">
        <w:trPr>
          <w:trHeight w:val="290"/>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C76251" w:rsidP="00C76251" w:rsidRDefault="00C76251" w14:paraId="1DD302CB" w14:textId="37F9FB0E">
            <w:pPr>
              <w:spacing w:after="0" w:line="240" w:lineRule="auto"/>
              <w:rPr>
                <w:rFonts w:ascii="Calibri" w:hAnsi="Calibri" w:eastAsia="Times New Roman" w:cs="Calibri"/>
                <w:color w:val="000000"/>
                <w:kern w:val="0"/>
                <w:sz w:val="18"/>
                <w:szCs w:val="18"/>
                <w14:ligatures w14:val="none"/>
              </w:rPr>
            </w:pPr>
            <w:r>
              <w:rPr>
                <w:color w:val="000000" w:themeColor="text1"/>
                <w:sz w:val="20"/>
              </w:rPr>
              <w:t>Activități care răspund unor nevoi sociale mai largi, inclusiv căutarea unui loc de muncă, bănci de alimente</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431EF0C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1506C8C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4051114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0111616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12D1BF1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C76251" w:rsidTr="00006755" w14:paraId="691678E4" w14:textId="77777777">
        <w:trPr>
          <w:trHeight w:val="531"/>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A20875" w:rsidR="00C76251" w:rsidP="00C76251" w:rsidRDefault="00C76251" w14:paraId="08654AD1" w14:textId="6B031697">
            <w:pPr>
              <w:spacing w:after="0" w:line="240" w:lineRule="auto"/>
              <w:rPr>
                <w:rFonts w:ascii="Calibri" w:hAnsi="Calibri" w:eastAsia="Times New Roman" w:cs="Calibri"/>
                <w:color w:val="000000"/>
                <w:kern w:val="0"/>
                <w:sz w:val="18"/>
                <w:szCs w:val="18"/>
                <w14:ligatures w14:val="none"/>
              </w:rPr>
            </w:pPr>
            <w:r>
              <w:rPr>
                <w:color w:val="000000" w:themeColor="text1"/>
                <w:sz w:val="20"/>
              </w:rPr>
              <w:t xml:space="preserve">Răspunsul la nevoile specifice ale comunității locale (nu există un set standard de activități în toate bibliotecile)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30F3EC1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94"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18B4D40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3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6C3621E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73BFCD4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746" w:type="dxa"/>
            <w:tcBorders>
              <w:top w:val="single" w:color="auto" w:sz="4" w:space="0"/>
              <w:left w:val="nil"/>
              <w:bottom w:val="single" w:color="auto" w:sz="4" w:space="0"/>
              <w:right w:val="single" w:color="auto" w:sz="4" w:space="0"/>
            </w:tcBorders>
            <w:shd w:val="clear" w:color="auto" w:fill="auto"/>
            <w:noWrap/>
            <w:vAlign w:val="bottom"/>
            <w:hideMark/>
          </w:tcPr>
          <w:p w:rsidRPr="00A20875" w:rsidR="00C76251" w:rsidP="00C76251" w:rsidRDefault="00C76251" w14:paraId="20333F7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C76251" w:rsidTr="00006755" w14:paraId="44912A9C" w14:textId="77777777">
        <w:trPr>
          <w:trHeight w:val="269"/>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rsidRPr="00A20875" w:rsidR="00C76251" w:rsidP="00584CBD" w:rsidRDefault="00C76251" w14:paraId="1E28B9AB" w14:textId="02DFE494">
            <w:pPr>
              <w:rPr>
                <w:sz w:val="20"/>
                <w:szCs w:val="20"/>
              </w:rPr>
            </w:pPr>
            <w:r>
              <w:rPr>
                <w:sz w:val="20"/>
              </w:rPr>
              <w:t>Standardul de calitate al informațiilor oferite de personal</w:t>
            </w: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1B678BBF" w14:textId="77777777">
            <w:pPr>
              <w:spacing w:after="0" w:line="240" w:lineRule="auto"/>
              <w:rPr>
                <w:rFonts w:ascii="Calibri" w:hAnsi="Calibri" w:eastAsia="Times New Roman" w:cs="Calibri"/>
                <w:color w:val="000000"/>
                <w:kern w:val="0"/>
                <w:sz w:val="20"/>
                <w:szCs w:val="20"/>
                <w:lang w:eastAsia="en-GB"/>
                <w14:ligatures w14:val="none"/>
              </w:rPr>
            </w:pP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6E68E1D2" w14:textId="77777777">
            <w:pPr>
              <w:spacing w:after="0" w:line="240" w:lineRule="auto"/>
              <w:rPr>
                <w:rFonts w:ascii="Calibri" w:hAnsi="Calibri" w:eastAsia="Times New Roman" w:cs="Calibri"/>
                <w:color w:val="000000"/>
                <w:kern w:val="0"/>
                <w:sz w:val="20"/>
                <w:szCs w:val="20"/>
                <w:lang w:eastAsia="en-GB"/>
                <w14:ligatures w14:val="none"/>
              </w:rPr>
            </w:pPr>
          </w:p>
        </w:tc>
        <w:tc>
          <w:tcPr>
            <w:tcW w:w="932"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48AC2169"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0E8A972F" w14:textId="77777777">
            <w:pPr>
              <w:spacing w:after="0" w:line="240" w:lineRule="auto"/>
              <w:rPr>
                <w:rFonts w:ascii="Calibri" w:hAnsi="Calibri" w:eastAsia="Times New Roman" w:cs="Calibri"/>
                <w:color w:val="000000"/>
                <w:kern w:val="0"/>
                <w:sz w:val="20"/>
                <w:szCs w:val="20"/>
                <w:lang w:eastAsia="en-GB"/>
                <w14:ligatures w14:val="none"/>
              </w:rPr>
            </w:pPr>
          </w:p>
        </w:tc>
        <w:tc>
          <w:tcPr>
            <w:tcW w:w="746"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75D697F9"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C76251" w:rsidTr="00006755" w14:paraId="0C0B3481" w14:textId="77777777">
        <w:trPr>
          <w:trHeight w:val="289"/>
        </w:trPr>
        <w:tc>
          <w:tcPr>
            <w:tcW w:w="5360" w:type="dxa"/>
            <w:tcBorders>
              <w:top w:val="single" w:color="auto" w:sz="4" w:space="0"/>
              <w:left w:val="single" w:color="auto" w:sz="4" w:space="0"/>
              <w:bottom w:val="single" w:color="auto" w:sz="4" w:space="0"/>
              <w:right w:val="single" w:color="auto" w:sz="4" w:space="0"/>
            </w:tcBorders>
            <w:shd w:val="clear" w:color="auto" w:fill="auto"/>
            <w:vAlign w:val="center"/>
          </w:tcPr>
          <w:p w:rsidRPr="00A20875" w:rsidR="00C76251" w:rsidP="00C76251" w:rsidRDefault="00C76251" w14:paraId="101C85F5" w14:textId="0396475F">
            <w:pPr>
              <w:spacing w:after="0" w:line="240" w:lineRule="auto"/>
              <w:rPr>
                <w:rFonts w:ascii="Calibri" w:hAnsi="Calibri" w:eastAsia="Symbol" w:cs="Symbol"/>
                <w:color w:val="000000"/>
                <w:kern w:val="0"/>
                <w:sz w:val="18"/>
                <w:szCs w:val="18"/>
                <w14:ligatures w14:val="none"/>
              </w:rPr>
            </w:pPr>
            <w:r>
              <w:rPr>
                <w:color w:val="000000" w:themeColor="text1"/>
                <w:sz w:val="20"/>
              </w:rPr>
              <w:t>Accesul la sprijin financiar (de exemplu, pop-up-uri ale băncilor sau ale cooperativelor bancare)</w:t>
            </w: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314BAEF8" w14:textId="77777777">
            <w:pPr>
              <w:spacing w:after="0" w:line="240" w:lineRule="auto"/>
              <w:rPr>
                <w:rFonts w:ascii="Calibri" w:hAnsi="Calibri" w:eastAsia="Times New Roman" w:cs="Calibri"/>
                <w:color w:val="000000"/>
                <w:kern w:val="0"/>
                <w:sz w:val="20"/>
                <w:szCs w:val="20"/>
                <w:lang w:eastAsia="en-GB"/>
                <w14:ligatures w14:val="none"/>
              </w:rPr>
            </w:pPr>
          </w:p>
        </w:tc>
        <w:tc>
          <w:tcPr>
            <w:tcW w:w="894"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3F8424F4" w14:textId="77777777">
            <w:pPr>
              <w:spacing w:after="0" w:line="240" w:lineRule="auto"/>
              <w:rPr>
                <w:rFonts w:ascii="Calibri" w:hAnsi="Calibri" w:eastAsia="Times New Roman" w:cs="Calibri"/>
                <w:color w:val="000000"/>
                <w:kern w:val="0"/>
                <w:sz w:val="20"/>
                <w:szCs w:val="20"/>
                <w:lang w:eastAsia="en-GB"/>
                <w14:ligatures w14:val="none"/>
              </w:rPr>
            </w:pPr>
          </w:p>
        </w:tc>
        <w:tc>
          <w:tcPr>
            <w:tcW w:w="932"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4B8A7BB5"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1AB8AB25" w14:textId="77777777">
            <w:pPr>
              <w:spacing w:after="0" w:line="240" w:lineRule="auto"/>
              <w:rPr>
                <w:rFonts w:ascii="Calibri" w:hAnsi="Calibri" w:eastAsia="Times New Roman" w:cs="Calibri"/>
                <w:color w:val="000000"/>
                <w:kern w:val="0"/>
                <w:sz w:val="20"/>
                <w:szCs w:val="20"/>
                <w:lang w:eastAsia="en-GB"/>
                <w14:ligatures w14:val="none"/>
              </w:rPr>
            </w:pPr>
          </w:p>
        </w:tc>
        <w:tc>
          <w:tcPr>
            <w:tcW w:w="746" w:type="dxa"/>
            <w:tcBorders>
              <w:top w:val="single" w:color="auto" w:sz="4" w:space="0"/>
              <w:left w:val="nil"/>
              <w:bottom w:val="single" w:color="auto" w:sz="4" w:space="0"/>
              <w:right w:val="single" w:color="auto" w:sz="4" w:space="0"/>
            </w:tcBorders>
            <w:shd w:val="clear" w:color="auto" w:fill="auto"/>
            <w:noWrap/>
            <w:vAlign w:val="bottom"/>
          </w:tcPr>
          <w:p w:rsidRPr="00A20875" w:rsidR="00C76251" w:rsidP="00C76251" w:rsidRDefault="00C76251" w14:paraId="398A5C7F" w14:textId="77777777">
            <w:pPr>
              <w:spacing w:after="0" w:line="240" w:lineRule="auto"/>
              <w:rPr>
                <w:rFonts w:ascii="Calibri" w:hAnsi="Calibri" w:eastAsia="Times New Roman" w:cs="Calibri"/>
                <w:color w:val="000000"/>
                <w:kern w:val="0"/>
                <w:sz w:val="20"/>
                <w:szCs w:val="20"/>
                <w:lang w:eastAsia="en-GB"/>
                <w14:ligatures w14:val="none"/>
              </w:rPr>
            </w:pPr>
          </w:p>
        </w:tc>
      </w:tr>
    </w:tbl>
    <w:p w:rsidRPr="00A20875" w:rsidR="00006755" w:rsidP="00006755" w:rsidRDefault="00006755" w14:paraId="24E9ED77" w14:textId="348D1D50">
      <w:pPr>
        <w:rPr>
          <w:sz w:val="20"/>
          <w:szCs w:val="20"/>
        </w:rPr>
      </w:pPr>
    </w:p>
    <w:p w:rsidRPr="00A20875" w:rsidR="00A63865" w:rsidP="00006755" w:rsidRDefault="00A63865" w14:paraId="296438D9" w14:textId="24AA4AA0">
      <w:pPr>
        <w:rPr>
          <w:sz w:val="20"/>
          <w:szCs w:val="20"/>
        </w:rPr>
      </w:pPr>
      <w:r>
        <w:rPr>
          <w:noProof/>
          <w:sz w:val="20"/>
        </w:rPr>
        <mc:AlternateContent>
          <mc:Choice Requires="wps">
            <w:drawing>
              <wp:anchor distT="45720" distB="45720" distL="114300" distR="114300" simplePos="0" relativeHeight="251658250" behindDoc="0" locked="0" layoutInCell="1" allowOverlap="1" wp14:editId="56384BF8" wp14:anchorId="04EB1CA2">
                <wp:simplePos x="0" y="0"/>
                <wp:positionH relativeFrom="margin">
                  <wp:posOffset>732790</wp:posOffset>
                </wp:positionH>
                <wp:positionV relativeFrom="paragraph">
                  <wp:posOffset>8890</wp:posOffset>
                </wp:positionV>
                <wp:extent cx="5486400" cy="457200"/>
                <wp:effectExtent l="0" t="0" r="19050" b="19050"/>
                <wp:wrapSquare wrapText="bothSides"/>
                <wp:docPr id="195533463" name="Text Box 195533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solidFill>
                          <a:srgbClr val="FFFFFF"/>
                        </a:solidFill>
                        <a:ln w="9525">
                          <a:solidFill>
                            <a:srgbClr val="000000"/>
                          </a:solidFill>
                          <a:miter lim="800000"/>
                          <a:headEnd/>
                          <a:tailEnd/>
                        </a:ln>
                      </wps:spPr>
                      <wps:txbx>
                        <w:txbxContent>
                          <w:p w:rsidR="00A63865" w:rsidRDefault="00A63865" w14:paraId="68737BB8" w14:textId="40ED0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195533463" style="position:absolute;margin-left:57.7pt;margin-top:.7pt;width:6in;height:36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" w14:anchorId="04EB1CA2">
                <v:textbox>
                  <w:txbxContent>
                    <w:p w:rsidR="00A63865" w:rsidRDefault="00A63865" w14:paraId="68737BB8" w14:textId="40ED0B31"/>
                  </w:txbxContent>
                </v:textbox>
                <w10:wrap type="square" anchorx="margin"/>
              </v:shape>
            </w:pict>
          </mc:Fallback>
        </mc:AlternateContent>
      </w:r>
      <w:r>
        <w:rPr>
          <w:sz w:val="20"/>
        </w:rPr>
        <w:t>Alta</w:t>
      </w:r>
    </w:p>
    <w:p w:rsidRPr="00A20875" w:rsidR="00A63865" w:rsidP="00006755" w:rsidRDefault="00A63865" w14:paraId="29B41709" w14:textId="77777777">
      <w:pPr>
        <w:rPr>
          <w:b/>
          <w:bCs/>
          <w:sz w:val="20"/>
          <w:szCs w:val="20"/>
        </w:rPr>
      </w:pPr>
    </w:p>
    <w:p w:rsidRPr="00A20875" w:rsidR="006F69A9" w:rsidP="004368C3" w:rsidRDefault="006F69A9" w14:paraId="5D53C182" w14:textId="77777777">
      <w:pPr>
        <w:spacing w:after="0" w:line="240" w:lineRule="auto"/>
        <w:rPr>
          <w:color w:val="000000" w:themeColor="text1"/>
        </w:rPr>
      </w:pPr>
    </w:p>
    <w:p w:rsidRPr="00A20875" w:rsidR="004368C3" w:rsidP="004368C3" w:rsidRDefault="004368C3" w14:paraId="5E31866C" w14:textId="14215202">
      <w:pPr>
        <w:spacing w:after="0" w:line="240" w:lineRule="auto"/>
        <w:rPr>
          <w:color w:val="000000" w:themeColor="text1"/>
          <w:kern w:val="0"/>
        </w:rPr>
      </w:pPr>
      <w:r>
        <w:rPr>
          <w:color w:val="000000" w:themeColor="text1"/>
        </w:rPr>
        <w:t>Vă rugăm să rețineți că, dacă răspundeți ca persoană fizică, răspunsul la întrebările 22-24 de mai târziu, referitoare la dvs., ne va ajuta foarte mult să înțelegem nevoile anumitor grupuri, iar întrebarea privind codul poștal de la Î20 ne va ajuta, de asemenea, să înțelegem în ce zonă locuiți și ne va oferi informații despre nevoile din diferite locuri din comitat.</w:t>
      </w:r>
    </w:p>
    <w:p w:rsidRPr="00A20875" w:rsidR="00786203" w:rsidRDefault="00786203" w14:paraId="125EF904" w14:textId="77777777"/>
    <w:p w:rsidRPr="00A20875" w:rsidR="004368C3" w:rsidRDefault="007A60C6" w14:paraId="05237AC3" w14:textId="68087ABC">
      <w:r>
        <w:t xml:space="preserve">Înaintea acestei consultări publice, am discutat cu peste 30 de organizații și cu unii utilizatori de servicii pentru adulți și copii despre serviciile viitoare. Următoarea întrebare vizează opiniile dvs. cu privire la domeniile menționate și reprezintă o oportunitate de a ne spune despre alte lucruri care sunt importante pentru dvs. </w:t>
      </w:r>
    </w:p>
    <w:p w:rsidRPr="00A20875" w:rsidR="00787CD7" w:rsidRDefault="00787CD7" w14:paraId="378938AB" w14:textId="44BF5594">
      <w:pPr>
        <w:rPr>
          <w:b/>
          <w:bCs/>
          <w:sz w:val="20"/>
          <w:szCs w:val="20"/>
        </w:rPr>
      </w:pPr>
    </w:p>
    <w:p w:rsidRPr="00A20875" w:rsidR="00006755" w:rsidP="00006755" w:rsidRDefault="00A5790D" w14:paraId="3D47B557" w14:textId="6EDBD54C">
      <w:pPr>
        <w:rPr>
          <w:b/>
          <w:bCs/>
        </w:rPr>
      </w:pPr>
      <w:r>
        <w:rPr>
          <w:b/>
        </w:rPr>
        <w:t>6 - Care dintre următoarele domenii credeți că sunt importante pentru dezvoltarea serviciului de bibliotecă?</w:t>
      </w:r>
    </w:p>
    <w:tbl>
      <w:tblPr>
        <w:tblW w:w="9885" w:type="dxa"/>
        <w:tblLook w:val="04A0" w:firstRow="1" w:lastRow="0" w:firstColumn="1" w:lastColumn="0" w:noHBand="0" w:noVBand="1"/>
      </w:tblPr>
      <w:tblGrid>
        <w:gridCol w:w="5387"/>
        <w:gridCol w:w="877"/>
        <w:gridCol w:w="880"/>
        <w:gridCol w:w="992"/>
        <w:gridCol w:w="948"/>
        <w:gridCol w:w="876"/>
      </w:tblGrid>
      <w:tr w:rsidRPr="00A20875" w:rsidR="00006755" w:rsidTr="000A5087" w14:paraId="19C6745C" w14:textId="77777777">
        <w:trPr>
          <w:trHeight w:val="640"/>
        </w:trPr>
        <w:tc>
          <w:tcPr>
            <w:tcW w:w="5387" w:type="dxa"/>
            <w:tcBorders>
              <w:top w:val="nil"/>
              <w:left w:val="nil"/>
              <w:bottom w:val="nil"/>
              <w:right w:val="nil"/>
            </w:tcBorders>
            <w:shd w:val="clear" w:color="auto" w:fill="auto"/>
            <w:noWrap/>
            <w:vAlign w:val="bottom"/>
            <w:hideMark/>
          </w:tcPr>
          <w:p w:rsidRPr="00A20875" w:rsidR="00006755" w:rsidRDefault="00006755" w14:paraId="03048C8C" w14:textId="55619234">
            <w:pPr>
              <w:spacing w:after="0" w:line="240" w:lineRule="auto"/>
              <w:rPr>
                <w:rFonts w:ascii="Times New Roman" w:hAnsi="Times New Roman" w:eastAsia="Times New Roman" w:cs="Times New Roman"/>
                <w:kern w:val="0"/>
                <w:lang w:eastAsia="en-GB"/>
                <w14:ligatures w14:val="none"/>
              </w:rPr>
            </w:pPr>
          </w:p>
        </w:tc>
        <w:tc>
          <w:tcPr>
            <w:tcW w:w="877" w:type="dxa"/>
            <w:tcBorders>
              <w:top w:val="single" w:color="auto" w:sz="8" w:space="0"/>
              <w:left w:val="single" w:color="auto" w:sz="8" w:space="0"/>
              <w:bottom w:val="single" w:color="auto" w:sz="8" w:space="0"/>
              <w:right w:val="single" w:color="auto" w:sz="4" w:space="0"/>
            </w:tcBorders>
            <w:shd w:val="clear" w:color="auto" w:fill="E7E6E6" w:themeFill="background2"/>
            <w:vAlign w:val="center"/>
            <w:hideMark/>
          </w:tcPr>
          <w:p w:rsidRPr="00A20875" w:rsidR="00006755" w:rsidRDefault="00006755" w14:paraId="60908457"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Foarte important</w:t>
            </w:r>
          </w:p>
        </w:tc>
        <w:tc>
          <w:tcPr>
            <w:tcW w:w="880"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006755" w:rsidRDefault="00006755" w14:paraId="2331E144"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Important</w:t>
            </w:r>
          </w:p>
        </w:tc>
        <w:tc>
          <w:tcPr>
            <w:tcW w:w="992"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006755" w:rsidRDefault="00006755" w14:paraId="4B9BA826"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Nici important / nici neimportant</w:t>
            </w:r>
          </w:p>
        </w:tc>
        <w:tc>
          <w:tcPr>
            <w:tcW w:w="873"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006755" w:rsidRDefault="00006755" w14:paraId="2D8E875B"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Neimportant</w:t>
            </w:r>
          </w:p>
        </w:tc>
        <w:tc>
          <w:tcPr>
            <w:tcW w:w="876" w:type="dxa"/>
            <w:tcBorders>
              <w:top w:val="single" w:color="auto" w:sz="8" w:space="0"/>
              <w:left w:val="nil"/>
              <w:bottom w:val="single" w:color="auto" w:sz="8" w:space="0"/>
              <w:right w:val="single" w:color="auto" w:sz="8" w:space="0"/>
            </w:tcBorders>
            <w:shd w:val="clear" w:color="auto" w:fill="E7E6E6" w:themeFill="background2"/>
            <w:vAlign w:val="center"/>
            <w:hideMark/>
          </w:tcPr>
          <w:p w:rsidRPr="00A20875" w:rsidR="00006755" w:rsidRDefault="00006755" w14:paraId="4FEB87D2"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Nu este deloc important</w:t>
            </w:r>
          </w:p>
        </w:tc>
      </w:tr>
      <w:tr w:rsidRPr="00A20875" w:rsidR="000A5087" w:rsidTr="000A5087" w14:paraId="730F3DA4" w14:textId="77777777">
        <w:trPr>
          <w:trHeight w:val="290"/>
        </w:trPr>
        <w:tc>
          <w:tcPr>
            <w:tcW w:w="538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6D6AA491" w14:textId="5145AFFD">
            <w:pPr>
              <w:spacing w:after="0" w:line="240" w:lineRule="auto"/>
              <w:rPr>
                <w:rFonts w:ascii="Calibri" w:hAnsi="Calibri" w:eastAsia="Times New Roman" w:cs="Calibri"/>
                <w:color w:val="000000"/>
                <w:kern w:val="0"/>
                <w:sz w:val="18"/>
                <w:szCs w:val="18"/>
                <w14:ligatures w14:val="none"/>
              </w:rPr>
            </w:pPr>
            <w:r>
              <w:rPr>
                <w:color w:val="000000" w:themeColor="text1"/>
                <w:sz w:val="20"/>
              </w:rPr>
              <w:t>O mai bună comunicare a serviciilor disponibile</w:t>
            </w:r>
          </w:p>
        </w:tc>
        <w:tc>
          <w:tcPr>
            <w:tcW w:w="877"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2F3842E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80"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1C6AF42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4E2649E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2DEDD77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6"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186EF08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A5087" w:rsidTr="000A5087" w14:paraId="5874B076" w14:textId="77777777">
        <w:trPr>
          <w:trHeight w:val="290"/>
        </w:trPr>
        <w:tc>
          <w:tcPr>
            <w:tcW w:w="5387" w:type="dxa"/>
            <w:tcBorders>
              <w:top w:val="nil"/>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2ABCB66A" w14:textId="5AB4BB8E">
            <w:pPr>
              <w:spacing w:after="0" w:line="240" w:lineRule="auto"/>
              <w:rPr>
                <w:rFonts w:ascii="Calibri" w:hAnsi="Calibri" w:eastAsia="Times New Roman" w:cs="Calibri"/>
                <w:color w:val="000000"/>
                <w:kern w:val="0"/>
                <w:sz w:val="18"/>
                <w:szCs w:val="18"/>
                <w14:ligatures w14:val="none"/>
              </w:rPr>
            </w:pPr>
            <w:r>
              <w:rPr>
                <w:color w:val="000000" w:themeColor="text1"/>
                <w:sz w:val="20"/>
              </w:rPr>
              <w:t>Furnizarea altor servicii publice în clădirile bibliotecii</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24AEC17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80"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5F4104F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5C675E0D"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0490040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6"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23F711D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A5087" w:rsidTr="000A5087" w14:paraId="6BAA5FC2" w14:textId="77777777">
        <w:trPr>
          <w:trHeight w:val="290"/>
        </w:trPr>
        <w:tc>
          <w:tcPr>
            <w:tcW w:w="5387" w:type="dxa"/>
            <w:tcBorders>
              <w:top w:val="nil"/>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0FA277A9" w14:textId="520FC0CA">
            <w:pPr>
              <w:spacing w:after="0" w:line="240" w:lineRule="auto"/>
              <w:rPr>
                <w:rFonts w:ascii="Calibri" w:hAnsi="Calibri" w:eastAsia="Times New Roman" w:cs="Calibri"/>
                <w:color w:val="000000"/>
                <w:kern w:val="0"/>
                <w:sz w:val="18"/>
                <w:szCs w:val="18"/>
                <w14:ligatures w14:val="none"/>
              </w:rPr>
            </w:pPr>
            <w:r>
              <w:rPr>
                <w:color w:val="000000" w:themeColor="text1"/>
                <w:sz w:val="20"/>
              </w:rPr>
              <w:t xml:space="preserve">Mai multe servicii disponibile online (de exemplu, cărți electronice)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66D54B3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80"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1FB4298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5DA99C4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EDDE64D"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6"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31D8F7E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A5087" w:rsidTr="000A5087" w14:paraId="4F87C1EC" w14:textId="77777777">
        <w:trPr>
          <w:trHeight w:val="290"/>
        </w:trPr>
        <w:tc>
          <w:tcPr>
            <w:tcW w:w="5387" w:type="dxa"/>
            <w:tcBorders>
              <w:top w:val="nil"/>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02287A56" w14:textId="2F172A73">
            <w:pPr>
              <w:spacing w:after="0" w:line="240" w:lineRule="auto"/>
              <w:rPr>
                <w:rFonts w:ascii="Calibri" w:hAnsi="Calibri" w:eastAsia="Times New Roman" w:cs="Calibri"/>
                <w:color w:val="000000"/>
                <w:kern w:val="0"/>
                <w:sz w:val="18"/>
                <w:szCs w:val="18"/>
                <w14:ligatures w14:val="none"/>
              </w:rPr>
            </w:pPr>
            <w:r>
              <w:rPr>
                <w:color w:val="000000" w:themeColor="text1"/>
                <w:sz w:val="20"/>
              </w:rPr>
              <w:t>Competențe digitale și utilizarea tehnologiei</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65E9D53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80"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56A64E2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510A8C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2B278AC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6"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2703956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A5087" w:rsidTr="000A5087" w14:paraId="58C3DC9C" w14:textId="77777777">
        <w:trPr>
          <w:trHeight w:val="290"/>
        </w:trPr>
        <w:tc>
          <w:tcPr>
            <w:tcW w:w="5387" w:type="dxa"/>
            <w:tcBorders>
              <w:top w:val="nil"/>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26276057" w14:textId="2213189B">
            <w:pPr>
              <w:spacing w:after="0" w:line="240" w:lineRule="auto"/>
              <w:rPr>
                <w:rFonts w:ascii="Calibri" w:hAnsi="Calibri" w:eastAsia="Times New Roman" w:cs="Calibri"/>
                <w:color w:val="000000"/>
                <w:kern w:val="0"/>
                <w:sz w:val="18"/>
                <w:szCs w:val="18"/>
                <w14:ligatures w14:val="none"/>
              </w:rPr>
            </w:pPr>
            <w:r>
              <w:rPr>
                <w:color w:val="000000" w:themeColor="text1"/>
                <w:sz w:val="20"/>
              </w:rPr>
              <w:t>Utilizați mai mult clădirile bibliotecii pentru activități</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FA7A8C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80"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6E026C2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6DFAEA4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DFB94B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6"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7851D5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A5087" w:rsidTr="000A5087" w14:paraId="675E0153" w14:textId="77777777">
        <w:trPr>
          <w:trHeight w:val="290"/>
        </w:trPr>
        <w:tc>
          <w:tcPr>
            <w:tcW w:w="5387" w:type="dxa"/>
            <w:tcBorders>
              <w:top w:val="nil"/>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6CF3417C" w14:textId="0F5B7D5F">
            <w:pPr>
              <w:spacing w:after="0" w:line="240" w:lineRule="auto"/>
              <w:rPr>
                <w:rFonts w:ascii="Calibri" w:hAnsi="Calibri" w:eastAsia="Times New Roman" w:cs="Calibri"/>
                <w:color w:val="000000"/>
                <w:kern w:val="0"/>
                <w:sz w:val="18"/>
                <w:szCs w:val="18"/>
                <w14:ligatures w14:val="none"/>
              </w:rPr>
            </w:pPr>
            <w:r>
              <w:rPr>
                <w:color w:val="000000" w:themeColor="text1"/>
                <w:sz w:val="20"/>
              </w:rPr>
              <w:t>Mai multă concentrare pe nevoile evidențiate ale comunității locale</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B2412B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80"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41EE698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7252DCE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6FF1254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6" w:type="dxa"/>
            <w:tcBorders>
              <w:top w:val="nil"/>
              <w:left w:val="nil"/>
              <w:bottom w:val="single" w:color="auto" w:sz="4" w:space="0"/>
              <w:right w:val="single" w:color="auto" w:sz="4" w:space="0"/>
            </w:tcBorders>
            <w:shd w:val="clear" w:color="auto" w:fill="auto"/>
            <w:noWrap/>
            <w:vAlign w:val="bottom"/>
            <w:hideMark/>
          </w:tcPr>
          <w:p w:rsidRPr="00A20875" w:rsidR="000A5087" w:rsidP="000A5087" w:rsidRDefault="000A5087" w14:paraId="112F871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A5087" w:rsidTr="000A5087" w14:paraId="0BDF00CD" w14:textId="77777777">
        <w:trPr>
          <w:trHeight w:val="427"/>
        </w:trPr>
        <w:tc>
          <w:tcPr>
            <w:tcW w:w="5387"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20875" w:rsidR="000A5087" w:rsidP="000A5087" w:rsidRDefault="000A5087" w14:paraId="1C65BF0C" w14:textId="2CEDBD82">
            <w:pPr>
              <w:spacing w:after="0" w:line="240" w:lineRule="auto"/>
              <w:rPr>
                <w:rFonts w:ascii="Calibri" w:hAnsi="Calibri" w:eastAsia="Times New Roman" w:cs="Calibri"/>
                <w:color w:val="000000"/>
                <w:kern w:val="0"/>
                <w:sz w:val="18"/>
                <w:szCs w:val="18"/>
                <w14:ligatures w14:val="none"/>
              </w:rPr>
            </w:pPr>
            <w:r>
              <w:rPr>
                <w:color w:val="000000" w:themeColor="text1"/>
                <w:sz w:val="20"/>
              </w:rPr>
              <w:t>Mai multe servicii pentru lucrători și societăți (de exemplu, training online în domeniul sănătății și securității)</w:t>
            </w:r>
          </w:p>
        </w:tc>
        <w:tc>
          <w:tcPr>
            <w:tcW w:w="877"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065EE66F"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80"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01BAF73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7CAA7FA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33EFE38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6" w:type="dxa"/>
            <w:tcBorders>
              <w:top w:val="single" w:color="auto" w:sz="4" w:space="0"/>
              <w:left w:val="nil"/>
              <w:bottom w:val="single" w:color="auto" w:sz="4" w:space="0"/>
              <w:right w:val="single" w:color="auto" w:sz="4" w:space="0"/>
            </w:tcBorders>
            <w:shd w:val="clear" w:color="auto" w:fill="auto"/>
            <w:noWrap/>
            <w:vAlign w:val="bottom"/>
            <w:hideMark/>
          </w:tcPr>
          <w:p w:rsidRPr="00A20875" w:rsidR="000A5087" w:rsidP="000A5087" w:rsidRDefault="000A5087" w14:paraId="14F8123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A5087" w:rsidTr="000A5087" w14:paraId="46A485C1" w14:textId="77777777">
        <w:trPr>
          <w:trHeight w:val="267"/>
        </w:trPr>
        <w:tc>
          <w:tcPr>
            <w:tcW w:w="5387" w:type="dxa"/>
            <w:tcBorders>
              <w:top w:val="single" w:color="auto" w:sz="4" w:space="0"/>
              <w:left w:val="single" w:color="auto" w:sz="4" w:space="0"/>
              <w:bottom w:val="single" w:color="auto" w:sz="4" w:space="0"/>
              <w:right w:val="single" w:color="auto" w:sz="4" w:space="0"/>
            </w:tcBorders>
            <w:shd w:val="clear" w:color="auto" w:fill="auto"/>
            <w:vAlign w:val="bottom"/>
          </w:tcPr>
          <w:p w:rsidRPr="00A20875" w:rsidR="000A5087" w:rsidP="000A5087" w:rsidRDefault="000A5087" w14:paraId="052E7CE3" w14:textId="2E95D779">
            <w:pPr>
              <w:spacing w:after="0" w:line="240" w:lineRule="auto"/>
              <w:rPr>
                <w:rFonts w:ascii="Calibri" w:hAnsi="Calibri" w:eastAsia="Times New Roman" w:cs="Calibri"/>
                <w:color w:val="000000"/>
                <w:kern w:val="0"/>
                <w:sz w:val="18"/>
                <w:szCs w:val="18"/>
                <w14:ligatures w14:val="none"/>
              </w:rPr>
            </w:pPr>
            <w:r>
              <w:rPr>
                <w:color w:val="000000" w:themeColor="text1"/>
                <w:sz w:val="20"/>
              </w:rPr>
              <w:t>Mai multe servicii pentru grădinițele preșcolare, școlile și colegiile</w:t>
            </w:r>
          </w:p>
        </w:tc>
        <w:tc>
          <w:tcPr>
            <w:tcW w:w="877"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6379BDB8" w14:textId="77777777">
            <w:pPr>
              <w:spacing w:after="0" w:line="240" w:lineRule="auto"/>
              <w:rPr>
                <w:rFonts w:ascii="Calibri" w:hAnsi="Calibri" w:eastAsia="Times New Roman" w:cs="Calibri"/>
                <w:color w:val="000000"/>
                <w:kern w:val="0"/>
                <w:sz w:val="20"/>
                <w:szCs w:val="20"/>
                <w:lang w:eastAsia="en-GB"/>
                <w14:ligatures w14:val="none"/>
              </w:rPr>
            </w:pPr>
          </w:p>
        </w:tc>
        <w:tc>
          <w:tcPr>
            <w:tcW w:w="880"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507030F5"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7B12FD2B" w14:textId="77777777">
            <w:pPr>
              <w:spacing w:after="0" w:line="240" w:lineRule="auto"/>
              <w:rPr>
                <w:rFonts w:ascii="Calibri" w:hAnsi="Calibri" w:eastAsia="Times New Roman" w:cs="Calibri"/>
                <w:color w:val="000000"/>
                <w:kern w:val="0"/>
                <w:sz w:val="20"/>
                <w:szCs w:val="20"/>
                <w:lang w:eastAsia="en-GB"/>
                <w14:ligatures w14:val="none"/>
              </w:rPr>
            </w:pPr>
          </w:p>
        </w:tc>
        <w:tc>
          <w:tcPr>
            <w:tcW w:w="873"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2287567B" w14:textId="77777777">
            <w:pPr>
              <w:spacing w:after="0" w:line="240" w:lineRule="auto"/>
              <w:rPr>
                <w:rFonts w:ascii="Calibri" w:hAnsi="Calibri" w:eastAsia="Times New Roman" w:cs="Calibri"/>
                <w:color w:val="000000"/>
                <w:kern w:val="0"/>
                <w:sz w:val="20"/>
                <w:szCs w:val="20"/>
                <w:lang w:eastAsia="en-GB"/>
                <w14:ligatures w14:val="none"/>
              </w:rPr>
            </w:pPr>
          </w:p>
        </w:tc>
        <w:tc>
          <w:tcPr>
            <w:tcW w:w="876"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3D0D69E7"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0A5087" w:rsidTr="000A5087" w14:paraId="610487ED" w14:textId="77777777">
        <w:trPr>
          <w:trHeight w:val="211"/>
        </w:trPr>
        <w:tc>
          <w:tcPr>
            <w:tcW w:w="5387" w:type="dxa"/>
            <w:tcBorders>
              <w:top w:val="single" w:color="auto" w:sz="4" w:space="0"/>
              <w:left w:val="single" w:color="auto" w:sz="4" w:space="0"/>
              <w:bottom w:val="single" w:color="auto" w:sz="4" w:space="0"/>
              <w:right w:val="single" w:color="auto" w:sz="4" w:space="0"/>
            </w:tcBorders>
            <w:shd w:val="clear" w:color="auto" w:fill="auto"/>
            <w:vAlign w:val="bottom"/>
          </w:tcPr>
          <w:p w:rsidRPr="00A20875" w:rsidR="000A5087" w:rsidP="000A5087" w:rsidRDefault="000A5087" w14:paraId="30AC17DA" w14:textId="094513C7">
            <w:pPr>
              <w:spacing w:after="0" w:line="240" w:lineRule="auto"/>
              <w:rPr>
                <w:rFonts w:ascii="Calibri" w:hAnsi="Calibri" w:eastAsia="Times New Roman" w:cs="Calibri"/>
                <w:color w:val="000000"/>
                <w:kern w:val="0"/>
                <w:sz w:val="18"/>
                <w:szCs w:val="18"/>
                <w14:ligatures w14:val="none"/>
              </w:rPr>
            </w:pPr>
            <w:r>
              <w:rPr>
                <w:color w:val="000000" w:themeColor="text1"/>
                <w:sz w:val="20"/>
              </w:rPr>
              <w:t>Creșterea numărului de locuri în care se pot restitui cărțile în comitat (cutii de predare)</w:t>
            </w:r>
          </w:p>
        </w:tc>
        <w:tc>
          <w:tcPr>
            <w:tcW w:w="877"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551BDEC2" w14:textId="77777777">
            <w:pPr>
              <w:spacing w:after="0" w:line="240" w:lineRule="auto"/>
              <w:rPr>
                <w:rFonts w:ascii="Calibri" w:hAnsi="Calibri" w:eastAsia="Times New Roman" w:cs="Calibri"/>
                <w:color w:val="000000"/>
                <w:kern w:val="0"/>
                <w:sz w:val="20"/>
                <w:szCs w:val="20"/>
                <w:lang w:eastAsia="en-GB"/>
                <w14:ligatures w14:val="none"/>
              </w:rPr>
            </w:pPr>
          </w:p>
        </w:tc>
        <w:tc>
          <w:tcPr>
            <w:tcW w:w="880"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293DAD24" w14:textId="77777777">
            <w:pPr>
              <w:spacing w:after="0" w:line="240" w:lineRule="auto"/>
              <w:rPr>
                <w:rFonts w:ascii="Calibri" w:hAnsi="Calibri" w:eastAsia="Times New Roman" w:cs="Calibri"/>
                <w:color w:val="000000"/>
                <w:kern w:val="0"/>
                <w:sz w:val="20"/>
                <w:szCs w:val="20"/>
                <w:lang w:eastAsia="en-GB"/>
                <w14:ligatures w14:val="none"/>
              </w:rPr>
            </w:pPr>
          </w:p>
        </w:tc>
        <w:tc>
          <w:tcPr>
            <w:tcW w:w="992"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3E2810CD" w14:textId="77777777">
            <w:pPr>
              <w:spacing w:after="0" w:line="240" w:lineRule="auto"/>
              <w:rPr>
                <w:rFonts w:ascii="Calibri" w:hAnsi="Calibri" w:eastAsia="Times New Roman" w:cs="Calibri"/>
                <w:color w:val="000000"/>
                <w:kern w:val="0"/>
                <w:sz w:val="20"/>
                <w:szCs w:val="20"/>
                <w:lang w:eastAsia="en-GB"/>
                <w14:ligatures w14:val="none"/>
              </w:rPr>
            </w:pPr>
          </w:p>
        </w:tc>
        <w:tc>
          <w:tcPr>
            <w:tcW w:w="873"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22195055" w14:textId="77777777">
            <w:pPr>
              <w:spacing w:after="0" w:line="240" w:lineRule="auto"/>
              <w:rPr>
                <w:rFonts w:ascii="Calibri" w:hAnsi="Calibri" w:eastAsia="Times New Roman" w:cs="Calibri"/>
                <w:color w:val="000000"/>
                <w:kern w:val="0"/>
                <w:sz w:val="20"/>
                <w:szCs w:val="20"/>
                <w:lang w:eastAsia="en-GB"/>
                <w14:ligatures w14:val="none"/>
              </w:rPr>
            </w:pPr>
          </w:p>
        </w:tc>
        <w:tc>
          <w:tcPr>
            <w:tcW w:w="876" w:type="dxa"/>
            <w:tcBorders>
              <w:top w:val="single" w:color="auto" w:sz="4" w:space="0"/>
              <w:left w:val="nil"/>
              <w:bottom w:val="single" w:color="auto" w:sz="4" w:space="0"/>
              <w:right w:val="single" w:color="auto" w:sz="4" w:space="0"/>
            </w:tcBorders>
            <w:shd w:val="clear" w:color="auto" w:fill="auto"/>
            <w:noWrap/>
            <w:vAlign w:val="bottom"/>
          </w:tcPr>
          <w:p w:rsidRPr="00A20875" w:rsidR="000A5087" w:rsidP="000A5087" w:rsidRDefault="000A5087" w14:paraId="402B87C6" w14:textId="77777777">
            <w:pPr>
              <w:spacing w:after="0" w:line="240" w:lineRule="auto"/>
              <w:rPr>
                <w:rFonts w:ascii="Calibri" w:hAnsi="Calibri" w:eastAsia="Times New Roman" w:cs="Calibri"/>
                <w:color w:val="000000"/>
                <w:kern w:val="0"/>
                <w:sz w:val="20"/>
                <w:szCs w:val="20"/>
                <w:lang w:eastAsia="en-GB"/>
                <w14:ligatures w14:val="none"/>
              </w:rPr>
            </w:pPr>
          </w:p>
        </w:tc>
      </w:tr>
    </w:tbl>
    <w:p w:rsidRPr="00A20875" w:rsidR="00006755" w:rsidP="00006755" w:rsidRDefault="00006755" w14:paraId="05DF7681" w14:textId="6F6948D5">
      <w:pPr>
        <w:rPr>
          <w:sz w:val="20"/>
          <w:szCs w:val="20"/>
        </w:rPr>
      </w:pPr>
      <w:r>
        <w:rPr>
          <w:noProof/>
          <w:color w:val="2B579A"/>
          <w:sz w:val="20"/>
          <w:shd w:val="clear" w:color="auto" w:fill="E6E6E6"/>
        </w:rPr>
        <mc:AlternateContent>
          <mc:Choice Requires="wps">
            <w:drawing>
              <wp:anchor distT="45720" distB="45720" distL="114300" distR="114300" simplePos="0" relativeHeight="251658245" behindDoc="0" locked="0" layoutInCell="1" allowOverlap="1" wp14:editId="10C93139" wp14:anchorId="558FFF85">
                <wp:simplePos x="0" y="0"/>
                <wp:positionH relativeFrom="column">
                  <wp:posOffset>534670</wp:posOffset>
                </wp:positionH>
                <wp:positionV relativeFrom="paragraph">
                  <wp:posOffset>240030</wp:posOffset>
                </wp:positionV>
                <wp:extent cx="5727700" cy="298450"/>
                <wp:effectExtent l="0" t="0" r="25400" b="25400"/>
                <wp:wrapSquare wrapText="bothSides"/>
                <wp:docPr id="1150652338" name="Text Box 1150652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98450"/>
                        </a:xfrm>
                        <a:prstGeom prst="rect">
                          <a:avLst/>
                        </a:prstGeom>
                        <a:solidFill>
                          <a:srgbClr val="FFFFFF"/>
                        </a:solidFill>
                        <a:ln w="9525">
                          <a:solidFill>
                            <a:srgbClr val="000000"/>
                          </a:solidFill>
                          <a:miter lim="800000"/>
                          <a:headEnd/>
                          <a:tailEnd/>
                        </a:ln>
                      </wps:spPr>
                      <wps:txbx>
                        <w:txbxContent>
                          <w:p w:rsidR="00006755" w:rsidP="00006755" w:rsidRDefault="00006755" w14:paraId="3817465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1150652338" style="position:absolute;margin-left:42.1pt;margin-top:18.9pt;width:451pt;height:23.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" w14:anchorId="558FFF85">
                <v:textbox>
                  <w:txbxContent>
                    <w:p w:rsidR="00006755" w:rsidP="00006755" w:rsidRDefault="00006755" w14:paraId="38174652" w14:textId="77777777"/>
                  </w:txbxContent>
                </v:textbox>
                <w10:wrap type="square"/>
              </v:shape>
            </w:pict>
          </mc:Fallback>
        </mc:AlternateContent>
      </w:r>
    </w:p>
    <w:p w:rsidRPr="00A20875" w:rsidR="00006755" w:rsidP="00006755" w:rsidRDefault="00006755" w14:paraId="68D1D973" w14:textId="4702C283">
      <w:pPr>
        <w:rPr>
          <w:sz w:val="20"/>
          <w:szCs w:val="20"/>
        </w:rPr>
      </w:pPr>
      <w:r>
        <w:rPr>
          <w:sz w:val="20"/>
        </w:rPr>
        <w:t>Altele:</w:t>
      </w:r>
    </w:p>
    <w:p w:rsidRPr="00A20875" w:rsidR="00F02FD8" w:rsidP="00F02FD8" w:rsidRDefault="00F02FD8" w14:paraId="535EDA32" w14:textId="57305712">
      <w:pPr>
        <w:rPr>
          <w:sz w:val="20"/>
          <w:szCs w:val="20"/>
        </w:rPr>
      </w:pPr>
    </w:p>
    <w:p w:rsidRPr="00A20875" w:rsidR="004368C3" w:rsidP="004368C3" w:rsidRDefault="004368C3" w14:paraId="4470CF96" w14:textId="6AB34A78">
      <w:pPr>
        <w:spacing w:after="0" w:line="240" w:lineRule="auto"/>
        <w:rPr>
          <w:color w:val="000000" w:themeColor="text1"/>
          <w:kern w:val="0"/>
        </w:rPr>
      </w:pPr>
      <w:r>
        <w:rPr>
          <w:color w:val="000000" w:themeColor="text1"/>
        </w:rPr>
        <w:t>Vă rugăm să rețineți că, dacă răspundeți ca persoană fizică, răspunsul la întrebările 22-24 de mai târziu, referitoare la dvs., ne va ajuta foarte mult să înțelegem nevoile anumitor grupuri, iar întrebarea privind codul poștal de la Î20 ne va ajuta, de asemenea, să înțelegem în ce zonă locuiți și ne va oferi informații despre nevoile din diferite locuri din comitat.</w:t>
      </w:r>
    </w:p>
    <w:p w:rsidRPr="00A20875" w:rsidR="004368C3" w:rsidP="00F02FD8" w:rsidRDefault="004368C3" w14:paraId="1D244787" w14:textId="372491CF">
      <w:pPr>
        <w:rPr>
          <w:b/>
          <w:bCs/>
        </w:rPr>
      </w:pPr>
    </w:p>
    <w:p w:rsidRPr="00A20875" w:rsidR="00F02FD8" w:rsidP="00F02FD8" w:rsidRDefault="00F02FD8" w14:paraId="13F99AE5" w14:textId="6FD0178C">
      <w:pPr>
        <w:rPr>
          <w:b/>
          <w:bCs/>
        </w:rPr>
      </w:pPr>
      <w:r>
        <w:rPr>
          <w:b/>
        </w:rPr>
        <w:t>7 - În ce măsură sunteți mulțumit(ă) de actualul serviciu de bibliotecă din Suffolk?</w:t>
      </w:r>
    </w:p>
    <w:p w:rsidRPr="00A20875" w:rsidR="00740967" w:rsidP="00F02FD8" w:rsidRDefault="00970875" w14:paraId="4DD586E6" w14:textId="3FFC477E">
      <w:r>
        <w:t xml:space="preserve">Foarte mulțumit / Mulțumit / Nici mulțumit, nici nemulțumit / Nemulțumit / Deloc mulțumit </w:t>
      </w:r>
    </w:p>
    <w:p w:rsidRPr="00A20875" w:rsidR="000312C9" w:rsidP="00F02FD8" w:rsidRDefault="00740967" w14:paraId="01FA726F" w14:textId="5EBF297B">
      <w:r>
        <w:t>În prezent nu folosesc serviciul de bibliotecă din Suffolk</w:t>
      </w:r>
    </w:p>
    <w:p w:rsidRPr="00A20875" w:rsidR="00CA2DED" w:rsidP="00CA2DED" w:rsidRDefault="00CA69F6" w14:paraId="6EE43B9E" w14:textId="252DB510">
      <w:pPr>
        <w:rPr>
          <w:b/>
          <w:bCs/>
        </w:rPr>
      </w:pPr>
      <w:r>
        <w:rPr>
          <w:noProof/>
          <w:color w:val="2B579A"/>
          <w:shd w:val="clear" w:color="auto" w:fill="E6E6E6"/>
        </w:rPr>
        <mc:AlternateContent>
          <mc:Choice Requires="wps">
            <w:drawing>
              <wp:anchor distT="45720" distB="45720" distL="114300" distR="114300" simplePos="0" relativeHeight="251658253" behindDoc="0" locked="0" layoutInCell="1" allowOverlap="1" wp14:editId="659FE0E0" wp14:anchorId="75C44EE7">
                <wp:simplePos x="0" y="0"/>
                <wp:positionH relativeFrom="margin">
                  <wp:align>left</wp:align>
                </wp:positionH>
                <wp:positionV relativeFrom="paragraph">
                  <wp:posOffset>248285</wp:posOffset>
                </wp:positionV>
                <wp:extent cx="6219190" cy="422275"/>
                <wp:effectExtent l="0" t="0" r="10160" b="15875"/>
                <wp:wrapSquare wrapText="bothSides"/>
                <wp:docPr id="707407500" name="Text Box 707407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190" cy="422694"/>
                        </a:xfrm>
                        <a:prstGeom prst="rect">
                          <a:avLst/>
                        </a:prstGeom>
                        <a:solidFill>
                          <a:srgbClr val="FFFFFF"/>
                        </a:solidFill>
                        <a:ln w="9525">
                          <a:solidFill>
                            <a:srgbClr val="000000"/>
                          </a:solidFill>
                          <a:miter lim="800000"/>
                          <a:headEnd/>
                          <a:tailEnd/>
                        </a:ln>
                      </wps:spPr>
                      <wps:txbx>
                        <w:txbxContent>
                          <w:p w:rsidR="00CA69F6" w:rsidP="00CA69F6" w:rsidRDefault="00CA69F6" w14:paraId="5D48B0F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707407500" style="position:absolute;margin-left:0;margin-top:19.55pt;width:489.7pt;height:33.25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" w14:anchorId="75C44EE7">
                <v:textbox>
                  <w:txbxContent>
                    <w:p w:rsidR="00CA69F6" w:rsidP="00CA69F6" w:rsidRDefault="00CA69F6" w14:paraId="5D48B0FF" w14:textId="77777777"/>
                  </w:txbxContent>
                </v:textbox>
                <w10:wrap type="square" anchorx="margin"/>
              </v:shape>
            </w:pict>
          </mc:Fallback>
        </mc:AlternateContent>
      </w:r>
      <w:r>
        <w:rPr>
          <w:b/>
        </w:rPr>
        <w:t>8 - De ce spuneți asta?</w:t>
      </w:r>
    </w:p>
    <w:p w:rsidRPr="00A20875" w:rsidR="0078660A" w:rsidP="00CA2DED" w:rsidRDefault="006F69A9" w14:paraId="70476D80" w14:textId="164DCFB5">
      <w:pPr>
        <w:rPr>
          <w:rFonts w:eastAsia="Calibri"/>
          <w:b/>
          <w:bCs/>
        </w:rPr>
      </w:pPr>
      <w:r>
        <w:rPr>
          <w:noProof/>
          <w:color w:val="2B579A"/>
          <w:sz w:val="20"/>
          <w:shd w:val="clear" w:color="auto" w:fill="E6E6E6"/>
        </w:rPr>
        <mc:AlternateContent>
          <mc:Choice Requires="wps">
            <w:drawing>
              <wp:anchor distT="45720" distB="45720" distL="114300" distR="114300" simplePos="0" relativeHeight="251658252" behindDoc="0" locked="0" layoutInCell="1" allowOverlap="1" wp14:editId="414D8989" wp14:anchorId="09A0A83B">
                <wp:simplePos x="0" y="0"/>
                <wp:positionH relativeFrom="column">
                  <wp:posOffset>0</wp:posOffset>
                </wp:positionH>
                <wp:positionV relativeFrom="paragraph">
                  <wp:posOffset>690880</wp:posOffset>
                </wp:positionV>
                <wp:extent cx="6141085" cy="577850"/>
                <wp:effectExtent l="0" t="0" r="12065" b="12700"/>
                <wp:wrapSquare wrapText="bothSides"/>
                <wp:docPr id="1757746699" name="Text Box 1757746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577850"/>
                        </a:xfrm>
                        <a:prstGeom prst="rect">
                          <a:avLst/>
                        </a:prstGeom>
                        <a:solidFill>
                          <a:srgbClr val="FFFFFF"/>
                        </a:solidFill>
                        <a:ln w="9525">
                          <a:solidFill>
                            <a:srgbClr val="000000"/>
                          </a:solidFill>
                          <a:miter lim="800000"/>
                          <a:headEnd/>
                          <a:tailEnd/>
                        </a:ln>
                      </wps:spPr>
                      <wps:txbx>
                        <w:txbxContent>
                          <w:p w:rsidR="00CA69F6" w:rsidP="00CA69F6" w:rsidRDefault="00CA69F6" w14:paraId="2079AB3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1757746699" style="position:absolute;margin-left:0;margin-top:54.4pt;width:483.55pt;height:45.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" w14:anchorId="09A0A83B">
                <v:textbox>
                  <w:txbxContent>
                    <w:p w:rsidR="00CA69F6" w:rsidP="00CA69F6" w:rsidRDefault="00CA69F6" w14:paraId="2079AB33" w14:textId="77777777"/>
                  </w:txbxContent>
                </v:textbox>
                <w10:wrap type="square"/>
              </v:shape>
            </w:pict>
          </mc:Fallback>
        </mc:AlternateContent>
      </w:r>
      <w:r>
        <w:rPr>
          <w:b/>
          <w:sz w:val="20"/>
        </w:rPr>
        <w:t xml:space="preserve">9 - </w:t>
      </w:r>
      <w:r>
        <w:rPr>
          <w:b/>
        </w:rPr>
        <w:t xml:space="preserve"> Ați mai dori să ne spuneți ceva despre serviciile de bibliotecă?</w:t>
      </w:r>
    </w:p>
    <w:p w:rsidRPr="00A20875" w:rsidR="000724D0" w:rsidP="00795EEC" w:rsidRDefault="00795EEC" w14:paraId="2D684A18" w14:textId="734D9336">
      <w:pPr>
        <w:spacing w:line="240" w:lineRule="auto"/>
        <w:rPr>
          <w:b/>
          <w:bCs/>
          <w:sz w:val="32"/>
          <w:szCs w:val="32"/>
        </w:rPr>
      </w:pPr>
      <w:r>
        <w:rPr>
          <w:b/>
          <w:sz w:val="32"/>
        </w:rPr>
        <w:t>Partea 2 Serviciul de proximitate</w:t>
      </w:r>
    </w:p>
    <w:p w:rsidRPr="00A20875" w:rsidR="009B7456" w:rsidP="00BD3800" w:rsidRDefault="009B7456" w14:paraId="20A99EAB" w14:textId="3E416531">
      <w:pPr>
        <w:rPr>
          <w:rFonts w:cstheme="minorHAnsi"/>
          <w:b/>
          <w:bCs/>
          <w:kern w:val="0"/>
        </w:rPr>
      </w:pPr>
      <w:bookmarkStart w:name="_Hlk146797808" w:id="0"/>
      <w:r>
        <w:rPr>
          <w:b/>
        </w:rPr>
        <w:t xml:space="preserve">Actualul nostru serviciu de proximitate este constituit din trei părți: </w:t>
      </w:r>
    </w:p>
    <w:p w:rsidRPr="00A20875" w:rsidR="00DA476F" w:rsidP="00DA476F" w:rsidRDefault="00D766F0" w14:paraId="34A13501" w14:textId="77777777">
      <w:pPr>
        <w:rPr>
          <w:rFonts w:ascii="Calibri" w:hAnsi="Calibri" w:eastAsia="Calibri" w:cs="Calibri"/>
          <w:kern w:val="0"/>
          <w:highlight w:val="yellow"/>
        </w:rPr>
      </w:pPr>
      <w:r>
        <w:rPr>
          <w:b/>
        </w:rPr>
        <w:t xml:space="preserve">Serviciul de bibliotecă mobilă </w:t>
      </w:r>
      <w:r>
        <w:t>Trei vehicule de bibliotecă mobilă oferă servicii de împrumut de cărți, rezervări și informații în zonele rurale din Suffolk, cu un vehicul de rezervă în așteptare, pentru a acoperi întreținerea și reparațiile vehiculelor. Există un plan de traseu lunar cu un total de 544 de opriri și 14.299 de vizite în 2022-3. Locațiile pentru opririle bibliotecilor mobile sunt analizate de la caz la caz. Factorii care stau la baza acestei decizii includ:</w:t>
      </w:r>
    </w:p>
    <w:p w:rsidRPr="00A20875" w:rsidR="00DA476F" w:rsidP="00DA476F" w:rsidRDefault="00DA476F" w14:paraId="277B3464" w14:textId="77777777">
      <w:pPr>
        <w:numPr>
          <w:ilvl w:val="0"/>
          <w:numId w:val="14"/>
        </w:numPr>
        <w:spacing w:after="0" w:line="240" w:lineRule="auto"/>
        <w:rPr>
          <w:rFonts w:ascii="Calibri" w:hAnsi="Calibri" w:eastAsia="Calibri" w:cs="Calibri"/>
          <w:kern w:val="0"/>
        </w:rPr>
      </w:pPr>
      <w:r>
        <w:t>Nivelul de necesitate, cum ar fi mărimea așezării sau lipsa transportului public pentru a ajunge la o clădire a bibliotecii sau cererea pentru un serviciu</w:t>
      </w:r>
    </w:p>
    <w:p w:rsidRPr="00A20875" w:rsidR="00DA476F" w:rsidP="00DA476F" w:rsidRDefault="00DA476F" w14:paraId="3C95AFAD" w14:textId="77777777">
      <w:pPr>
        <w:numPr>
          <w:ilvl w:val="0"/>
          <w:numId w:val="14"/>
        </w:numPr>
        <w:spacing w:after="0" w:line="240" w:lineRule="auto"/>
        <w:rPr>
          <w:rFonts w:ascii="Calibri" w:hAnsi="Calibri" w:eastAsia="Calibri" w:cs="Calibri"/>
          <w:kern w:val="0"/>
        </w:rPr>
      </w:pPr>
      <w:r>
        <w:t>Capacitatea de a adăuga la traseele existente - tendințele în ceea ce privește utilizarea stațiilor pot face posibilă modificarea orarelor și adăugarea unei stații pe un traseu existent sau nu</w:t>
      </w:r>
    </w:p>
    <w:p w:rsidRPr="00A20875" w:rsidR="00BD3800" w:rsidP="00166E2C" w:rsidRDefault="00DA476F" w14:paraId="4001268E" w14:textId="55816766">
      <w:pPr>
        <w:pStyle w:val="ListParagraph"/>
        <w:numPr>
          <w:ilvl w:val="0"/>
          <w:numId w:val="14"/>
        </w:numPr>
        <w:rPr>
          <w:rFonts w:cstheme="minorHAnsi"/>
          <w:b/>
          <w:bCs/>
        </w:rPr>
      </w:pPr>
      <w:r>
        <w:t>Disponibilitatea unui loc sigur pentru staționare</w:t>
      </w:r>
    </w:p>
    <w:p w:rsidRPr="00A20875" w:rsidR="00166E2C" w:rsidP="00166E2C" w:rsidRDefault="00166E2C" w14:paraId="128A5D86" w14:textId="77777777">
      <w:pPr>
        <w:pStyle w:val="ListParagraph"/>
        <w:ind w:left="1496"/>
        <w:rPr>
          <w:rFonts w:cstheme="minorHAnsi"/>
          <w:b/>
        </w:rPr>
      </w:pPr>
    </w:p>
    <w:p w:rsidRPr="00A20875" w:rsidR="00E94B53" w:rsidP="00C35DEC" w:rsidRDefault="00E94B53" w14:paraId="2DA51FB8" w14:textId="6B15B9FD">
      <w:pPr>
        <w:rPr>
          <w:rStyle w:val="normaltextrun"/>
          <w:color w:val="000000" w:themeColor="text1"/>
        </w:rPr>
      </w:pPr>
      <w:r>
        <w:rPr>
          <w:b/>
        </w:rPr>
        <w:t>Serviciul de bibliotecă la domiciliu</w:t>
      </w:r>
      <w:r>
        <w:t xml:space="preserve"> - furnizat de voluntari, acest serviciu </w:t>
      </w:r>
      <w:r>
        <w:rPr>
          <w:rStyle w:val="normaltextrun"/>
          <w:color w:val="000000"/>
          <w:bdr w:val="none" w:color="auto" w:sz="0" w:space="0" w:frame="1"/>
        </w:rPr>
        <w:t xml:space="preserve">este disponibil pentru rezidenții vulnerabili care au dificultăți în a accesa o bibliotecă în clădire sau o bibliotecă mobilă. </w:t>
      </w:r>
      <w:r>
        <w:rPr>
          <w:rStyle w:val="normaltextrun"/>
          <w:color w:val="000000"/>
          <w:shd w:val="clear" w:color="auto" w:fill="FFFFFF"/>
        </w:rPr>
        <w:t>Un voluntar asigură legătura cu clienții și selectează, colectează și livrează cărțile la domiciliul acestora.</w:t>
      </w:r>
    </w:p>
    <w:p w:rsidRPr="00A20875" w:rsidR="00E94B53" w:rsidP="00C35DEC" w:rsidRDefault="009A2E37" w14:paraId="32BE935C" w14:textId="00CCB180">
      <w:pPr>
        <w:rPr>
          <w:rStyle w:val="normaltextrun"/>
          <w:color w:val="000000"/>
          <w:bdr w:val="none" w:color="auto" w:sz="0" w:space="0" w:frame="1"/>
        </w:rPr>
      </w:pPr>
      <w:r>
        <w:rPr>
          <w:rStyle w:val="normaltextrun"/>
          <w:b/>
          <w:color w:val="000000"/>
          <w:bdr w:val="none" w:color="auto" w:sz="0" w:space="0" w:frame="1"/>
        </w:rPr>
        <w:t>Librăriile Pop</w:t>
      </w:r>
      <w:r>
        <w:rPr>
          <w:rStyle w:val="normaltextrun"/>
          <w:b/>
          <w:color w:val="000000" w:themeColor="text1"/>
        </w:rPr>
        <w:t>-</w:t>
      </w:r>
      <w:r>
        <w:rPr>
          <w:rStyle w:val="normaltextrun"/>
          <w:b/>
          <w:color w:val="000000"/>
          <w:bdr w:val="none" w:color="auto" w:sz="0" w:space="0" w:frame="1"/>
        </w:rPr>
        <w:t>up finanțate de comunitate</w:t>
      </w:r>
      <w:r>
        <w:rPr>
          <w:rStyle w:val="normaltextrun"/>
          <w:color w:val="000000"/>
          <w:bdr w:val="none" w:color="auto" w:sz="0" w:space="0" w:frame="1"/>
        </w:rPr>
        <w:t xml:space="preserve"> </w:t>
      </w:r>
      <w:r>
        <w:rPr>
          <w:rStyle w:val="normaltextrun"/>
          <w:color w:val="000000" w:themeColor="text1"/>
        </w:rPr>
        <w:t>cunoscută pe site-ul Suffolk's Libraries IPS Limited ca „</w:t>
      </w:r>
      <w:r>
        <w:rPr>
          <w:rStyle w:val="normaltextrun"/>
          <w:color w:val="000000"/>
          <w:bdr w:val="none" w:color="auto" w:sz="0" w:space="0" w:frame="1"/>
        </w:rPr>
        <w:t xml:space="preserve">Suffolk Libraries Local” (Bibliotecile locale din Suffolk) </w:t>
      </w:r>
      <w:r>
        <w:t xml:space="preserve">- </w:t>
      </w:r>
      <w:r>
        <w:rPr>
          <w:rStyle w:val="normaltextrun"/>
          <w:color w:val="000000" w:themeColor="text1"/>
        </w:rPr>
        <w:t xml:space="preserve">Pop-up-urile sunt </w:t>
      </w:r>
      <w:r>
        <w:rPr>
          <w:rStyle w:val="normaltextrun"/>
          <w:color w:val="000000"/>
          <w:bdr w:val="none" w:color="auto" w:sz="0" w:space="0" w:frame="1"/>
        </w:rPr>
        <w:t xml:space="preserve">singurele variante disponibile </w:t>
      </w:r>
      <w:r>
        <w:rPr>
          <w:rStyle w:val="normaltextrun"/>
          <w:color w:val="000000" w:themeColor="text1"/>
        </w:rPr>
        <w:t xml:space="preserve">în prezent </w:t>
      </w:r>
      <w:r>
        <w:rPr>
          <w:rStyle w:val="normaltextrun"/>
          <w:color w:val="000000"/>
          <w:bdr w:val="none" w:color="auto" w:sz="0" w:space="0" w:frame="1"/>
        </w:rPr>
        <w:t xml:space="preserve">în Red Lodge, Shotley și Rushmere, </w:t>
      </w:r>
      <w:r>
        <w:rPr>
          <w:rStyle w:val="normaltextrun"/>
          <w:color w:val="000000" w:themeColor="text1"/>
        </w:rPr>
        <w:t xml:space="preserve">și sunt </w:t>
      </w:r>
      <w:r>
        <w:rPr>
          <w:rStyle w:val="normaltextrun"/>
          <w:color w:val="000000"/>
          <w:bdr w:val="none" w:color="auto" w:sz="0" w:space="0" w:frame="1"/>
        </w:rPr>
        <w:t>finanțate extern</w:t>
      </w:r>
      <w:r>
        <w:rPr>
          <w:rStyle w:val="normaltextrun"/>
          <w:color w:val="000000" w:themeColor="text1"/>
        </w:rPr>
        <w:t xml:space="preserve">de la an la an </w:t>
      </w:r>
      <w:r>
        <w:rPr>
          <w:rStyle w:val="normaltextrun"/>
        </w:rPr>
        <w:t xml:space="preserve">prin strângerea de fonduri/sponsorizare din partea comunității, sponsorizare de la societăți </w:t>
      </w:r>
      <w:r>
        <w:rPr>
          <w:rStyle w:val="normaltextrun"/>
          <w:bdr w:val="none" w:color="auto" w:sz="0" w:space="0" w:frame="1"/>
        </w:rPr>
        <w:t>sau contribuții ale dezvoltatorilor. Aceste</w:t>
      </w:r>
      <w:r>
        <w:rPr>
          <w:rStyle w:val="normaltextrun"/>
        </w:rPr>
        <w:t>a funcționează săptămânal, timp de</w:t>
      </w:r>
      <w:r>
        <w:rPr>
          <w:rStyle w:val="normaltextrun"/>
          <w:bdr w:val="none" w:color="auto" w:sz="0" w:space="0" w:frame="1"/>
        </w:rPr>
        <w:t xml:space="preserve"> 3 sau 4 or</w:t>
      </w:r>
      <w:r>
        <w:rPr>
          <w:rStyle w:val="normaltextrun"/>
        </w:rPr>
        <w:t>e</w:t>
      </w:r>
      <w:r>
        <w:rPr>
          <w:rStyle w:val="normaltextrun"/>
          <w:bdr w:val="none" w:color="auto" w:sz="0" w:space="0" w:frame="1"/>
        </w:rPr>
        <w:t xml:space="preserve"> într-o clădire comunitară, oferind răsfoire gratuită, preluarea cărților rezervate </w:t>
      </w:r>
      <w:r>
        <w:rPr>
          <w:rStyle w:val="normaltextrun"/>
          <w:color w:val="000000"/>
          <w:bdr w:val="none" w:color="auto" w:sz="0" w:space="0" w:frame="1"/>
        </w:rPr>
        <w:t xml:space="preserve">și sesiuni regulate pentru preșcolari (de exemplu, „Tot Rock”) și persoane în vârstă, de exemplu, cluburi de lectură sau activități sociale. </w:t>
      </w:r>
    </w:p>
    <w:p w:rsidRPr="00A20875" w:rsidR="00704B5E" w:rsidP="00C35DEC" w:rsidRDefault="00704B5E" w14:paraId="0455472F" w14:textId="77777777">
      <w:pPr>
        <w:rPr>
          <w:rStyle w:val="normaltextrun"/>
          <w:color w:val="000000"/>
          <w:bdr w:val="none" w:color="auto" w:sz="0" w:space="0" w:frame="1"/>
        </w:rPr>
      </w:pPr>
    </w:p>
    <w:p w:rsidRPr="00A20875" w:rsidR="00704B5E" w:rsidP="00C35DEC" w:rsidRDefault="0073431E" w14:paraId="31F379A6" w14:textId="7AC524FC">
      <w:pPr>
        <w:rPr>
          <w:rStyle w:val="normaltextrun"/>
          <w:b/>
          <w:bCs/>
          <w:color w:val="000000"/>
          <w:bdr w:val="none" w:color="auto" w:sz="0" w:space="0" w:frame="1"/>
        </w:rPr>
      </w:pPr>
      <w:r>
        <w:rPr>
          <w:rStyle w:val="normaltextrun"/>
          <w:b/>
          <w:color w:val="000000"/>
          <w:bdr w:val="none" w:color="auto" w:sz="0" w:space="0" w:frame="1"/>
        </w:rPr>
        <w:t xml:space="preserve">10 - Furnizați feedback cu privire la Serviciile de proximitate: </w:t>
      </w:r>
    </w:p>
    <w:p w:rsidRPr="00A20875" w:rsidR="00903285" w:rsidP="00C35DEC" w:rsidRDefault="00FE01D9" w14:paraId="7C242CCB" w14:textId="225D2BC9">
      <w:pPr>
        <w:rPr>
          <w:rStyle w:val="normaltextrun"/>
          <w:color w:val="000000"/>
          <w:bdr w:val="none" w:color="auto" w:sz="0" w:space="0" w:frame="1"/>
        </w:rPr>
      </w:pPr>
      <w:r>
        <w:rPr>
          <w:rStyle w:val="normaltextrun"/>
          <w:color w:val="000000"/>
          <w:bdr w:val="none" w:color="auto" w:sz="0" w:space="0" w:frame="1"/>
        </w:rPr>
        <w:t>Da, aș dori să ofer feedback cu privire la Serviciile de proximitate</w:t>
      </w:r>
    </w:p>
    <w:p w:rsidRPr="00A20875" w:rsidR="00704B5E" w:rsidP="00C35DEC" w:rsidRDefault="00FE01D9" w14:paraId="4C4B69EC" w14:textId="3A90AE4F">
      <w:pPr>
        <w:rPr>
          <w:rStyle w:val="normaltextrun"/>
        </w:rPr>
      </w:pPr>
      <w:r>
        <w:rPr>
          <w:rStyle w:val="normaltextrun"/>
          <w:color w:val="000000"/>
          <w:bdr w:val="none" w:color="auto" w:sz="0" w:space="0" w:frame="1"/>
        </w:rPr>
        <w:t>Nu, nu doresc să furnizez feedback despre Serviciile de proximitate</w:t>
      </w:r>
    </w:p>
    <w:p w:rsidRPr="00A20875" w:rsidR="00341688" w:rsidP="00341688" w:rsidRDefault="00341688" w14:paraId="18B52D7E" w14:textId="75327BF3">
      <w:pPr>
        <w:spacing w:after="0" w:line="240" w:lineRule="auto"/>
        <w:rPr>
          <w:rFonts w:cstheme="minorHAnsi"/>
          <w:color w:val="0070C0"/>
          <w:kern w:val="0"/>
        </w:rPr>
      </w:pPr>
      <w:r>
        <w:rPr>
          <w:color w:val="0070C0"/>
        </w:rPr>
        <w:t>Organizațiile și reprezentanții aleși nu trebuie să răspundă la întrebarea 11 și pot trece direct la întrebarea 12.</w:t>
      </w:r>
    </w:p>
    <w:p w:rsidRPr="00A20875" w:rsidR="00E94B53" w:rsidP="00E94B53" w:rsidRDefault="00E94B53" w14:paraId="54280F21" w14:textId="77777777">
      <w:pPr>
        <w:pStyle w:val="ListParagraph"/>
        <w:rPr>
          <w:rFonts w:asciiTheme="minorHAnsi" w:hAnsiTheme="minorHAnsi" w:cstheme="minorHAnsi"/>
        </w:rPr>
      </w:pPr>
    </w:p>
    <w:p w:rsidRPr="00A20875" w:rsidR="00EA1911" w:rsidP="00E450DA" w:rsidRDefault="00CA69F6" w14:paraId="437C458B" w14:textId="4C96E9FE">
      <w:pPr>
        <w:rPr>
          <w:b/>
          <w:bCs/>
        </w:rPr>
      </w:pPr>
      <w:r>
        <w:rPr>
          <w:b/>
        </w:rPr>
        <w:t xml:space="preserve">11 - Ați folosit serviciile de bibliotecă de proximitate din Suffolk în ultimele 12 luni?  </w:t>
      </w:r>
    </w:p>
    <w:p w:rsidRPr="00A20875" w:rsidR="00E450DA" w:rsidP="00E450DA" w:rsidRDefault="000E4446" w14:paraId="505EEA8E" w14:textId="71AAE0BA">
      <w:r>
        <w:t>Printre acestea se numără bibliotecile mobile, serviciul de bibliotecă la domiciliu și bibliotecile pop-up?</w:t>
      </w:r>
    </w:p>
    <w:tbl>
      <w:tblPr>
        <w:tblW w:w="5046" w:type="dxa"/>
        <w:tblLook w:val="04A0" w:firstRow="1" w:lastRow="0" w:firstColumn="1" w:lastColumn="0" w:noHBand="0" w:noVBand="1"/>
      </w:tblPr>
      <w:tblGrid>
        <w:gridCol w:w="3677"/>
        <w:gridCol w:w="718"/>
        <w:gridCol w:w="651"/>
      </w:tblGrid>
      <w:tr w:rsidRPr="00A20875" w:rsidR="00E450DA" w:rsidTr="009B5E06" w14:paraId="6F2EA56D" w14:textId="77777777">
        <w:trPr>
          <w:trHeight w:val="290"/>
        </w:trPr>
        <w:tc>
          <w:tcPr>
            <w:tcW w:w="3677" w:type="dxa"/>
            <w:tcBorders>
              <w:top w:val="nil"/>
              <w:left w:val="nil"/>
              <w:bottom w:val="nil"/>
              <w:right w:val="nil"/>
            </w:tcBorders>
            <w:shd w:val="clear" w:color="auto" w:fill="auto"/>
            <w:noWrap/>
            <w:vAlign w:val="bottom"/>
            <w:hideMark/>
          </w:tcPr>
          <w:p w:rsidRPr="00A20875" w:rsidR="00E450DA" w:rsidP="00E450DA" w:rsidRDefault="00E450DA" w14:paraId="50A78BA0" w14:textId="731F3D5B">
            <w:pPr>
              <w:spacing w:after="0" w:line="240" w:lineRule="auto"/>
              <w:rPr>
                <w:rFonts w:ascii="Times New Roman" w:hAnsi="Times New Roman" w:eastAsia="Times New Roman" w:cs="Times New Roman"/>
                <w:kern w:val="0"/>
                <w:lang w:eastAsia="en-GB"/>
                <w14:ligatures w14:val="none"/>
              </w:rPr>
            </w:pPr>
          </w:p>
        </w:tc>
        <w:tc>
          <w:tcPr>
            <w:tcW w:w="718" w:type="dxa"/>
            <w:tcBorders>
              <w:top w:val="single" w:color="auto" w:sz="4" w:space="0"/>
              <w:left w:val="single" w:color="auto" w:sz="4" w:space="0"/>
              <w:bottom w:val="nil"/>
              <w:right w:val="single" w:color="auto" w:sz="4" w:space="0"/>
            </w:tcBorders>
            <w:shd w:val="clear" w:color="000000" w:fill="E7E6E6"/>
            <w:noWrap/>
            <w:vAlign w:val="bottom"/>
            <w:hideMark/>
          </w:tcPr>
          <w:p w:rsidRPr="00A20875" w:rsidR="00E450DA" w:rsidP="00E450DA" w:rsidRDefault="00E450DA" w14:paraId="46A44C5F" w14:textId="77777777">
            <w:pPr>
              <w:spacing w:after="0" w:line="240" w:lineRule="auto"/>
              <w:jc w:val="center"/>
              <w:rPr>
                <w:rFonts w:ascii="Calibri" w:hAnsi="Calibri" w:eastAsia="Times New Roman" w:cs="Calibri"/>
                <w:color w:val="000000"/>
                <w:kern w:val="0"/>
                <w14:ligatures w14:val="none"/>
              </w:rPr>
            </w:pPr>
            <w:r>
              <w:rPr>
                <w:rFonts w:ascii="Calibri" w:hAnsi="Calibri"/>
                <w:color w:val="000000"/>
              </w:rPr>
              <w:t>Da</w:t>
            </w:r>
          </w:p>
        </w:tc>
        <w:tc>
          <w:tcPr>
            <w:tcW w:w="651" w:type="dxa"/>
            <w:tcBorders>
              <w:top w:val="single" w:color="auto" w:sz="4" w:space="0"/>
              <w:left w:val="nil"/>
              <w:bottom w:val="nil"/>
              <w:right w:val="single" w:color="auto" w:sz="4" w:space="0"/>
            </w:tcBorders>
            <w:shd w:val="clear" w:color="000000" w:fill="E7E6E6"/>
            <w:noWrap/>
            <w:vAlign w:val="bottom"/>
            <w:hideMark/>
          </w:tcPr>
          <w:p w:rsidRPr="00A20875" w:rsidR="00E450DA" w:rsidP="00E450DA" w:rsidRDefault="00E450DA" w14:paraId="2812AAC9" w14:textId="77777777">
            <w:pPr>
              <w:spacing w:after="0" w:line="240" w:lineRule="auto"/>
              <w:jc w:val="center"/>
              <w:rPr>
                <w:rFonts w:ascii="Calibri" w:hAnsi="Calibri" w:eastAsia="Times New Roman" w:cs="Calibri"/>
                <w:color w:val="000000"/>
                <w:kern w:val="0"/>
                <w14:ligatures w14:val="none"/>
              </w:rPr>
            </w:pPr>
            <w:r>
              <w:rPr>
                <w:rFonts w:ascii="Calibri" w:hAnsi="Calibri"/>
                <w:color w:val="000000"/>
              </w:rPr>
              <w:t>Nu</w:t>
            </w:r>
          </w:p>
        </w:tc>
      </w:tr>
      <w:tr w:rsidRPr="00A20875" w:rsidR="00E450DA" w:rsidTr="009B5E06" w14:paraId="347BA4A5" w14:textId="77777777">
        <w:trPr>
          <w:trHeight w:val="290"/>
        </w:trPr>
        <w:tc>
          <w:tcPr>
            <w:tcW w:w="367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20875" w:rsidR="00E450DA" w:rsidP="00E450DA" w:rsidRDefault="00FD34CE" w14:paraId="6B8D4094" w14:textId="40EF1D29">
            <w:pPr>
              <w:spacing w:after="0" w:line="240" w:lineRule="auto"/>
              <w:rPr>
                <w:rFonts w:ascii="Calibri" w:hAnsi="Calibri" w:eastAsia="Times New Roman" w:cs="Calibri"/>
                <w:color w:val="000000"/>
                <w:kern w:val="0"/>
                <w14:ligatures w14:val="none"/>
              </w:rPr>
            </w:pPr>
            <w:r>
              <w:rPr>
                <w:rFonts w:ascii="Calibri" w:hAnsi="Calibri"/>
                <w:color w:val="000000"/>
              </w:rPr>
              <w:t>Autoutilitare de bibliotecă mobilă</w:t>
            </w:r>
          </w:p>
        </w:tc>
        <w:tc>
          <w:tcPr>
            <w:tcW w:w="718" w:type="dxa"/>
            <w:tcBorders>
              <w:top w:val="single" w:color="auto" w:sz="4" w:space="0"/>
              <w:left w:val="nil"/>
              <w:bottom w:val="single" w:color="auto" w:sz="4" w:space="0"/>
              <w:right w:val="single" w:color="auto" w:sz="4" w:space="0"/>
            </w:tcBorders>
            <w:shd w:val="clear" w:color="auto" w:fill="auto"/>
            <w:noWrap/>
            <w:vAlign w:val="bottom"/>
            <w:hideMark/>
          </w:tcPr>
          <w:p w:rsidRPr="00A20875" w:rsidR="00E450DA" w:rsidP="00E450DA" w:rsidRDefault="00E450DA" w14:paraId="24F362E1" w14:textId="77777777">
            <w:pPr>
              <w:spacing w:after="0" w:line="240" w:lineRule="auto"/>
              <w:rPr>
                <w:rFonts w:ascii="Calibri" w:hAnsi="Calibri" w:eastAsia="Times New Roman" w:cs="Calibri"/>
                <w:color w:val="000000"/>
                <w:kern w:val="0"/>
                <w14:ligatures w14:val="none"/>
              </w:rPr>
            </w:pPr>
            <w:r>
              <w:rPr>
                <w:rFonts w:ascii="Calibri" w:hAnsi="Calibri"/>
                <w:color w:val="000000"/>
              </w:rPr>
              <w:t> </w:t>
            </w:r>
          </w:p>
        </w:tc>
        <w:tc>
          <w:tcPr>
            <w:tcW w:w="651" w:type="dxa"/>
            <w:tcBorders>
              <w:top w:val="single" w:color="auto" w:sz="4" w:space="0"/>
              <w:left w:val="nil"/>
              <w:bottom w:val="single" w:color="auto" w:sz="4" w:space="0"/>
              <w:right w:val="single" w:color="auto" w:sz="4" w:space="0"/>
            </w:tcBorders>
            <w:shd w:val="clear" w:color="auto" w:fill="auto"/>
            <w:noWrap/>
            <w:vAlign w:val="bottom"/>
            <w:hideMark/>
          </w:tcPr>
          <w:p w:rsidRPr="00A20875" w:rsidR="00E450DA" w:rsidP="00E450DA" w:rsidRDefault="00E450DA" w14:paraId="282527FC" w14:textId="77777777">
            <w:pPr>
              <w:spacing w:after="0" w:line="240" w:lineRule="auto"/>
              <w:rPr>
                <w:rFonts w:ascii="Calibri" w:hAnsi="Calibri" w:eastAsia="Times New Roman" w:cs="Calibri"/>
                <w:color w:val="000000"/>
                <w:kern w:val="0"/>
                <w14:ligatures w14:val="none"/>
              </w:rPr>
            </w:pPr>
            <w:r>
              <w:rPr>
                <w:rFonts w:ascii="Calibri" w:hAnsi="Calibri"/>
                <w:color w:val="000000"/>
              </w:rPr>
              <w:t> </w:t>
            </w:r>
          </w:p>
        </w:tc>
      </w:tr>
      <w:tr w:rsidRPr="00A20875" w:rsidR="00E450DA" w:rsidTr="009B5E06" w14:paraId="73317182" w14:textId="77777777">
        <w:trPr>
          <w:trHeight w:val="290"/>
        </w:trPr>
        <w:tc>
          <w:tcPr>
            <w:tcW w:w="3677" w:type="dxa"/>
            <w:tcBorders>
              <w:top w:val="nil"/>
              <w:left w:val="single" w:color="auto" w:sz="4" w:space="0"/>
              <w:bottom w:val="single" w:color="auto" w:sz="4" w:space="0"/>
              <w:right w:val="single" w:color="auto" w:sz="4" w:space="0"/>
            </w:tcBorders>
            <w:shd w:val="clear" w:color="auto" w:fill="auto"/>
            <w:noWrap/>
            <w:vAlign w:val="center"/>
            <w:hideMark/>
          </w:tcPr>
          <w:p w:rsidRPr="00A20875" w:rsidR="00E450DA" w:rsidP="00E450DA" w:rsidRDefault="00FD34CE" w14:paraId="06682D54" w14:textId="41BC11B8">
            <w:pPr>
              <w:spacing w:after="0" w:line="240" w:lineRule="auto"/>
              <w:rPr>
                <w:rFonts w:ascii="Calibri" w:hAnsi="Calibri" w:eastAsia="Times New Roman" w:cs="Calibri"/>
                <w:color w:val="000000"/>
                <w:kern w:val="0"/>
                <w14:ligatures w14:val="none"/>
              </w:rPr>
            </w:pPr>
            <w:r>
              <w:rPr>
                <w:rFonts w:ascii="Calibri" w:hAnsi="Calibri"/>
                <w:color w:val="000000"/>
              </w:rPr>
              <w:t>Serviciul de bibliotecă la domiciliu</w:t>
            </w:r>
          </w:p>
        </w:tc>
        <w:tc>
          <w:tcPr>
            <w:tcW w:w="718" w:type="dxa"/>
            <w:tcBorders>
              <w:top w:val="nil"/>
              <w:left w:val="nil"/>
              <w:bottom w:val="single" w:color="auto" w:sz="4" w:space="0"/>
              <w:right w:val="single" w:color="auto" w:sz="4" w:space="0"/>
            </w:tcBorders>
            <w:shd w:val="clear" w:color="auto" w:fill="auto"/>
            <w:noWrap/>
            <w:vAlign w:val="bottom"/>
            <w:hideMark/>
          </w:tcPr>
          <w:p w:rsidRPr="00A20875" w:rsidR="00E450DA" w:rsidP="00E450DA" w:rsidRDefault="00E450DA" w14:paraId="659FABC2" w14:textId="77777777">
            <w:pPr>
              <w:spacing w:after="0" w:line="240" w:lineRule="auto"/>
              <w:rPr>
                <w:rFonts w:ascii="Calibri" w:hAnsi="Calibri" w:eastAsia="Times New Roman" w:cs="Calibri"/>
                <w:color w:val="000000"/>
                <w:kern w:val="0"/>
                <w14:ligatures w14:val="none"/>
              </w:rPr>
            </w:pPr>
            <w:r>
              <w:rPr>
                <w:rFonts w:ascii="Calibri" w:hAnsi="Calibri"/>
                <w:color w:val="000000"/>
              </w:rPr>
              <w:t> </w:t>
            </w:r>
          </w:p>
        </w:tc>
        <w:tc>
          <w:tcPr>
            <w:tcW w:w="651" w:type="dxa"/>
            <w:tcBorders>
              <w:top w:val="nil"/>
              <w:left w:val="nil"/>
              <w:bottom w:val="single" w:color="auto" w:sz="4" w:space="0"/>
              <w:right w:val="single" w:color="auto" w:sz="4" w:space="0"/>
            </w:tcBorders>
            <w:shd w:val="clear" w:color="auto" w:fill="auto"/>
            <w:noWrap/>
            <w:vAlign w:val="bottom"/>
            <w:hideMark/>
          </w:tcPr>
          <w:p w:rsidRPr="00A20875" w:rsidR="00E450DA" w:rsidP="00E450DA" w:rsidRDefault="00E450DA" w14:paraId="398D0CD1" w14:textId="77777777">
            <w:pPr>
              <w:spacing w:after="0" w:line="240" w:lineRule="auto"/>
              <w:rPr>
                <w:rFonts w:ascii="Calibri" w:hAnsi="Calibri" w:eastAsia="Times New Roman" w:cs="Calibri"/>
                <w:color w:val="000000"/>
                <w:kern w:val="0"/>
                <w14:ligatures w14:val="none"/>
              </w:rPr>
            </w:pPr>
            <w:r>
              <w:rPr>
                <w:rFonts w:ascii="Calibri" w:hAnsi="Calibri"/>
                <w:color w:val="000000"/>
              </w:rPr>
              <w:t> </w:t>
            </w:r>
          </w:p>
        </w:tc>
      </w:tr>
      <w:tr w:rsidRPr="00A20875" w:rsidR="00E450DA" w:rsidTr="009B5E06" w14:paraId="11908F04" w14:textId="77777777">
        <w:trPr>
          <w:trHeight w:val="290"/>
        </w:trPr>
        <w:tc>
          <w:tcPr>
            <w:tcW w:w="3677" w:type="dxa"/>
            <w:tcBorders>
              <w:top w:val="nil"/>
              <w:left w:val="single" w:color="auto" w:sz="4" w:space="0"/>
              <w:bottom w:val="single" w:color="auto" w:sz="4" w:space="0"/>
              <w:right w:val="single" w:color="auto" w:sz="4" w:space="0"/>
            </w:tcBorders>
            <w:shd w:val="clear" w:color="auto" w:fill="auto"/>
            <w:noWrap/>
            <w:vAlign w:val="center"/>
            <w:hideMark/>
          </w:tcPr>
          <w:p w:rsidRPr="00A20875" w:rsidR="00E450DA" w:rsidP="00E450DA" w:rsidRDefault="00C10736" w14:paraId="4ADC8249" w14:textId="71AC8D9A">
            <w:pPr>
              <w:spacing w:after="0" w:line="240" w:lineRule="auto"/>
              <w:rPr>
                <w:rFonts w:ascii="Calibri" w:hAnsi="Calibri" w:eastAsia="Times New Roman" w:cs="Calibri"/>
                <w:color w:val="000000"/>
                <w:kern w:val="0"/>
                <w14:ligatures w14:val="none"/>
              </w:rPr>
            </w:pPr>
            <w:r>
              <w:rPr>
                <w:rFonts w:ascii="Calibri" w:hAnsi="Calibri"/>
                <w:color w:val="000000"/>
              </w:rPr>
              <w:t xml:space="preserve">Biblioteci pop-up finanțate de comunitate </w:t>
            </w:r>
          </w:p>
        </w:tc>
        <w:tc>
          <w:tcPr>
            <w:tcW w:w="718" w:type="dxa"/>
            <w:tcBorders>
              <w:top w:val="nil"/>
              <w:left w:val="nil"/>
              <w:bottom w:val="single" w:color="auto" w:sz="4" w:space="0"/>
              <w:right w:val="single" w:color="auto" w:sz="4" w:space="0"/>
            </w:tcBorders>
            <w:shd w:val="clear" w:color="auto" w:fill="auto"/>
            <w:noWrap/>
            <w:vAlign w:val="bottom"/>
            <w:hideMark/>
          </w:tcPr>
          <w:p w:rsidRPr="00A20875" w:rsidR="00E450DA" w:rsidP="00E450DA" w:rsidRDefault="00E450DA" w14:paraId="087F0051" w14:textId="77777777">
            <w:pPr>
              <w:spacing w:after="0" w:line="240" w:lineRule="auto"/>
              <w:rPr>
                <w:rFonts w:ascii="Calibri" w:hAnsi="Calibri" w:eastAsia="Times New Roman" w:cs="Calibri"/>
                <w:color w:val="000000"/>
                <w:kern w:val="0"/>
                <w14:ligatures w14:val="none"/>
              </w:rPr>
            </w:pPr>
            <w:r>
              <w:rPr>
                <w:rFonts w:ascii="Calibri" w:hAnsi="Calibri"/>
                <w:color w:val="000000"/>
              </w:rPr>
              <w:t> </w:t>
            </w:r>
          </w:p>
        </w:tc>
        <w:tc>
          <w:tcPr>
            <w:tcW w:w="651" w:type="dxa"/>
            <w:tcBorders>
              <w:top w:val="nil"/>
              <w:left w:val="nil"/>
              <w:bottom w:val="single" w:color="auto" w:sz="4" w:space="0"/>
              <w:right w:val="single" w:color="auto" w:sz="4" w:space="0"/>
            </w:tcBorders>
            <w:shd w:val="clear" w:color="auto" w:fill="auto"/>
            <w:noWrap/>
            <w:vAlign w:val="bottom"/>
            <w:hideMark/>
          </w:tcPr>
          <w:p w:rsidRPr="00A20875" w:rsidR="00E450DA" w:rsidP="00E450DA" w:rsidRDefault="00E450DA" w14:paraId="0B3BD615" w14:textId="77777777">
            <w:pPr>
              <w:spacing w:after="0" w:line="240" w:lineRule="auto"/>
              <w:rPr>
                <w:rFonts w:ascii="Calibri" w:hAnsi="Calibri" w:eastAsia="Times New Roman" w:cs="Calibri"/>
                <w:color w:val="000000"/>
                <w:kern w:val="0"/>
                <w14:ligatures w14:val="none"/>
              </w:rPr>
            </w:pPr>
            <w:r>
              <w:rPr>
                <w:rFonts w:ascii="Calibri" w:hAnsi="Calibri"/>
                <w:color w:val="000000"/>
              </w:rPr>
              <w:t> </w:t>
            </w:r>
          </w:p>
        </w:tc>
      </w:tr>
    </w:tbl>
    <w:p w:rsidRPr="00A20875" w:rsidR="00537578" w:rsidP="006943D8" w:rsidRDefault="00537578" w14:paraId="02AE0555" w14:textId="77777777"/>
    <w:p w:rsidRPr="00A20875" w:rsidR="00DB593B" w:rsidRDefault="006943D8" w14:paraId="563A0F52" w14:textId="77777777">
      <w:r>
        <w:t xml:space="preserve">Înaintea acestei consultări publice, am discutat cu peste 30 de organizații, cu unii utilizatori de servicii pentru adulți și copii despre serviciile viitoare de proximitate. Următoarea întrebare vizează opiniile dvs. cu privire la domeniile menționate și reprezintă o oportunitate de a ne sugera alte lucruri care sunt importante pentru dvs. </w:t>
      </w:r>
    </w:p>
    <w:p w:rsidRPr="00A20875" w:rsidR="0073144A" w:rsidRDefault="0073144A" w14:paraId="72FC1857" w14:textId="0C6A9655">
      <w:pPr>
        <w:rPr>
          <w:b/>
          <w:bCs/>
          <w:sz w:val="20"/>
          <w:szCs w:val="20"/>
        </w:rPr>
      </w:pPr>
    </w:p>
    <w:p w:rsidRPr="00A20875" w:rsidR="00E450DA" w:rsidP="00E450DA" w:rsidRDefault="00210DDC" w14:paraId="1CD90283" w14:textId="6D97AB2C">
      <w:pPr>
        <w:rPr>
          <w:b/>
          <w:bCs/>
        </w:rPr>
      </w:pPr>
      <w:r>
        <w:rPr>
          <w:b/>
        </w:rPr>
        <w:t>12 - Cât de important este ca următoarele servicii să fie oferite de către serviciile de bibliotecă de proximitate?</w:t>
      </w:r>
    </w:p>
    <w:bookmarkEnd w:id="0"/>
    <w:tbl>
      <w:tblPr>
        <w:tblW w:w="9760" w:type="dxa"/>
        <w:tblLook w:val="04A0" w:firstRow="1" w:lastRow="0" w:firstColumn="1" w:lastColumn="0" w:noHBand="0" w:noVBand="1"/>
      </w:tblPr>
      <w:tblGrid>
        <w:gridCol w:w="5387"/>
        <w:gridCol w:w="877"/>
        <w:gridCol w:w="877"/>
        <w:gridCol w:w="931"/>
        <w:gridCol w:w="948"/>
        <w:gridCol w:w="873"/>
      </w:tblGrid>
      <w:tr w:rsidRPr="00A20875" w:rsidR="00727FF6" w:rsidTr="00616FAD" w14:paraId="3554D915" w14:textId="77777777">
        <w:trPr>
          <w:trHeight w:val="640"/>
        </w:trPr>
        <w:tc>
          <w:tcPr>
            <w:tcW w:w="5387" w:type="dxa"/>
            <w:tcBorders>
              <w:top w:val="nil"/>
              <w:left w:val="nil"/>
              <w:bottom w:val="nil"/>
              <w:right w:val="nil"/>
            </w:tcBorders>
            <w:shd w:val="clear" w:color="auto" w:fill="auto"/>
            <w:noWrap/>
            <w:vAlign w:val="bottom"/>
            <w:hideMark/>
          </w:tcPr>
          <w:p w:rsidRPr="00A20875" w:rsidR="00727FF6" w:rsidP="00727FF6" w:rsidRDefault="00727FF6" w14:paraId="2D9DBBC8" w14:textId="77777777">
            <w:pPr>
              <w:spacing w:after="0" w:line="240" w:lineRule="auto"/>
              <w:rPr>
                <w:rFonts w:ascii="Times New Roman" w:hAnsi="Times New Roman" w:eastAsia="Times New Roman" w:cs="Times New Roman"/>
                <w:kern w:val="0"/>
                <w:lang w:eastAsia="en-GB"/>
                <w14:ligatures w14:val="none"/>
              </w:rPr>
            </w:pPr>
          </w:p>
        </w:tc>
        <w:tc>
          <w:tcPr>
            <w:tcW w:w="877" w:type="dxa"/>
            <w:tcBorders>
              <w:top w:val="single" w:color="auto" w:sz="8" w:space="0"/>
              <w:left w:val="single" w:color="auto" w:sz="8" w:space="0"/>
              <w:bottom w:val="single" w:color="auto" w:sz="8" w:space="0"/>
              <w:right w:val="single" w:color="auto" w:sz="4" w:space="0"/>
            </w:tcBorders>
            <w:shd w:val="clear" w:color="auto" w:fill="E7E6E6" w:themeFill="background2"/>
            <w:vAlign w:val="center"/>
            <w:hideMark/>
          </w:tcPr>
          <w:p w:rsidRPr="00A20875" w:rsidR="00727FF6" w:rsidP="00727FF6" w:rsidRDefault="00727FF6" w14:paraId="1739B5E2"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Foarte important</w:t>
            </w:r>
          </w:p>
        </w:tc>
        <w:tc>
          <w:tcPr>
            <w:tcW w:w="877"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727FF6" w:rsidP="00727FF6" w:rsidRDefault="00727FF6" w14:paraId="1C036ADB"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Important</w:t>
            </w:r>
          </w:p>
        </w:tc>
        <w:tc>
          <w:tcPr>
            <w:tcW w:w="873"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727FF6" w:rsidP="00727FF6" w:rsidRDefault="00727FF6" w14:paraId="4A271F89"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Nici important / nici neimportant</w:t>
            </w:r>
          </w:p>
        </w:tc>
        <w:tc>
          <w:tcPr>
            <w:tcW w:w="873" w:type="dxa"/>
            <w:tcBorders>
              <w:top w:val="single" w:color="auto" w:sz="8" w:space="0"/>
              <w:left w:val="nil"/>
              <w:bottom w:val="single" w:color="auto" w:sz="8" w:space="0"/>
              <w:right w:val="single" w:color="auto" w:sz="4" w:space="0"/>
            </w:tcBorders>
            <w:shd w:val="clear" w:color="auto" w:fill="E7E6E6" w:themeFill="background2"/>
            <w:vAlign w:val="center"/>
            <w:hideMark/>
          </w:tcPr>
          <w:p w:rsidRPr="00A20875" w:rsidR="00727FF6" w:rsidP="00727FF6" w:rsidRDefault="00727FF6" w14:paraId="59F1ABA7"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Neimportant</w:t>
            </w:r>
          </w:p>
        </w:tc>
        <w:tc>
          <w:tcPr>
            <w:tcW w:w="873" w:type="dxa"/>
            <w:tcBorders>
              <w:top w:val="single" w:color="auto" w:sz="8" w:space="0"/>
              <w:left w:val="nil"/>
              <w:bottom w:val="single" w:color="auto" w:sz="8" w:space="0"/>
              <w:right w:val="single" w:color="auto" w:sz="8" w:space="0"/>
            </w:tcBorders>
            <w:shd w:val="clear" w:color="auto" w:fill="E7E6E6" w:themeFill="background2"/>
            <w:vAlign w:val="center"/>
            <w:hideMark/>
          </w:tcPr>
          <w:p w:rsidRPr="00A20875" w:rsidR="00727FF6" w:rsidP="00727FF6" w:rsidRDefault="00727FF6" w14:paraId="2752FA30" w14:textId="77777777">
            <w:pPr>
              <w:spacing w:after="0" w:line="240" w:lineRule="auto"/>
              <w:jc w:val="center"/>
              <w:rPr>
                <w:rFonts w:ascii="Calibri" w:hAnsi="Calibri" w:eastAsia="Times New Roman" w:cs="Calibri"/>
                <w:color w:val="000000"/>
                <w:kern w:val="0"/>
                <w:sz w:val="14"/>
                <w:szCs w:val="14"/>
                <w14:ligatures w14:val="none"/>
              </w:rPr>
            </w:pPr>
            <w:r>
              <w:rPr>
                <w:rFonts w:ascii="Calibri" w:hAnsi="Calibri"/>
                <w:color w:val="000000"/>
                <w:sz w:val="14"/>
              </w:rPr>
              <w:t>Nu este deloc important</w:t>
            </w:r>
          </w:p>
        </w:tc>
      </w:tr>
      <w:tr w:rsidRPr="00A20875" w:rsidR="00727FF6" w:rsidTr="00616FAD" w14:paraId="0141698A" w14:textId="77777777">
        <w:trPr>
          <w:trHeight w:val="290"/>
        </w:trPr>
        <w:tc>
          <w:tcPr>
            <w:tcW w:w="5387" w:type="dxa"/>
            <w:tcBorders>
              <w:top w:val="single" w:color="auto" w:sz="4" w:space="0"/>
              <w:left w:val="single" w:color="auto" w:sz="4" w:space="0"/>
              <w:bottom w:val="single" w:color="auto" w:sz="4" w:space="0"/>
              <w:right w:val="single" w:color="auto" w:sz="4" w:space="0"/>
            </w:tcBorders>
            <w:shd w:val="clear" w:color="auto" w:fill="auto"/>
            <w:hideMark/>
          </w:tcPr>
          <w:p w:rsidRPr="00A20875" w:rsidR="00727FF6" w:rsidP="00727FF6" w:rsidRDefault="00727FF6" w14:paraId="1318C5B6" w14:textId="35FAF564">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Împrumut de cărți, serviciu de rezervare</w:t>
            </w:r>
          </w:p>
        </w:tc>
        <w:tc>
          <w:tcPr>
            <w:tcW w:w="877" w:type="dxa"/>
            <w:tcBorders>
              <w:top w:val="single" w:color="auto" w:sz="4" w:space="0"/>
              <w:left w:val="nil"/>
              <w:bottom w:val="single" w:color="auto" w:sz="4" w:space="0"/>
              <w:right w:val="single" w:color="auto" w:sz="4" w:space="0"/>
            </w:tcBorders>
            <w:shd w:val="clear" w:color="auto" w:fill="auto"/>
            <w:noWrap/>
            <w:vAlign w:val="bottom"/>
            <w:hideMark/>
          </w:tcPr>
          <w:p w:rsidRPr="00A20875" w:rsidR="00727FF6" w:rsidP="00727FF6" w:rsidRDefault="00727FF6" w14:paraId="38658AB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7" w:type="dxa"/>
            <w:tcBorders>
              <w:top w:val="single" w:color="auto" w:sz="4" w:space="0"/>
              <w:left w:val="nil"/>
              <w:bottom w:val="single" w:color="auto" w:sz="4" w:space="0"/>
              <w:right w:val="single" w:color="auto" w:sz="4" w:space="0"/>
            </w:tcBorders>
            <w:shd w:val="clear" w:color="auto" w:fill="auto"/>
            <w:noWrap/>
            <w:vAlign w:val="bottom"/>
            <w:hideMark/>
          </w:tcPr>
          <w:p w:rsidRPr="00A20875" w:rsidR="00727FF6" w:rsidP="00727FF6" w:rsidRDefault="00727FF6" w14:paraId="2A887AA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single" w:color="auto" w:sz="4" w:space="0"/>
              <w:left w:val="nil"/>
              <w:bottom w:val="single" w:color="auto" w:sz="4" w:space="0"/>
              <w:right w:val="single" w:color="auto" w:sz="4" w:space="0"/>
            </w:tcBorders>
            <w:shd w:val="clear" w:color="auto" w:fill="auto"/>
            <w:noWrap/>
            <w:vAlign w:val="bottom"/>
            <w:hideMark/>
          </w:tcPr>
          <w:p w:rsidRPr="00A20875" w:rsidR="00727FF6" w:rsidP="00727FF6" w:rsidRDefault="00727FF6" w14:paraId="50D56A0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single" w:color="auto" w:sz="4" w:space="0"/>
              <w:left w:val="nil"/>
              <w:bottom w:val="single" w:color="auto" w:sz="4" w:space="0"/>
              <w:right w:val="single" w:color="auto" w:sz="4" w:space="0"/>
            </w:tcBorders>
            <w:shd w:val="clear" w:color="auto" w:fill="auto"/>
            <w:noWrap/>
            <w:vAlign w:val="bottom"/>
            <w:hideMark/>
          </w:tcPr>
          <w:p w:rsidRPr="00A20875" w:rsidR="00727FF6" w:rsidP="00727FF6" w:rsidRDefault="00727FF6" w14:paraId="265050F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single" w:color="auto" w:sz="4" w:space="0"/>
              <w:left w:val="nil"/>
              <w:bottom w:val="single" w:color="auto" w:sz="4" w:space="0"/>
              <w:right w:val="single" w:color="auto" w:sz="4" w:space="0"/>
            </w:tcBorders>
            <w:shd w:val="clear" w:color="auto" w:fill="auto"/>
            <w:noWrap/>
            <w:vAlign w:val="bottom"/>
            <w:hideMark/>
          </w:tcPr>
          <w:p w:rsidRPr="00A20875" w:rsidR="00727FF6" w:rsidP="00727FF6" w:rsidRDefault="00727FF6" w14:paraId="723F4B8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727FF6" w:rsidTr="00616FAD" w14:paraId="7301BB2D" w14:textId="77777777">
        <w:trPr>
          <w:trHeight w:val="290"/>
        </w:trPr>
        <w:tc>
          <w:tcPr>
            <w:tcW w:w="5387" w:type="dxa"/>
            <w:tcBorders>
              <w:top w:val="nil"/>
              <w:left w:val="single" w:color="auto" w:sz="4" w:space="0"/>
              <w:bottom w:val="single" w:color="auto" w:sz="4" w:space="0"/>
              <w:right w:val="single" w:color="auto" w:sz="4" w:space="0"/>
            </w:tcBorders>
            <w:shd w:val="clear" w:color="auto" w:fill="auto"/>
            <w:hideMark/>
          </w:tcPr>
          <w:p w:rsidRPr="00A20875" w:rsidR="00727FF6" w:rsidP="00727FF6" w:rsidRDefault="00727FF6" w14:paraId="457A9166" w14:textId="3A24DB7D">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Ajutor cu echipamentul digital (tabletă, servicii de bibliotecă online etc.)</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0A28CDB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5A69051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09F4A61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0993667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76CEB4F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727FF6" w:rsidTr="00616FAD" w14:paraId="7CD04E46" w14:textId="77777777">
        <w:trPr>
          <w:trHeight w:val="290"/>
        </w:trPr>
        <w:tc>
          <w:tcPr>
            <w:tcW w:w="5387" w:type="dxa"/>
            <w:tcBorders>
              <w:top w:val="nil"/>
              <w:left w:val="single" w:color="auto" w:sz="4" w:space="0"/>
              <w:bottom w:val="single" w:color="auto" w:sz="4" w:space="0"/>
              <w:right w:val="single" w:color="auto" w:sz="4" w:space="0"/>
            </w:tcBorders>
            <w:shd w:val="clear" w:color="auto" w:fill="auto"/>
            <w:hideMark/>
          </w:tcPr>
          <w:p w:rsidRPr="00A20875" w:rsidR="00727FF6" w:rsidP="00727FF6" w:rsidRDefault="00727FF6" w14:paraId="24769DF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Activități pentru copii și persoane în vârstă</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7596E6D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3923C03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2B91073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75CECD0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727FF6" w:rsidP="00727FF6" w:rsidRDefault="00727FF6" w14:paraId="199B7B2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616FAD" w:rsidTr="00616FAD" w14:paraId="6AA8E1CB" w14:textId="77777777">
        <w:trPr>
          <w:trHeight w:val="290"/>
        </w:trPr>
        <w:tc>
          <w:tcPr>
            <w:tcW w:w="5387" w:type="dxa"/>
            <w:tcBorders>
              <w:top w:val="nil"/>
              <w:left w:val="single" w:color="auto" w:sz="4" w:space="0"/>
              <w:bottom w:val="single" w:color="auto" w:sz="4" w:space="0"/>
              <w:right w:val="single" w:color="auto" w:sz="4" w:space="0"/>
            </w:tcBorders>
            <w:shd w:val="clear" w:color="auto" w:fill="auto"/>
            <w:hideMark/>
          </w:tcPr>
          <w:p w:rsidRPr="00A20875" w:rsidR="00616FAD" w:rsidP="00616FAD" w:rsidRDefault="00616FAD" w14:paraId="5E57BBBA" w14:textId="09B8D9BD">
            <w:pPr>
              <w:spacing w:after="0" w:line="240" w:lineRule="auto"/>
              <w:rPr>
                <w:rFonts w:ascii="Calibri" w:hAnsi="Calibri" w:eastAsia="Times New Roman" w:cs="Calibri"/>
                <w:color w:val="000000"/>
                <w:kern w:val="0"/>
                <w:sz w:val="20"/>
                <w:szCs w:val="20"/>
                <w14:ligatures w14:val="none"/>
              </w:rPr>
            </w:pPr>
            <w:r>
              <w:rPr>
                <w:sz w:val="20"/>
              </w:rPr>
              <w:t>Informare și îndrumare, direcționare către alte servicii</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66C9C8C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66285DF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35A8FD15"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2F01E53F"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76C47AD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616FAD" w:rsidTr="00616FAD" w14:paraId="2D48C1A8" w14:textId="77777777">
        <w:trPr>
          <w:trHeight w:val="580"/>
        </w:trPr>
        <w:tc>
          <w:tcPr>
            <w:tcW w:w="5387" w:type="dxa"/>
            <w:tcBorders>
              <w:top w:val="nil"/>
              <w:left w:val="single" w:color="auto" w:sz="4" w:space="0"/>
              <w:bottom w:val="single" w:color="auto" w:sz="4" w:space="0"/>
              <w:right w:val="single" w:color="auto" w:sz="4" w:space="0"/>
            </w:tcBorders>
            <w:shd w:val="clear" w:color="auto" w:fill="auto"/>
            <w:hideMark/>
          </w:tcPr>
          <w:p w:rsidRPr="00A20875" w:rsidR="00616FAD" w:rsidP="00616FAD" w:rsidRDefault="00616FAD" w14:paraId="6BEB0D5F" w14:textId="0EDEBA4A">
            <w:pPr>
              <w:spacing w:after="0" w:line="240" w:lineRule="auto"/>
              <w:rPr>
                <w:rFonts w:ascii="Calibri" w:hAnsi="Calibri" w:eastAsia="Times New Roman" w:cs="Calibri"/>
                <w:color w:val="000000"/>
                <w:kern w:val="0"/>
                <w:sz w:val="20"/>
                <w:szCs w:val="20"/>
                <w14:ligatures w14:val="none"/>
              </w:rPr>
            </w:pPr>
            <w:r>
              <w:rPr>
                <w:sz w:val="20"/>
              </w:rPr>
              <w:t>Serviciul de bibliotecă la domiciliu, unde cărțile sunt aduse direct la persoanele cu dificultăți de mobilitate</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336CF38B"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75C7E30D"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105E5579"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0E01BE3B"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73EB848B"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616FAD" w:rsidTr="00616FAD" w14:paraId="76AB2278" w14:textId="77777777">
        <w:trPr>
          <w:trHeight w:val="290"/>
        </w:trPr>
        <w:tc>
          <w:tcPr>
            <w:tcW w:w="5387" w:type="dxa"/>
            <w:tcBorders>
              <w:top w:val="nil"/>
              <w:left w:val="single" w:color="auto" w:sz="4" w:space="0"/>
              <w:bottom w:val="single" w:color="auto" w:sz="4" w:space="0"/>
              <w:right w:val="single" w:color="auto" w:sz="4" w:space="0"/>
            </w:tcBorders>
            <w:shd w:val="clear" w:color="auto" w:fill="auto"/>
            <w:hideMark/>
          </w:tcPr>
          <w:p w:rsidRPr="00A20875" w:rsidR="00616FAD" w:rsidP="00616FAD" w:rsidRDefault="00616FAD" w14:paraId="5B3A18EE" w14:textId="5ED5B11B">
            <w:pPr>
              <w:spacing w:after="0" w:line="240" w:lineRule="auto"/>
              <w:rPr>
                <w:rFonts w:ascii="Calibri" w:hAnsi="Calibri" w:eastAsia="Times New Roman" w:cs="Calibri"/>
                <w:color w:val="000000"/>
                <w:kern w:val="0"/>
                <w:sz w:val="20"/>
                <w:szCs w:val="20"/>
                <w14:ligatures w14:val="none"/>
              </w:rPr>
            </w:pPr>
            <w:r>
              <w:rPr>
                <w:sz w:val="20"/>
              </w:rPr>
              <w:t>Parteneriat cu alte servicii, de exemplu școli, GP (medici de familie), NHS, bănci, activități comunitare</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5EDB4690"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7"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1D2EF5E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2D9D695A"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0ADF7CE3"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c>
          <w:tcPr>
            <w:tcW w:w="873" w:type="dxa"/>
            <w:tcBorders>
              <w:top w:val="nil"/>
              <w:left w:val="nil"/>
              <w:bottom w:val="single" w:color="auto" w:sz="4" w:space="0"/>
              <w:right w:val="single" w:color="auto" w:sz="4" w:space="0"/>
            </w:tcBorders>
            <w:shd w:val="clear" w:color="auto" w:fill="auto"/>
            <w:noWrap/>
            <w:vAlign w:val="bottom"/>
            <w:hideMark/>
          </w:tcPr>
          <w:p w:rsidRPr="00A20875" w:rsidR="00616FAD" w:rsidP="00616FAD" w:rsidRDefault="00616FAD" w14:paraId="3AC6C61D"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bl>
    <w:p w:rsidRPr="00A20875" w:rsidR="00E450DA" w:rsidRDefault="00E450DA" w14:paraId="2A7F247B" w14:textId="2A68EEFF">
      <w:pPr>
        <w:rPr>
          <w:sz w:val="20"/>
          <w:szCs w:val="20"/>
        </w:rPr>
      </w:pPr>
    </w:p>
    <w:p w:rsidRPr="00A20875" w:rsidR="009D0CBF" w:rsidRDefault="00DB593B" w14:paraId="6E62230E" w14:textId="1A457136">
      <w:pPr>
        <w:rPr>
          <w:b/>
          <w:bCs/>
        </w:rPr>
      </w:pPr>
      <w:r>
        <w:rPr>
          <w:noProof/>
          <w:color w:val="2B579A"/>
          <w:sz w:val="20"/>
          <w:shd w:val="clear" w:color="auto" w:fill="E6E6E6"/>
        </w:rPr>
        <mc:AlternateContent>
          <mc:Choice Requires="wps">
            <w:drawing>
              <wp:anchor distT="45720" distB="45720" distL="114300" distR="114300" simplePos="0" relativeHeight="251658243" behindDoc="0" locked="0" layoutInCell="1" allowOverlap="1" wp14:editId="223E2F8A" wp14:anchorId="1E68BD6E">
                <wp:simplePos x="0" y="0"/>
                <wp:positionH relativeFrom="margin">
                  <wp:posOffset>0</wp:posOffset>
                </wp:positionH>
                <wp:positionV relativeFrom="paragraph">
                  <wp:posOffset>302895</wp:posOffset>
                </wp:positionV>
                <wp:extent cx="6141720" cy="1259205"/>
                <wp:effectExtent l="0" t="0" r="11430" b="17145"/>
                <wp:wrapSquare wrapText="bothSides"/>
                <wp:docPr id="2095726573" name="Text Box 2095726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259205"/>
                        </a:xfrm>
                        <a:prstGeom prst="rect">
                          <a:avLst/>
                        </a:prstGeom>
                        <a:solidFill>
                          <a:srgbClr val="FFFFFF"/>
                        </a:solidFill>
                        <a:ln w="9525">
                          <a:solidFill>
                            <a:srgbClr val="000000"/>
                          </a:solidFill>
                          <a:miter lim="800000"/>
                          <a:headEnd/>
                          <a:tailEnd/>
                        </a:ln>
                      </wps:spPr>
                      <wps:txbx>
                        <w:txbxContent>
                          <w:p w:rsidR="00DC54DE" w:rsidP="00DC54DE" w:rsidRDefault="00DC54DE" w14:paraId="3D7C526D" w14:textId="77777777"/>
                          <w:p w:rsidR="009D0CBF" w:rsidP="00DC54DE" w:rsidRDefault="009D0CBF" w14:paraId="69FA8F85" w14:textId="77777777"/>
                          <w:p w:rsidR="009D0CBF" w:rsidP="00DC54DE" w:rsidRDefault="009D0CBF" w14:paraId="3A232F3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2095726573" style="position:absolute;margin-left:0;margin-top:23.85pt;width:483.6pt;height:99.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" w14:anchorId="1E68BD6E">
                <v:textbox>
                  <w:txbxContent>
                    <w:p w:rsidR="00DC54DE" w:rsidP="00DC54DE" w:rsidRDefault="00DC54DE" w14:paraId="3D7C526D" w14:textId="77777777"/>
                    <w:p w:rsidR="009D0CBF" w:rsidP="00DC54DE" w:rsidRDefault="009D0CBF" w14:paraId="69FA8F85" w14:textId="77777777"/>
                    <w:p w:rsidR="009D0CBF" w:rsidP="00DC54DE" w:rsidRDefault="009D0CBF" w14:paraId="3A232F39" w14:textId="77777777"/>
                  </w:txbxContent>
                </v:textbox>
                <w10:wrap type="square" anchorx="margin"/>
              </v:shape>
            </w:pict>
          </mc:Fallback>
        </mc:AlternateContent>
      </w:r>
      <w:r>
        <w:rPr>
          <w:b/>
        </w:rPr>
        <w:t xml:space="preserve">13 - Ce alte servicii credeți că ar putea fi oferite de către biblioteca de proximitate? </w:t>
      </w:r>
    </w:p>
    <w:p w:rsidRPr="00A20875" w:rsidR="00DB593B" w:rsidP="009E3933" w:rsidRDefault="00DB593B" w14:paraId="1EFBB4CF" w14:textId="77777777">
      <w:pPr>
        <w:rPr>
          <w:b/>
          <w:bCs/>
          <w:color w:val="000000" w:themeColor="text1"/>
          <w:sz w:val="28"/>
          <w:szCs w:val="28"/>
        </w:rPr>
      </w:pPr>
    </w:p>
    <w:p w:rsidRPr="00A20875" w:rsidR="00DB593B" w:rsidP="009E3933" w:rsidRDefault="00DB593B" w14:paraId="4AD3AC71" w14:textId="77777777">
      <w:pPr>
        <w:rPr>
          <w:b/>
          <w:bCs/>
          <w:color w:val="000000" w:themeColor="text1"/>
          <w:sz w:val="28"/>
          <w:szCs w:val="28"/>
        </w:rPr>
      </w:pPr>
    </w:p>
    <w:p w:rsidRPr="00A20875" w:rsidR="0036423E" w:rsidP="009E3933" w:rsidRDefault="0036423E" w14:paraId="21107BA4" w14:textId="7FB35CCA">
      <w:pPr>
        <w:rPr>
          <w:b/>
          <w:bCs/>
          <w:color w:val="000000" w:themeColor="text1"/>
          <w:sz w:val="28"/>
          <w:szCs w:val="28"/>
        </w:rPr>
      </w:pPr>
      <w:r>
        <w:rPr>
          <w:b/>
          <w:color w:val="000000" w:themeColor="text1"/>
          <w:sz w:val="28"/>
        </w:rPr>
        <w:t>Serviciul mobil</w:t>
      </w:r>
    </w:p>
    <w:p w:rsidRPr="00A20875" w:rsidR="009E3933" w:rsidP="009E3933" w:rsidRDefault="00827F2B" w14:paraId="29AD561A" w14:textId="732A8413">
      <w:r>
        <w:t xml:space="preserve">Serviciile de bibliotecă mobilă ar putea continua să ofere opriri scurte, de 15 minute sau mai puțin, oferind servicii limitate, sau să meargă în mai puține locații, dar să rămână pentru perioade mai lungi de timp și să ofere o gamă de activități și servicii. </w:t>
      </w:r>
    </w:p>
    <w:p w:rsidRPr="00A20875" w:rsidR="00D00936" w:rsidP="00D00936" w:rsidRDefault="00562662" w14:paraId="6715FA54" w14:textId="6D1888B5">
      <w:r>
        <w:t>În prezent, în unele sate, autoutilitara mobilă se oprește în mai multe locuri pe o perioadă de două ore, de exemplu, petrecând o oră în primul loc și o oră în al doilea loc, oferind un serviciu limitat. Cu toate acestea, dacă autoutilitara s-ar opri într-un singur loc din sat, ar putea oferi o gamă mai largă de servicii în acea perioadă de două ore. Un număr mai mic de opriri pe o perioadă mai lungă de timp va însemna că unele persoane vor trebui să călătorească mai mult pentru a beneficia de serviciile de bibliotecă.</w:t>
      </w:r>
    </w:p>
    <w:p w:rsidRPr="00A20875" w:rsidR="003C67A7" w:rsidP="003C67A7" w:rsidRDefault="003C67A7" w14:paraId="45CE4798" w14:textId="3D5978C4">
      <w:pPr>
        <w:spacing w:after="0" w:line="240" w:lineRule="auto"/>
        <w:rPr>
          <w:rFonts w:ascii="Calibri" w:hAnsi="Calibri" w:cs="Calibri"/>
          <w:b/>
          <w:bCs/>
          <w:kern w:val="0"/>
        </w:rPr>
      </w:pPr>
      <w:r>
        <w:rPr>
          <w:b/>
        </w:rPr>
        <w:t>14 -</w:t>
      </w:r>
      <w:r>
        <w:t xml:space="preserve"> </w:t>
      </w:r>
      <w:r>
        <w:rPr>
          <w:b/>
        </w:rPr>
        <w:t>Ați prefera ca biblioteca mobilă să facă opriri scurte într-un sat, oferind servicii limitate, sau opriri mai puține și mai lungi, oferind o gamă mai largă de servicii?</w:t>
      </w:r>
      <w:r>
        <w:t xml:space="preserve"> </w:t>
      </w:r>
    </w:p>
    <w:p w:rsidRPr="00A20875" w:rsidR="003C67A7" w:rsidP="003C67A7" w:rsidRDefault="003C67A7" w14:paraId="159D6ADD" w14:textId="77777777">
      <w:pPr>
        <w:spacing w:after="0" w:line="240" w:lineRule="auto"/>
        <w:rPr>
          <w:rFonts w:ascii="Calibri" w:hAnsi="Calibri" w:cs="Calibri"/>
          <w:b/>
          <w:bCs/>
          <w:kern w:val="0"/>
        </w:rPr>
      </w:pPr>
    </w:p>
    <w:p w:rsidRPr="00A20875" w:rsidR="003C67A7" w:rsidP="003C67A7" w:rsidRDefault="00C2312D" w14:paraId="53194F30" w14:textId="361EB2C7">
      <w:pPr>
        <w:spacing w:after="0" w:line="240" w:lineRule="auto"/>
        <w:rPr>
          <w:rFonts w:eastAsia="Calibri"/>
          <w:kern w:val="0"/>
        </w:rPr>
      </w:pPr>
      <w:r>
        <w:t xml:space="preserve">Opriri scurte cu </w:t>
      </w:r>
      <w:r>
        <w:tab/>
      </w:r>
      <w:r>
        <w:tab/>
      </w:r>
      <w:r>
        <w:tab/>
      </w:r>
      <w:r>
        <w:tab/>
      </w:r>
      <w:r>
        <w:tab/>
      </w:r>
      <w:r>
        <w:tab/>
        <w:t xml:space="preserve">                   Opriri mai puține, mai lungi </w:t>
      </w:r>
    </w:p>
    <w:p w:rsidRPr="00A20875" w:rsidR="003C67A7" w:rsidP="003C67A7" w:rsidRDefault="003C67A7" w14:paraId="0CFFD967" w14:textId="77777777">
      <w:pPr>
        <w:spacing w:after="0" w:line="240" w:lineRule="auto"/>
        <w:rPr>
          <w:rFonts w:eastAsia="Calibri"/>
          <w:kern w:val="0"/>
        </w:rPr>
      </w:pPr>
      <w:r>
        <w:t xml:space="preserve">servicii mai puține--------------------------------------------------------------------- cu mai multe servicii       </w:t>
      </w:r>
    </w:p>
    <w:p w:rsidRPr="00A20875" w:rsidR="003C67A7" w:rsidP="003C67A7" w:rsidRDefault="003C67A7" w14:paraId="4E440CA6" w14:textId="77777777">
      <w:pPr>
        <w:spacing w:after="0" w:line="240" w:lineRule="auto"/>
        <w:rPr>
          <w:rFonts w:ascii="Calibri" w:hAnsi="Calibri" w:cs="Calibri"/>
          <w:kern w:val="0"/>
        </w:rPr>
      </w:pPr>
      <w:r>
        <w:rPr>
          <w:rFonts w:ascii="Calibri" w:hAnsi="Calibri"/>
        </w:rPr>
        <w:t xml:space="preserve">Sub 15 minute   16 – 30min   31- 60 min  1 – 2 ore    Peste 2 ore </w:t>
      </w:r>
    </w:p>
    <w:p w:rsidRPr="00A20875" w:rsidR="008477F9" w:rsidP="009A1158" w:rsidRDefault="008477F9" w14:paraId="33E915CD" w14:textId="77777777">
      <w:pPr>
        <w:spacing w:after="0" w:line="240" w:lineRule="auto"/>
        <w:rPr>
          <w:rFonts w:ascii="Calibri" w:hAnsi="Calibri" w:cs="Calibri"/>
          <w:b/>
          <w:bCs/>
          <w:kern w:val="0"/>
        </w:rPr>
      </w:pPr>
    </w:p>
    <w:p w:rsidRPr="00A20875" w:rsidR="00C70ED7" w:rsidP="00035386" w:rsidRDefault="00C70ED7" w14:paraId="533F10A6" w14:textId="3C47C89C">
      <w:r>
        <w:t>Cele patru vehicule utilizate pentru a asigura serviciul de bibliotecă mobilă au acum o vechime de peste 13 ani și trebuie înlocuite.  Pentru a îndeplini obligațiile de urgență în materie de climă ale consiliului, vom înlocui aceste vehicule care asigură cel mai eficient consum de combustibil posibil. Există avantaje și dezavantaje pentru diferite dimensiuni ale vehiculelor.</w:t>
      </w:r>
    </w:p>
    <w:p w:rsidRPr="00A20875" w:rsidR="00C70ED7" w:rsidP="00035386" w:rsidRDefault="00483DB7" w14:paraId="6BB98A7E" w14:textId="023732E9">
      <w:r>
        <w:t>Vehicule mai mari</w:t>
      </w:r>
    </w:p>
    <w:p w:rsidRPr="00A20875" w:rsidR="00035386" w:rsidP="00035386" w:rsidRDefault="00035386" w14:paraId="5F3EE8D3" w14:textId="77777777">
      <w:r>
        <w:t>•</w:t>
      </w:r>
      <w:r>
        <w:tab/>
        <w:t>Nu pot avea acces la unele comunități din cauza drumurilor înguste și a spațiului de întoarcere insuficient</w:t>
      </w:r>
    </w:p>
    <w:p w:rsidRPr="00A20875" w:rsidR="00035386" w:rsidP="00035386" w:rsidRDefault="00035386" w14:paraId="0B76C25E" w14:textId="77777777">
      <w:r>
        <w:t>•</w:t>
      </w:r>
      <w:r>
        <w:tab/>
        <w:t>Pot transporta până la 3.000 de cărți pentru răsfoire</w:t>
      </w:r>
    </w:p>
    <w:p w:rsidRPr="00A20875" w:rsidR="00035386" w:rsidP="00035386" w:rsidRDefault="00035386" w14:paraId="5B110D12" w14:textId="6044BE83">
      <w:r>
        <w:t>•</w:t>
      </w:r>
      <w:r>
        <w:tab/>
        <w:t>Lift accesibil pentru scaune cu rotile în vehicul</w:t>
      </w:r>
    </w:p>
    <w:p w:rsidRPr="00A20875" w:rsidR="00035386" w:rsidP="00035386" w:rsidRDefault="00035386" w14:paraId="382F4322" w14:textId="13F0E34A">
      <w:r>
        <w:t>•</w:t>
      </w:r>
      <w:r>
        <w:tab/>
        <w:t>Utilizarea mai puțin eficientă a combustibilului</w:t>
      </w:r>
    </w:p>
    <w:p w:rsidRPr="00A20875" w:rsidR="00035386" w:rsidP="00035386" w:rsidRDefault="00035386" w14:paraId="082F2FCB" w14:textId="26A96A26">
      <w:r>
        <w:t>Vehicule mai mici</w:t>
      </w:r>
    </w:p>
    <w:p w:rsidRPr="00A20875" w:rsidR="00035386" w:rsidP="00035386" w:rsidRDefault="00035386" w14:paraId="15493A51" w14:textId="77777777">
      <w:r>
        <w:t>•</w:t>
      </w:r>
      <w:r>
        <w:tab/>
        <w:t>Capabile să acceseze comunități cu drumuri înguste și au nevoie de un spațiu de întoarcere mai mic</w:t>
      </w:r>
    </w:p>
    <w:p w:rsidRPr="00A20875" w:rsidR="00035386" w:rsidP="00035386" w:rsidRDefault="00035386" w14:paraId="354EF86A" w14:textId="77777777">
      <w:r>
        <w:t>•</w:t>
      </w:r>
      <w:r>
        <w:tab/>
        <w:t>Oportunitățile de a vizita noi locații pot necesita o anumită ajustare a orarului de oprire</w:t>
      </w:r>
    </w:p>
    <w:p w:rsidRPr="00A20875" w:rsidR="00035386" w:rsidP="00035386" w:rsidRDefault="00035386" w14:paraId="319CBCD2" w14:textId="77777777">
      <w:r>
        <w:t>•</w:t>
      </w:r>
      <w:r>
        <w:tab/>
        <w:t>Pot transporta 2.000 de cărți pentru răsfoire</w:t>
      </w:r>
    </w:p>
    <w:p w:rsidRPr="00A20875" w:rsidR="00035386" w:rsidP="00035386" w:rsidRDefault="00035386" w14:paraId="6504949C" w14:textId="77777777">
      <w:r>
        <w:t>•</w:t>
      </w:r>
      <w:r>
        <w:tab/>
        <w:t>Lift accesibil pentru scaune cu rotile în vehicul</w:t>
      </w:r>
    </w:p>
    <w:p w:rsidRPr="00A20875" w:rsidR="00035386" w:rsidP="00035386" w:rsidRDefault="00035386" w14:paraId="7BC61A15" w14:textId="77777777">
      <w:r>
        <w:t>•</w:t>
      </w:r>
      <w:r>
        <w:tab/>
        <w:t>O mai bună eficiență a combustibilului</w:t>
      </w:r>
    </w:p>
    <w:p w:rsidRPr="00A20875" w:rsidR="00035386" w:rsidP="008477F9" w:rsidRDefault="00035386" w14:paraId="5778DF0C" w14:textId="0DC0A9DA">
      <w:pPr>
        <w:ind w:left="720" w:hanging="720"/>
      </w:pPr>
      <w:r>
        <w:t>•</w:t>
      </w:r>
      <w:r>
        <w:tab/>
      </w:r>
      <w:r>
        <w:rPr>
          <w:color w:val="000000" w:themeColor="text1"/>
        </w:rPr>
        <w:t>Vehiculele electrice pot fi limitate de autonomie și de lipsa infrastructurii de încărcare în zonele rurale</w:t>
      </w:r>
    </w:p>
    <w:p w:rsidRPr="00A20875" w:rsidR="003041A1" w:rsidP="00AB0794" w:rsidRDefault="001674EB" w14:paraId="54B7C458" w14:textId="2C7AD145">
      <w:pPr>
        <w:pStyle w:val="ListParagraph"/>
        <w:ind w:left="786" w:hanging="786"/>
        <w:rPr>
          <w:b/>
          <w:bCs/>
          <w:color w:val="000000" w:themeColor="text1"/>
        </w:rPr>
      </w:pPr>
      <w:r>
        <w:rPr>
          <w:b/>
          <w:color w:val="000000" w:themeColor="text1"/>
        </w:rPr>
        <w:t xml:space="preserve">15 - Ați prefera vehicule de bibliotecă mobilă i, de exemplu 3,5 tone, sau vehicule mai mari, de exemplu 7,5 tone? </w:t>
      </w:r>
    </w:p>
    <w:p w:rsidRPr="00A20875" w:rsidR="00BB7939" w:rsidP="001B4CFB" w:rsidRDefault="00BB7939" w14:paraId="242B714A" w14:textId="77777777">
      <w:pPr>
        <w:rPr>
          <w:color w:val="FF0000"/>
          <w:sz w:val="20"/>
          <w:szCs w:val="20"/>
        </w:rPr>
      </w:pPr>
    </w:p>
    <w:p w:rsidRPr="00A20875" w:rsidR="00BF522B" w:rsidP="001B4CFB" w:rsidRDefault="001B4CFB" w14:paraId="1DD71E4A" w14:textId="77777777">
      <w:pPr>
        <w:rPr>
          <w:color w:val="000000" w:themeColor="text1"/>
        </w:rPr>
      </w:pPr>
      <w:r>
        <w:rPr>
          <w:color w:val="000000" w:themeColor="text1"/>
        </w:rPr>
        <w:t>Vehicule mai mici (mai mici decât vehiculele actuale)</w:t>
      </w:r>
    </w:p>
    <w:p w:rsidRPr="00A20875" w:rsidR="00AB0794" w:rsidP="001B4CFB" w:rsidRDefault="00DB593B" w14:paraId="41706BE9" w14:textId="252C6E07">
      <w:pPr>
        <w:rPr>
          <w:color w:val="000000" w:themeColor="text1"/>
        </w:rPr>
      </w:pPr>
      <w:r>
        <w:rPr>
          <w:noProof/>
          <w:color w:val="000000" w:themeColor="text1"/>
        </w:rPr>
        <mc:AlternateContent>
          <mc:Choice Requires="wps">
            <w:drawing>
              <wp:anchor distT="45720" distB="45720" distL="114300" distR="114300" simplePos="0" relativeHeight="251658254" behindDoc="0" locked="0" layoutInCell="1" allowOverlap="1" wp14:editId="077D1B3F" wp14:anchorId="4DAA766D">
                <wp:simplePos x="0" y="0"/>
                <wp:positionH relativeFrom="column">
                  <wp:posOffset>1431985</wp:posOffset>
                </wp:positionH>
                <wp:positionV relativeFrom="paragraph">
                  <wp:posOffset>282731</wp:posOffset>
                </wp:positionV>
                <wp:extent cx="4140200" cy="381000"/>
                <wp:effectExtent l="0" t="0" r="12700" b="19050"/>
                <wp:wrapSquare wrapText="bothSides"/>
                <wp:docPr id="1481849481" name="Text Box 1481849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381000"/>
                        </a:xfrm>
                        <a:prstGeom prst="rect">
                          <a:avLst/>
                        </a:prstGeom>
                        <a:solidFill>
                          <a:srgbClr val="FFFFFF"/>
                        </a:solidFill>
                        <a:ln w="9525">
                          <a:solidFill>
                            <a:srgbClr val="000000"/>
                          </a:solidFill>
                          <a:miter lim="800000"/>
                          <a:headEnd/>
                          <a:tailEnd/>
                        </a:ln>
                      </wps:spPr>
                      <wps:txbx>
                        <w:txbxContent>
                          <w:p w:rsidR="0029745E" w:rsidRDefault="0029745E" w14:paraId="184C11E3" w14:textId="0998FD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1481849481" style="position:absolute;margin-left:112.75pt;margin-top:22.25pt;width:326pt;height:30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" w14:anchorId="4DAA766D">
                <v:textbox>
                  <w:txbxContent>
                    <w:p w:rsidR="0029745E" w:rsidRDefault="0029745E" w14:paraId="184C11E3" w14:textId="0998FD80"/>
                  </w:txbxContent>
                </v:textbox>
                <w10:wrap type="square"/>
              </v:shape>
            </w:pict>
          </mc:Fallback>
        </mc:AlternateContent>
      </w:r>
      <w:r>
        <w:rPr>
          <w:color w:val="000000" w:themeColor="text1"/>
        </w:rPr>
        <w:t>Vehicule mai mari (mărimea actuală)</w:t>
      </w:r>
    </w:p>
    <w:p w:rsidRPr="00A20875" w:rsidR="0029745E" w:rsidP="001B4CFB" w:rsidRDefault="00DB593B" w14:paraId="5C12EBE3" w14:textId="19EC9C14">
      <w:pPr>
        <w:rPr>
          <w:color w:val="000000" w:themeColor="text1"/>
          <w:sz w:val="20"/>
          <w:szCs w:val="20"/>
        </w:rPr>
      </w:pPr>
      <w:r>
        <w:rPr>
          <w:color w:val="000000" w:themeColor="text1"/>
        </w:rPr>
        <w:t>Altele</w:t>
      </w:r>
      <w:r>
        <w:rPr>
          <w:color w:val="000000" w:themeColor="text1"/>
          <w:sz w:val="20"/>
        </w:rPr>
        <w:t xml:space="preserve"> </w:t>
      </w:r>
    </w:p>
    <w:p w:rsidRPr="00A20875" w:rsidR="00EB2612" w:rsidP="001B4CFB" w:rsidRDefault="00EB2612" w14:paraId="1F20EF90" w14:textId="77777777">
      <w:pPr>
        <w:rPr>
          <w:color w:val="FF0000"/>
          <w:sz w:val="20"/>
          <w:szCs w:val="20"/>
        </w:rPr>
      </w:pPr>
    </w:p>
    <w:p w:rsidRPr="00A20875" w:rsidR="001B4CFB" w:rsidP="001B4CFB" w:rsidRDefault="001B4CFB" w14:paraId="2C875A68" w14:textId="25A193E0">
      <w:pPr>
        <w:rPr>
          <w:rFonts w:cstheme="minorHAnsi"/>
          <w:b/>
          <w:bCs/>
          <w:kern w:val="0"/>
          <w:sz w:val="20"/>
          <w:szCs w:val="20"/>
        </w:rPr>
      </w:pPr>
      <w:r>
        <w:rPr>
          <w:b/>
          <w:sz w:val="28"/>
        </w:rPr>
        <w:t xml:space="preserve">Bibliotecile Pop Up </w:t>
      </w:r>
    </w:p>
    <w:p w:rsidRPr="00A20875" w:rsidR="001B4CFB" w:rsidP="5C4CE545" w:rsidRDefault="001B4CFB" w14:paraId="5FA414F5" w14:textId="72D1D886">
      <w:pPr>
        <w:rPr>
          <w:kern w:val="0"/>
        </w:rPr>
      </w:pPr>
      <w:r>
        <w:t>În prezent, acestea se află în Shotley, Rushmere și Red Lodge. În fiecare dintre acestea, spațiul dintr-o clădire comunitară este închiriat cu tarifare pe oră, iar serviciul este finanțat de comunitatea locală.</w:t>
      </w:r>
    </w:p>
    <w:p w:rsidRPr="00A20875" w:rsidR="00D83811" w:rsidP="00D83811" w:rsidRDefault="00D83811" w14:paraId="66F24658" w14:textId="77777777">
      <w:pPr>
        <w:spacing w:after="0" w:line="240" w:lineRule="auto"/>
        <w:rPr>
          <w:rFonts w:ascii="Calibri" w:hAnsi="Calibri" w:cs="Calibri"/>
          <w:b/>
          <w:bCs/>
          <w:kern w:val="0"/>
        </w:rPr>
      </w:pPr>
      <w:r>
        <w:rPr>
          <w:rFonts w:ascii="Calibri" w:hAnsi="Calibri"/>
          <w:b/>
        </w:rPr>
        <w:t>Întrebarea 16: Ați prefera să aveți o bibliotecă pop-up finanțată de comunitate sau o bibliotecă pop-up în locul unei biblioteci mobile în zona dvs.?</w:t>
      </w:r>
    </w:p>
    <w:p w:rsidRPr="00A20875" w:rsidR="00D83811" w:rsidP="00D83811" w:rsidRDefault="00D83811" w14:paraId="77819D58" w14:textId="77777777">
      <w:pPr>
        <w:spacing w:after="0" w:line="240" w:lineRule="auto"/>
        <w:rPr>
          <w:rFonts w:ascii="Calibri" w:hAnsi="Calibri" w:cs="Calibri"/>
          <w:b/>
          <w:bCs/>
          <w:kern w:val="0"/>
        </w:rPr>
      </w:pPr>
    </w:p>
    <w:p w:rsidRPr="00A20875" w:rsidR="00D83811" w:rsidP="00D83811" w:rsidRDefault="00D83811" w14:paraId="427E3114" w14:textId="77777777">
      <w:pPr>
        <w:spacing w:after="0" w:line="240" w:lineRule="auto"/>
        <w:rPr>
          <w:rFonts w:ascii="Calibri" w:hAnsi="Calibri" w:cs="Calibri"/>
          <w:kern w:val="0"/>
        </w:rPr>
      </w:pPr>
      <w:r>
        <w:rPr>
          <w:rFonts w:ascii="Calibri" w:hAnsi="Calibri"/>
          <w:b/>
        </w:rPr>
        <w:t xml:space="preserve">Interesat de un Pop-up  </w:t>
      </w:r>
      <w:r>
        <w:rPr>
          <w:rFonts w:ascii="Calibri" w:hAnsi="Calibri"/>
        </w:rPr>
        <w:t>Complet de acord / De acord / Niciuna dintre ele / Nu sunt de acord / Dezacord total</w:t>
      </w:r>
    </w:p>
    <w:p w:rsidRPr="00A20875" w:rsidR="00D83811" w:rsidP="00D83811" w:rsidRDefault="00D83811" w14:paraId="7E2DACB2" w14:textId="77777777">
      <w:pPr>
        <w:spacing w:after="0" w:line="240" w:lineRule="auto"/>
        <w:rPr>
          <w:rFonts w:ascii="Calibri" w:hAnsi="Calibri" w:cs="Calibri"/>
          <w:b/>
          <w:bCs/>
          <w:kern w:val="0"/>
        </w:rPr>
      </w:pPr>
    </w:p>
    <w:p w:rsidRPr="00A20875" w:rsidR="00D83811" w:rsidP="00D83811" w:rsidRDefault="00D83811" w14:paraId="3947201A" w14:textId="39EFC41B">
      <w:pPr>
        <w:spacing w:after="0" w:line="240" w:lineRule="auto"/>
        <w:rPr>
          <w:rFonts w:ascii="Calibri" w:hAnsi="Calibri" w:cs="Calibri"/>
          <w:b/>
          <w:bCs/>
          <w:kern w:val="0"/>
        </w:rPr>
      </w:pPr>
      <w:r>
        <w:rPr>
          <w:rFonts w:ascii="Calibri" w:hAnsi="Calibri"/>
          <w:b/>
        </w:rPr>
        <w:t>Ar ajuta un Pop-up oferit prin finanțare externă (de exemplu, comunitară) în plus față de serviciile existente</w:t>
      </w:r>
    </w:p>
    <w:p w:rsidRPr="00A20875" w:rsidR="00D83811" w:rsidP="00D83811" w:rsidRDefault="00D83811" w14:paraId="78A74D99" w14:textId="77777777">
      <w:pPr>
        <w:spacing w:after="0" w:line="240" w:lineRule="auto"/>
        <w:rPr>
          <w:rFonts w:ascii="Calibri" w:hAnsi="Calibri" w:cs="Calibri"/>
          <w:kern w:val="0"/>
        </w:rPr>
      </w:pPr>
      <w:r>
        <w:rPr>
          <w:rFonts w:ascii="Calibri" w:hAnsi="Calibri"/>
          <w:b/>
        </w:rPr>
        <w:t xml:space="preserve"> </w:t>
      </w:r>
      <w:r>
        <w:rPr>
          <w:rFonts w:ascii="Calibri" w:hAnsi="Calibri"/>
        </w:rPr>
        <w:t>Complet de acord / De acord / Niciuna dintre ele / Nu sunt de acord / Dezacord total</w:t>
      </w:r>
    </w:p>
    <w:p w:rsidRPr="00A20875" w:rsidR="00D83811" w:rsidP="00D83811" w:rsidRDefault="00D83811" w14:paraId="4558E3B6" w14:textId="77777777">
      <w:pPr>
        <w:spacing w:after="0" w:line="240" w:lineRule="auto"/>
        <w:rPr>
          <w:rFonts w:ascii="Calibri" w:hAnsi="Calibri" w:cs="Calibri"/>
          <w:b/>
          <w:bCs/>
          <w:kern w:val="0"/>
        </w:rPr>
      </w:pPr>
    </w:p>
    <w:p w:rsidRPr="00A20875" w:rsidR="00D83811" w:rsidP="00D83811" w:rsidRDefault="00D83811" w14:paraId="7E24A424" w14:textId="77777777">
      <w:pPr>
        <w:spacing w:after="0" w:line="240" w:lineRule="auto"/>
        <w:rPr>
          <w:rFonts w:ascii="Calibri" w:hAnsi="Calibri" w:cs="Calibri"/>
          <w:b/>
          <w:bCs/>
          <w:kern w:val="0"/>
        </w:rPr>
      </w:pPr>
      <w:r>
        <w:rPr>
          <w:rFonts w:ascii="Calibri" w:hAnsi="Calibri"/>
          <w:b/>
        </w:rPr>
        <w:t>Ar ajuta un Pop-up pentru a înlocui opririle mobile (Pop-up-ul nu este finanțat de comunitate)</w:t>
      </w:r>
    </w:p>
    <w:p w:rsidRPr="00A20875" w:rsidR="00D83811" w:rsidP="00D83811" w:rsidRDefault="00D83811" w14:paraId="5EB9EFEA" w14:textId="77777777">
      <w:pPr>
        <w:spacing w:after="0" w:line="240" w:lineRule="auto"/>
        <w:rPr>
          <w:rFonts w:ascii="Calibri" w:hAnsi="Calibri" w:cs="Calibri"/>
          <w:b/>
          <w:bCs/>
          <w:kern w:val="0"/>
        </w:rPr>
      </w:pPr>
      <w:r>
        <w:rPr>
          <w:rFonts w:ascii="Calibri" w:hAnsi="Calibri"/>
        </w:rPr>
        <w:t>Complet de acord / De acord / Niciuna dintre ele / Nu sunt de acord / Dezacord total</w:t>
      </w:r>
    </w:p>
    <w:p w:rsidRPr="00A20875" w:rsidR="003A7948" w:rsidP="003A7948" w:rsidRDefault="003A7948" w14:paraId="5C48E692" w14:textId="77777777">
      <w:pPr>
        <w:spacing w:after="0" w:line="240" w:lineRule="auto"/>
        <w:rPr>
          <w:rFonts w:ascii="Calibri" w:hAnsi="Calibri" w:cs="Calibri"/>
          <w:b/>
          <w:bCs/>
          <w:kern w:val="0"/>
        </w:rPr>
      </w:pPr>
    </w:p>
    <w:p w:rsidRPr="00A20875" w:rsidR="001B4CFB" w:rsidP="00ED2E51" w:rsidRDefault="00D470AB" w14:paraId="5E928DF6" w14:textId="536735EA">
      <w:pPr>
        <w:rPr>
          <w:rFonts w:cstheme="minorHAnsi"/>
          <w:b/>
          <w:bCs/>
          <w:kern w:val="0"/>
        </w:rPr>
      </w:pPr>
      <w:r>
        <w:rPr>
          <w:b/>
        </w:rPr>
        <w:t>17 - Aveți vreo preferință cu privire la ora la care ar trebui să fie disponibile bibliotecile pop-up?</w:t>
      </w:r>
    </w:p>
    <w:p w:rsidRPr="00A20875" w:rsidR="001B4CFB" w:rsidP="00C23232" w:rsidRDefault="00C23232" w14:paraId="0380928B" w14:textId="7CF93D0B">
      <w:pPr>
        <w:rPr>
          <w:rFonts w:cstheme="minorHAnsi"/>
          <w:kern w:val="0"/>
        </w:rPr>
      </w:pPr>
      <w:r>
        <w:t xml:space="preserve">Dimineața / După școală / Seara / În weekend / Fără preferințe </w:t>
      </w:r>
    </w:p>
    <w:p w:rsidRPr="00A20875" w:rsidR="00EF337A" w:rsidP="5C4CE545" w:rsidRDefault="00EF337A" w14:paraId="665FCE82" w14:textId="77777777">
      <w:pPr>
        <w:ind w:left="720" w:hanging="720"/>
        <w:rPr>
          <w:b/>
          <w:bCs/>
          <w:kern w:val="0"/>
          <w:sz w:val="20"/>
          <w:szCs w:val="20"/>
        </w:rPr>
      </w:pPr>
    </w:p>
    <w:p w:rsidRPr="00A20875" w:rsidR="001B4CFB" w:rsidP="001B4CFB" w:rsidRDefault="001B4CFB" w14:paraId="4E6908A6" w14:textId="7EB8E542">
      <w:pPr>
        <w:rPr>
          <w:rFonts w:cstheme="minorHAnsi"/>
          <w:b/>
          <w:bCs/>
          <w:kern w:val="0"/>
          <w:sz w:val="28"/>
          <w:szCs w:val="28"/>
        </w:rPr>
      </w:pPr>
      <w:r>
        <w:rPr>
          <w:b/>
          <w:sz w:val="28"/>
        </w:rPr>
        <w:t xml:space="preserve">Serviciul de bibliotecă la domiciliu  </w:t>
      </w:r>
    </w:p>
    <w:p w:rsidRPr="00A20875" w:rsidR="001B4CFB" w:rsidP="001B4CFB" w:rsidRDefault="003249F8" w14:paraId="2529B276" w14:textId="2A32BE2F">
      <w:pPr>
        <w:rPr>
          <w:rFonts w:cstheme="minorHAnsi"/>
          <w:kern w:val="0"/>
        </w:rPr>
      </w:pPr>
      <w:r>
        <w:t>Serviciul de bibliotecă la domiciliu, gestionat de voluntari locali, este disponibil pentru rezidenții vulnerabili din Suffolk care întâmpină dificultăți în a accesa o bibliotecă în clădire sau o bibliotecă mobilă. Acest serviciu nu este limitat la cei care locuiesc în zone foarte rurale. Un voluntar ține legătura cu clienții individuali și selectează, colectează și livrează cărțile în funcție de preferințele acestora. Acest serviciu este oferit tuturor persoanelor care au dificultăți în a frecventa alte elemente ale serviciului de bibliotecă. Se poate potrivi clienților care sunt izolați social, care nu au acces digital sau care nu au abilități de utilizare a cărților electronice și a resurselor online.</w:t>
      </w:r>
    </w:p>
    <w:p w:rsidRPr="00A20875" w:rsidR="001B4CFB" w:rsidP="001B4CFB" w:rsidRDefault="00B44584" w14:paraId="4BB010FD" w14:textId="5B4E93CF">
      <w:pPr>
        <w:rPr>
          <w:rFonts w:cstheme="minorHAnsi"/>
          <w:b/>
          <w:bCs/>
          <w:kern w:val="0"/>
        </w:rPr>
      </w:pPr>
      <w:r>
        <w:rPr>
          <w:b/>
          <w:noProof/>
        </w:rPr>
        <mc:AlternateContent>
          <mc:Choice Requires="wps">
            <w:drawing>
              <wp:anchor distT="45720" distB="45720" distL="114300" distR="114300" simplePos="0" relativeHeight="251658246" behindDoc="0" locked="0" layoutInCell="1" allowOverlap="1" wp14:editId="55CC6746" wp14:anchorId="0FDDFC60">
                <wp:simplePos x="0" y="0"/>
                <wp:positionH relativeFrom="margin">
                  <wp:align>left</wp:align>
                </wp:positionH>
                <wp:positionV relativeFrom="paragraph">
                  <wp:posOffset>288290</wp:posOffset>
                </wp:positionV>
                <wp:extent cx="5588000" cy="1000125"/>
                <wp:effectExtent l="0" t="0" r="1270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000664"/>
                        </a:xfrm>
                        <a:prstGeom prst="rect">
                          <a:avLst/>
                        </a:prstGeom>
                        <a:solidFill>
                          <a:srgbClr val="FFFFFF"/>
                        </a:solidFill>
                        <a:ln w="9525">
                          <a:solidFill>
                            <a:srgbClr val="000000"/>
                          </a:solidFill>
                          <a:miter lim="800000"/>
                          <a:headEnd/>
                          <a:tailEnd/>
                        </a:ln>
                      </wps:spPr>
                      <wps:txbx>
                        <w:txbxContent>
                          <w:p w:rsidR="00D470AB" w:rsidRDefault="00D470AB" w14:paraId="5E167CA6" w14:textId="4F2225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217" style="position:absolute;margin-left:0;margin-top:22.7pt;width:440pt;height:78.7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" w14:anchorId="0FDDFC60">
                <v:textbox>
                  <w:txbxContent>
                    <w:p w:rsidR="00D470AB" w:rsidRDefault="00D470AB" w14:paraId="5E167CA6" w14:textId="4F222531"/>
                  </w:txbxContent>
                </v:textbox>
                <w10:wrap type="square" anchorx="margin"/>
              </v:shape>
            </w:pict>
          </mc:Fallback>
        </mc:AlternateContent>
      </w:r>
      <w:r>
        <w:rPr>
          <w:b/>
        </w:rPr>
        <w:t>18 - Aveți vreo idee despre cum ar putea fi îmbunătățit serviciul de bibliotecă la domiciliu?</w:t>
      </w:r>
    </w:p>
    <w:p w:rsidRPr="00A20875" w:rsidR="00D470AB" w:rsidP="001B4CFB" w:rsidRDefault="00D470AB" w14:paraId="64302C6A" w14:textId="54EA8876">
      <w:pPr>
        <w:rPr>
          <w:rFonts w:cstheme="minorHAnsi"/>
          <w:b/>
          <w:bCs/>
          <w:kern w:val="0"/>
          <w:sz w:val="20"/>
          <w:szCs w:val="20"/>
        </w:rPr>
      </w:pPr>
    </w:p>
    <w:p w:rsidRPr="00A20875" w:rsidR="00D470AB" w:rsidP="00B44584" w:rsidRDefault="00997A7F" w14:paraId="2519B2C0" w14:textId="448205E9">
      <w:pPr>
        <w:ind w:left="720" w:hanging="720"/>
        <w:rPr>
          <w:rFonts w:cstheme="minorHAnsi"/>
          <w:b/>
          <w:bCs/>
          <w:kern w:val="0"/>
        </w:rPr>
      </w:pPr>
      <w:r>
        <w:rPr>
          <w:b/>
          <w:noProof/>
        </w:rPr>
        <mc:AlternateContent>
          <mc:Choice Requires="wps">
            <w:drawing>
              <wp:anchor distT="45720" distB="45720" distL="114300" distR="114300" simplePos="0" relativeHeight="251658247" behindDoc="0" locked="0" layoutInCell="1" allowOverlap="1" wp14:editId="5410FD0B" wp14:anchorId="208CC655">
                <wp:simplePos x="0" y="0"/>
                <wp:positionH relativeFrom="margin">
                  <wp:posOffset>0</wp:posOffset>
                </wp:positionH>
                <wp:positionV relativeFrom="paragraph">
                  <wp:posOffset>441325</wp:posOffset>
                </wp:positionV>
                <wp:extent cx="5588000" cy="1310640"/>
                <wp:effectExtent l="0" t="0" r="12700" b="22860"/>
                <wp:wrapSquare wrapText="bothSides"/>
                <wp:docPr id="301130836" name="Text Box 301130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310640"/>
                        </a:xfrm>
                        <a:prstGeom prst="rect">
                          <a:avLst/>
                        </a:prstGeom>
                        <a:solidFill>
                          <a:srgbClr val="FFFFFF"/>
                        </a:solidFill>
                        <a:ln w="9525">
                          <a:solidFill>
                            <a:srgbClr val="000000"/>
                          </a:solidFill>
                          <a:miter lim="800000"/>
                          <a:headEnd/>
                          <a:tailEnd/>
                        </a:ln>
                      </wps:spPr>
                      <wps:txbx>
                        <w:txbxContent>
                          <w:p w:rsidR="00B44584" w:rsidP="00B44584" w:rsidRDefault="00B44584" w14:paraId="2617915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301130836" style="position:absolute;left:0;text-align:left;margin-left:0;margin-top:34.75pt;width:440pt;height:103.2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" w14:anchorId="208CC655">
                <v:textbox>
                  <w:txbxContent>
                    <w:p w:rsidR="00B44584" w:rsidP="00B44584" w:rsidRDefault="00B44584" w14:paraId="26179150" w14:textId="77777777"/>
                  </w:txbxContent>
                </v:textbox>
                <w10:wrap type="square" anchorx="margin"/>
              </v:shape>
            </w:pict>
          </mc:Fallback>
        </mc:AlternateContent>
      </w:r>
      <w:r>
        <w:rPr>
          <w:b/>
        </w:rPr>
        <w:t>19 -</w:t>
      </w:r>
      <w:r>
        <w:rPr>
          <w:b/>
        </w:rPr>
        <w:tab/>
        <w:t>Mai este ceva ce ați dori să luăm în considerare atunci când revizuim serviciile de bibliotecă de proximitate?</w:t>
      </w:r>
    </w:p>
    <w:p w:rsidRPr="00A20875" w:rsidR="003041A1" w:rsidP="000724D0" w:rsidRDefault="003041A1" w14:paraId="0D0FCC71" w14:textId="77777777">
      <w:pPr>
        <w:rPr>
          <w:b/>
          <w:bCs/>
          <w:sz w:val="20"/>
          <w:szCs w:val="20"/>
        </w:rPr>
      </w:pPr>
    </w:p>
    <w:p w:rsidRPr="00A20875" w:rsidR="000724D0" w:rsidP="000724D0" w:rsidRDefault="00F21108" w14:paraId="521F4640" w14:textId="53FA7133">
      <w:pPr>
        <w:rPr>
          <w:b/>
          <w:bCs/>
          <w:color w:val="FF0000"/>
        </w:rPr>
      </w:pPr>
      <w:r>
        <w:rPr>
          <w:b/>
        </w:rPr>
        <w:t>20 - Vă rugăm să ne spuneți codul dvs. poștal. Acest lucru nu va fi folosit pentru a vă identifica în niciun fel și va fi folosit pentru a verifica dacă consultarea a ajuns în toate zonele din Suffolk și pentru a ne permite să analizăm rezultatele în funcție de locație.</w:t>
      </w:r>
    </w:p>
    <w:p w:rsidRPr="00A20875" w:rsidR="000724D0" w:rsidP="000724D0" w:rsidRDefault="000724D0" w14:paraId="6830FF4B" w14:textId="0D2780AF">
      <w:pPr>
        <w:rPr>
          <w:b/>
          <w:bCs/>
          <w:sz w:val="20"/>
          <w:szCs w:val="20"/>
        </w:rPr>
      </w:pPr>
      <w:r>
        <w:rPr>
          <w:noProof/>
          <w:color w:val="2B579A"/>
          <w:sz w:val="20"/>
          <w:shd w:val="clear" w:color="auto" w:fill="E6E6E6"/>
        </w:rPr>
        <mc:AlternateContent>
          <mc:Choice Requires="wps">
            <w:drawing>
              <wp:anchor distT="45720" distB="45720" distL="114300" distR="114300" simplePos="0" relativeHeight="251658241" behindDoc="0" locked="0" layoutInCell="1" allowOverlap="1" wp14:editId="5D7A491E" wp14:anchorId="3FFC1209">
                <wp:simplePos x="0" y="0"/>
                <wp:positionH relativeFrom="margin">
                  <wp:align>left</wp:align>
                </wp:positionH>
                <wp:positionV relativeFrom="paragraph">
                  <wp:posOffset>4445</wp:posOffset>
                </wp:positionV>
                <wp:extent cx="1416050" cy="203200"/>
                <wp:effectExtent l="0" t="0" r="12700" b="25400"/>
                <wp:wrapSquare wrapText="bothSides"/>
                <wp:docPr id="426265405" name="Text Box 426265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203200"/>
                        </a:xfrm>
                        <a:prstGeom prst="rect">
                          <a:avLst/>
                        </a:prstGeom>
                        <a:solidFill>
                          <a:srgbClr val="FFFFFF"/>
                        </a:solidFill>
                        <a:ln w="9525">
                          <a:solidFill>
                            <a:srgbClr val="000000"/>
                          </a:solidFill>
                          <a:miter lim="800000"/>
                          <a:headEnd/>
                          <a:tailEnd/>
                        </a:ln>
                      </wps:spPr>
                      <wps:txbx>
                        <w:txbxContent>
                          <w:p w:rsidR="000724D0" w:rsidP="000724D0" w:rsidRDefault="000724D0" w14:paraId="1F29FB4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426265405" style="position:absolute;margin-left:0;margin-top:.35pt;width:111.5pt;height:16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" w14:anchorId="3FFC1209">
                <v:textbox>
                  <w:txbxContent>
                    <w:p w:rsidR="000724D0" w:rsidP="000724D0" w:rsidRDefault="000724D0" w14:paraId="1F29FB46" w14:textId="77777777"/>
                  </w:txbxContent>
                </v:textbox>
                <w10:wrap type="square" anchorx="margin"/>
              </v:shape>
            </w:pict>
          </mc:Fallback>
        </mc:AlternateContent>
      </w:r>
    </w:p>
    <w:p w:rsidRPr="00A20875" w:rsidR="00787CD7" w:rsidP="000724D0" w:rsidRDefault="00787CD7" w14:paraId="3EF265BA" w14:textId="77777777">
      <w:pPr>
        <w:rPr>
          <w:b/>
          <w:bCs/>
          <w:sz w:val="20"/>
          <w:szCs w:val="20"/>
        </w:rPr>
      </w:pPr>
    </w:p>
    <w:p w:rsidRPr="00A20875" w:rsidR="000724D0" w:rsidP="000724D0" w:rsidRDefault="00AE0ACA" w14:paraId="363B917C" w14:textId="50DDC06F">
      <w:r>
        <w:rPr>
          <w:b/>
        </w:rPr>
        <w:t>21 - Puteți să ne spuneți cum ați aflat despre această consultare?</w:t>
      </w:r>
    </w:p>
    <w:tbl>
      <w:tblPr>
        <w:tblW w:w="3120" w:type="dxa"/>
        <w:tblLook w:val="04A0" w:firstRow="1" w:lastRow="0" w:firstColumn="1" w:lastColumn="0" w:noHBand="0" w:noVBand="1"/>
      </w:tblPr>
      <w:tblGrid>
        <w:gridCol w:w="2160"/>
        <w:gridCol w:w="960"/>
      </w:tblGrid>
      <w:tr w:rsidRPr="00A20875" w:rsidR="000724D0" w14:paraId="35E186CA" w14:textId="77777777">
        <w:trPr>
          <w:trHeight w:val="290"/>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264917FE"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xml:space="preserve">Facebook </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A20875" w:rsidR="000724D0" w:rsidRDefault="000724D0" w14:paraId="5D2A2BD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724D0" w14:paraId="6209E305" w14:textId="77777777">
        <w:trPr>
          <w:trHeight w:val="290"/>
        </w:trPr>
        <w:tc>
          <w:tcPr>
            <w:tcW w:w="2160" w:type="dxa"/>
            <w:tcBorders>
              <w:top w:val="nil"/>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27FCD47E" w14:textId="21278869">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Twitter (X)</w:t>
            </w:r>
          </w:p>
        </w:tc>
        <w:tc>
          <w:tcPr>
            <w:tcW w:w="960" w:type="dxa"/>
            <w:tcBorders>
              <w:top w:val="nil"/>
              <w:left w:val="nil"/>
              <w:bottom w:val="single" w:color="auto" w:sz="4" w:space="0"/>
              <w:right w:val="single" w:color="auto" w:sz="4" w:space="0"/>
            </w:tcBorders>
            <w:shd w:val="clear" w:color="auto" w:fill="auto"/>
            <w:noWrap/>
            <w:vAlign w:val="bottom"/>
            <w:hideMark/>
          </w:tcPr>
          <w:p w:rsidRPr="00A20875" w:rsidR="000724D0" w:rsidRDefault="000724D0" w14:paraId="2970A8D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724D0" w14:paraId="6D9928B2" w14:textId="77777777">
        <w:trPr>
          <w:trHeight w:val="290"/>
        </w:trPr>
        <w:tc>
          <w:tcPr>
            <w:tcW w:w="2160" w:type="dxa"/>
            <w:tcBorders>
              <w:top w:val="nil"/>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30572962"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xml:space="preserve">Presa locală </w:t>
            </w:r>
          </w:p>
        </w:tc>
        <w:tc>
          <w:tcPr>
            <w:tcW w:w="960" w:type="dxa"/>
            <w:tcBorders>
              <w:top w:val="nil"/>
              <w:left w:val="nil"/>
              <w:bottom w:val="single" w:color="auto" w:sz="4" w:space="0"/>
              <w:right w:val="single" w:color="auto" w:sz="4" w:space="0"/>
            </w:tcBorders>
            <w:shd w:val="clear" w:color="auto" w:fill="auto"/>
            <w:noWrap/>
            <w:vAlign w:val="bottom"/>
            <w:hideMark/>
          </w:tcPr>
          <w:p w:rsidRPr="00A20875" w:rsidR="000724D0" w:rsidRDefault="000724D0" w14:paraId="1ADB6407"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724D0" w14:paraId="5C39BF67" w14:textId="77777777">
        <w:trPr>
          <w:trHeight w:val="290"/>
        </w:trPr>
        <w:tc>
          <w:tcPr>
            <w:tcW w:w="2160" w:type="dxa"/>
            <w:tcBorders>
              <w:top w:val="nil"/>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27BB31CC"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xml:space="preserve">Din vorbă în vorbă </w:t>
            </w:r>
          </w:p>
        </w:tc>
        <w:tc>
          <w:tcPr>
            <w:tcW w:w="960" w:type="dxa"/>
            <w:tcBorders>
              <w:top w:val="nil"/>
              <w:left w:val="nil"/>
              <w:bottom w:val="single" w:color="auto" w:sz="4" w:space="0"/>
              <w:right w:val="single" w:color="auto" w:sz="4" w:space="0"/>
            </w:tcBorders>
            <w:shd w:val="clear" w:color="auto" w:fill="auto"/>
            <w:noWrap/>
            <w:vAlign w:val="bottom"/>
            <w:hideMark/>
          </w:tcPr>
          <w:p w:rsidRPr="00A20875" w:rsidR="000724D0" w:rsidRDefault="000724D0" w14:paraId="53721FC6"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724D0" w:rsidTr="007365A0" w14:paraId="6243E61A" w14:textId="77777777">
        <w:trPr>
          <w:trHeight w:val="290"/>
        </w:trPr>
        <w:tc>
          <w:tcPr>
            <w:tcW w:w="2160" w:type="dxa"/>
            <w:tcBorders>
              <w:top w:val="nil"/>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2E70AF6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xml:space="preserve">Radio </w:t>
            </w:r>
          </w:p>
        </w:tc>
        <w:tc>
          <w:tcPr>
            <w:tcW w:w="960" w:type="dxa"/>
            <w:tcBorders>
              <w:top w:val="nil"/>
              <w:left w:val="nil"/>
              <w:bottom w:val="single" w:color="auto" w:sz="4" w:space="0"/>
              <w:right w:val="single" w:color="auto" w:sz="4" w:space="0"/>
            </w:tcBorders>
            <w:shd w:val="clear" w:color="auto" w:fill="auto"/>
            <w:noWrap/>
            <w:vAlign w:val="bottom"/>
            <w:hideMark/>
          </w:tcPr>
          <w:p w:rsidRPr="00A20875" w:rsidR="000724D0" w:rsidRDefault="000724D0" w14:paraId="3405EC38"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0724D0" w:rsidTr="007365A0" w14:paraId="51CEE02D" w14:textId="77777777">
        <w:trPr>
          <w:trHeight w:val="290"/>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A20875" w:rsidR="000724D0" w:rsidRDefault="000724D0" w14:paraId="61DF5167" w14:textId="61B8355E">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xml:space="preserve">Scrisoare </w:t>
            </w:r>
          </w:p>
        </w:tc>
        <w:tc>
          <w:tcPr>
            <w:tcW w:w="960" w:type="dxa"/>
            <w:tcBorders>
              <w:top w:val="single" w:color="auto" w:sz="4" w:space="0"/>
              <w:left w:val="nil"/>
              <w:bottom w:val="single" w:color="auto" w:sz="4" w:space="0"/>
              <w:right w:val="single" w:color="auto" w:sz="4" w:space="0"/>
            </w:tcBorders>
            <w:shd w:val="clear" w:color="auto" w:fill="auto"/>
            <w:noWrap/>
            <w:vAlign w:val="bottom"/>
            <w:hideMark/>
          </w:tcPr>
          <w:p w:rsidRPr="00A20875" w:rsidR="000724D0" w:rsidRDefault="000724D0" w14:paraId="4F42D414" w14:textId="7777777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 </w:t>
            </w:r>
          </w:p>
        </w:tc>
      </w:tr>
      <w:tr w:rsidRPr="00A20875" w:rsidR="007365A0" w:rsidTr="007365A0" w14:paraId="13898739" w14:textId="77777777">
        <w:trPr>
          <w:trHeight w:val="290"/>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20875" w:rsidR="007365A0" w:rsidRDefault="007365A0" w14:paraId="6CEEFB2C" w14:textId="0C918497">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E-mail</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A20875" w:rsidR="007365A0" w:rsidRDefault="007365A0" w14:paraId="2726B8BA"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C351A1" w:rsidTr="007365A0" w14:paraId="1A90E1A2" w14:textId="77777777">
        <w:trPr>
          <w:trHeight w:val="290"/>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20875" w:rsidR="00C351A1" w:rsidRDefault="00C351A1" w14:paraId="59A2395D" w14:textId="2CF28E45">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Buletinul parohial</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A20875" w:rsidR="00C351A1" w:rsidRDefault="00C351A1" w14:paraId="3F7F87FE" w14:textId="77777777">
            <w:pPr>
              <w:spacing w:after="0" w:line="240" w:lineRule="auto"/>
              <w:rPr>
                <w:rFonts w:ascii="Calibri" w:hAnsi="Calibri" w:eastAsia="Times New Roman" w:cs="Calibri"/>
                <w:color w:val="000000"/>
                <w:kern w:val="0"/>
                <w:sz w:val="20"/>
                <w:szCs w:val="20"/>
                <w:lang w:eastAsia="en-GB"/>
                <w14:ligatures w14:val="none"/>
              </w:rPr>
            </w:pPr>
          </w:p>
        </w:tc>
      </w:tr>
      <w:tr w:rsidRPr="00A20875" w:rsidR="00C351A1" w:rsidTr="007365A0" w14:paraId="0AA86F06" w14:textId="77777777">
        <w:trPr>
          <w:trHeight w:val="290"/>
        </w:trPr>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20875" w:rsidR="00C351A1" w:rsidRDefault="00C351A1" w14:paraId="4AD3A095" w14:textId="7FD25AC5">
            <w:pPr>
              <w:spacing w:after="0" w:line="240" w:lineRule="auto"/>
              <w:rPr>
                <w:rFonts w:ascii="Calibri" w:hAnsi="Calibri" w:eastAsia="Times New Roman" w:cs="Calibri"/>
                <w:color w:val="000000"/>
                <w:kern w:val="0"/>
                <w:sz w:val="20"/>
                <w:szCs w:val="20"/>
                <w14:ligatures w14:val="none"/>
              </w:rPr>
            </w:pPr>
            <w:r>
              <w:rPr>
                <w:rFonts w:ascii="Calibri" w:hAnsi="Calibri"/>
                <w:color w:val="000000"/>
                <w:sz w:val="20"/>
              </w:rPr>
              <w:t>Poster sau semn de carte</w:t>
            </w:r>
          </w:p>
        </w:tc>
        <w:tc>
          <w:tcPr>
            <w:tcW w:w="960" w:type="dxa"/>
            <w:tcBorders>
              <w:top w:val="single" w:color="auto" w:sz="4" w:space="0"/>
              <w:left w:val="nil"/>
              <w:bottom w:val="single" w:color="auto" w:sz="4" w:space="0"/>
              <w:right w:val="single" w:color="auto" w:sz="4" w:space="0"/>
            </w:tcBorders>
            <w:shd w:val="clear" w:color="auto" w:fill="auto"/>
            <w:noWrap/>
            <w:vAlign w:val="bottom"/>
          </w:tcPr>
          <w:p w:rsidRPr="00A20875" w:rsidR="00C351A1" w:rsidRDefault="00C351A1" w14:paraId="33C43EC2" w14:textId="77777777">
            <w:pPr>
              <w:spacing w:after="0" w:line="240" w:lineRule="auto"/>
              <w:rPr>
                <w:rFonts w:ascii="Calibri" w:hAnsi="Calibri" w:eastAsia="Times New Roman" w:cs="Calibri"/>
                <w:color w:val="000000"/>
                <w:kern w:val="0"/>
                <w:sz w:val="20"/>
                <w:szCs w:val="20"/>
                <w:lang w:eastAsia="en-GB"/>
                <w14:ligatures w14:val="none"/>
              </w:rPr>
            </w:pPr>
          </w:p>
        </w:tc>
      </w:tr>
    </w:tbl>
    <w:p w:rsidRPr="00A20875" w:rsidR="003041A1" w:rsidP="000724D0" w:rsidRDefault="003041A1" w14:paraId="1C51BE7D" w14:textId="2389D339">
      <w:pPr>
        <w:rPr>
          <w:sz w:val="20"/>
          <w:szCs w:val="20"/>
        </w:rPr>
      </w:pPr>
      <w:r>
        <w:rPr>
          <w:noProof/>
          <w:color w:val="2B579A"/>
          <w:sz w:val="20"/>
          <w:shd w:val="clear" w:color="auto" w:fill="E6E6E6"/>
        </w:rPr>
        <mc:AlternateContent>
          <mc:Choice Requires="wps">
            <w:drawing>
              <wp:anchor distT="45720" distB="45720" distL="114300" distR="114300" simplePos="0" relativeHeight="251658240" behindDoc="1" locked="0" layoutInCell="1" allowOverlap="1" wp14:editId="489EB024" wp14:anchorId="4F72A7AC">
                <wp:simplePos x="0" y="0"/>
                <wp:positionH relativeFrom="margin">
                  <wp:posOffset>795020</wp:posOffset>
                </wp:positionH>
                <wp:positionV relativeFrom="paragraph">
                  <wp:posOffset>222885</wp:posOffset>
                </wp:positionV>
                <wp:extent cx="4519295" cy="1404620"/>
                <wp:effectExtent l="0" t="0" r="14605" b="13970"/>
                <wp:wrapTight wrapText="bothSides">
                  <wp:wrapPolygon edited="0">
                    <wp:start x="0" y="0"/>
                    <wp:lineTo x="0" y="21316"/>
                    <wp:lineTo x="21579" y="21316"/>
                    <wp:lineTo x="21579" y="0"/>
                    <wp:lineTo x="0" y="0"/>
                  </wp:wrapPolygon>
                </wp:wrapTight>
                <wp:docPr id="1558324622" name="Text Box 1558324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1404620"/>
                        </a:xfrm>
                        <a:prstGeom prst="rect">
                          <a:avLst/>
                        </a:prstGeom>
                        <a:solidFill>
                          <a:srgbClr val="FFFFFF"/>
                        </a:solidFill>
                        <a:ln w="9525">
                          <a:solidFill>
                            <a:srgbClr val="000000"/>
                          </a:solidFill>
                          <a:miter lim="800000"/>
                          <a:headEnd/>
                          <a:tailEnd/>
                        </a:ln>
                      </wps:spPr>
                      <wps:txbx>
                        <w:txbxContent>
                          <w:p w:rsidR="000724D0" w:rsidP="000724D0" w:rsidRDefault="000724D0" w14:paraId="20264BC4"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id="Text Box 1558324622" style="position:absolute;margin-left:62.6pt;margin-top:17.55pt;width:355.8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cNFQIAACg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" w14:anchorId="4F72A7AC">
                <v:textbox style="mso-fit-shape-to-text:t">
                  <w:txbxContent>
                    <w:p w:rsidR="000724D0" w:rsidP="000724D0" w:rsidRDefault="000724D0" w14:paraId="20264BC4" w14:textId="77777777"/>
                  </w:txbxContent>
                </v:textbox>
                <w10:wrap type="tight" anchorx="margin"/>
              </v:shape>
            </w:pict>
          </mc:Fallback>
        </mc:AlternateContent>
      </w:r>
      <w:r>
        <w:rPr>
          <w:sz w:val="20"/>
        </w:rPr>
        <w:t xml:space="preserve"> </w:t>
      </w:r>
    </w:p>
    <w:p w:rsidRPr="00A20875" w:rsidR="000724D0" w:rsidP="000724D0" w:rsidRDefault="000724D0" w14:paraId="71E90B96" w14:textId="735F7FC2">
      <w:pPr>
        <w:rPr>
          <w:sz w:val="20"/>
          <w:szCs w:val="20"/>
        </w:rPr>
      </w:pPr>
      <w:r>
        <w:rPr>
          <w:sz w:val="20"/>
        </w:rPr>
        <w:t xml:space="preserve">Altele </w:t>
      </w:r>
    </w:p>
    <w:p w:rsidRPr="00A20875" w:rsidR="000724D0" w:rsidP="000724D0" w:rsidRDefault="000724D0" w14:paraId="146E7D72" w14:textId="5369F932">
      <w:pPr>
        <w:rPr>
          <w:sz w:val="20"/>
          <w:szCs w:val="20"/>
        </w:rPr>
      </w:pPr>
    </w:p>
    <w:p w:rsidRPr="00A20875" w:rsidR="00335F4A" w:rsidRDefault="00335F4A" w14:paraId="06194A8F" w14:textId="77777777">
      <w:pPr>
        <w:rPr>
          <w:rFonts w:ascii="Arial-BoldMT" w:hAnsi="Arial-BoldMT" w:cs="Arial-BoldMT"/>
          <w:b/>
          <w:bCs/>
          <w:sz w:val="18"/>
          <w:szCs w:val="18"/>
        </w:rPr>
      </w:pPr>
      <w:r>
        <w:br w:type="page"/>
      </w:r>
    </w:p>
    <w:p w:rsidRPr="00A20875" w:rsidR="00335F4A" w:rsidP="5C4CE545" w:rsidRDefault="00335F4A" w14:paraId="73C0CC9B" w14:textId="3519B08E">
      <w:pPr>
        <w:autoSpaceDE w:val="0"/>
        <w:autoSpaceDN w:val="0"/>
        <w:adjustRightInd w:val="0"/>
        <w:spacing w:after="0" w:line="240" w:lineRule="auto"/>
        <w:rPr>
          <w:rFonts w:ascii="Calibri" w:hAnsi="Calibri" w:eastAsia="Calibri" w:cs="Calibri"/>
        </w:rPr>
      </w:pPr>
      <w:r>
        <w:rPr>
          <w:b/>
        </w:rPr>
        <w:t xml:space="preserve">Vă rugăm să rețineți că această secțiune este opțională și că nu trebuie să răspundeți la aceste întrebări dacă nu doriți să o faceți. </w:t>
      </w:r>
      <w:r>
        <w:rPr>
          <w:rFonts w:ascii="Calibri" w:hAnsi="Calibri"/>
          <w:b/>
          <w:color w:val="000000" w:themeColor="text1"/>
        </w:rPr>
        <w:t>Cu toate acestea, în acest fel, ne veți furniza informații importante despre dvs., care ne ajută să înțelegem cine răspunde la consultarea publică și care sunt nevoile dvs. specifice.</w:t>
      </w:r>
    </w:p>
    <w:p w:rsidRPr="00A20875" w:rsidR="00335F4A" w:rsidP="00335F4A" w:rsidRDefault="00335F4A" w14:paraId="46765709" w14:textId="77777777">
      <w:pPr>
        <w:autoSpaceDE w:val="0"/>
        <w:autoSpaceDN w:val="0"/>
        <w:adjustRightInd w:val="0"/>
        <w:spacing w:after="0" w:line="240" w:lineRule="auto"/>
        <w:rPr>
          <w:rFonts w:cstheme="minorHAnsi"/>
          <w:b/>
          <w:bCs/>
        </w:rPr>
      </w:pPr>
    </w:p>
    <w:p w:rsidRPr="00A20875" w:rsidR="00335F4A" w:rsidP="00335F4A" w:rsidRDefault="00335F4A" w14:paraId="0FAF495D" w14:textId="77777777">
      <w:pPr>
        <w:autoSpaceDE w:val="0"/>
        <w:autoSpaceDN w:val="0"/>
        <w:adjustRightInd w:val="0"/>
        <w:spacing w:after="0" w:line="240" w:lineRule="auto"/>
        <w:rPr>
          <w:rFonts w:cstheme="minorHAnsi"/>
        </w:rPr>
      </w:pPr>
    </w:p>
    <w:p w:rsidRPr="00A20875" w:rsidR="00335F4A" w:rsidP="00335F4A" w:rsidRDefault="00335F4A" w14:paraId="529E28A2" w14:textId="77777777">
      <w:pPr>
        <w:autoSpaceDE w:val="0"/>
        <w:autoSpaceDN w:val="0"/>
        <w:adjustRightInd w:val="0"/>
        <w:spacing w:after="0" w:line="240" w:lineRule="auto"/>
        <w:rPr>
          <w:rFonts w:cstheme="minorHAnsi"/>
          <w:bCs/>
        </w:rPr>
      </w:pPr>
      <w:r>
        <w:t>Prin furnizarea acestor informații, ne permite să vedem ce grupuri de persoane răspund la consultările noastre și care grupuri sunt subreprezentate.  Astfel, putem depune eforturi suplimentare pentru a ajunge la grupurile subreprezentate, astfel încât să putem lua în considerare opiniile tuturor grupurilor care ar putea fi afectate de planurile noastre.  De asemenea, ne ajută să ne asigurăm că toată lumea este tratată în mod corect și echitabil în tot ceea ce facem. Fără informațiile oferite de dvs., nu putem identifica întotdeauna tendințele și problemele care ne permit să facem schimbările sau îmbunătățirile necesare.</w:t>
      </w:r>
    </w:p>
    <w:p w:rsidRPr="00A20875" w:rsidR="00335F4A" w:rsidP="00335F4A" w:rsidRDefault="00335F4A" w14:paraId="1889C35E" w14:textId="77777777">
      <w:pPr>
        <w:autoSpaceDE w:val="0"/>
        <w:autoSpaceDN w:val="0"/>
        <w:adjustRightInd w:val="0"/>
        <w:spacing w:after="0" w:line="240" w:lineRule="auto"/>
        <w:rPr>
          <w:rFonts w:cstheme="minorHAnsi"/>
          <w:b/>
          <w:bCs/>
        </w:rPr>
      </w:pPr>
    </w:p>
    <w:p w:rsidRPr="00A20875" w:rsidR="00335F4A" w:rsidP="00335F4A" w:rsidRDefault="00335F4A" w14:paraId="666EEDEC" w14:textId="77777777">
      <w:pPr>
        <w:autoSpaceDE w:val="0"/>
        <w:autoSpaceDN w:val="0"/>
        <w:adjustRightInd w:val="0"/>
        <w:spacing w:after="0" w:line="240" w:lineRule="auto"/>
        <w:rPr>
          <w:rFonts w:cstheme="minorHAnsi"/>
        </w:rPr>
      </w:pPr>
    </w:p>
    <w:p w:rsidRPr="00A20875" w:rsidR="00335F4A" w:rsidP="00335F4A" w:rsidRDefault="0087041B" w14:paraId="48AA5751" w14:textId="1D9FB9CA">
      <w:pPr>
        <w:autoSpaceDE w:val="0"/>
        <w:autoSpaceDN w:val="0"/>
        <w:adjustRightInd w:val="0"/>
        <w:spacing w:after="0" w:line="240" w:lineRule="auto"/>
        <w:rPr>
          <w:rFonts w:cstheme="minorHAnsi"/>
          <w:b/>
          <w:bCs/>
        </w:rPr>
      </w:pPr>
      <w:r>
        <w:rPr>
          <w:b/>
        </w:rPr>
        <w:t>22 - Dacă alegeți să nu răspundeți la niciuna dintre aceste întrebări, vă rugăm să bifați opțiunea „Prefer să nu divulg”, astfel încât să cunoaștem alegerea dvs.</w:t>
      </w:r>
    </w:p>
    <w:p w:rsidRPr="00A20875" w:rsidR="00335F4A" w:rsidP="00335F4A" w:rsidRDefault="00335F4A" w14:paraId="49E49D6F" w14:textId="77777777">
      <w:pPr>
        <w:autoSpaceDE w:val="0"/>
        <w:autoSpaceDN w:val="0"/>
        <w:adjustRightInd w:val="0"/>
        <w:spacing w:after="0" w:line="240" w:lineRule="auto"/>
        <w:rPr>
          <w:rFonts w:cstheme="minorHAnsi"/>
        </w:rPr>
      </w:pPr>
    </w:p>
    <w:p w:rsidRPr="00A20875" w:rsidR="00335F4A" w:rsidP="00335F4A" w:rsidRDefault="00335F4A" w14:paraId="62789173" w14:textId="77777777">
      <w:pPr>
        <w:autoSpaceDE w:val="0"/>
        <w:autoSpaceDN w:val="0"/>
        <w:adjustRightInd w:val="0"/>
        <w:spacing w:after="0" w:line="240" w:lineRule="auto"/>
        <w:rPr>
          <w:rFonts w:cstheme="minorHAnsi"/>
        </w:rPr>
      </w:pPr>
      <w:r>
        <w:t xml:space="preserve">(Prefer să nu divulg) </w:t>
      </w:r>
    </w:p>
    <w:p w:rsidRPr="00A20875" w:rsidR="00335F4A" w:rsidP="00335F4A" w:rsidRDefault="00335F4A" w14:paraId="4670D8B8" w14:textId="77777777">
      <w:pPr>
        <w:autoSpaceDE w:val="0"/>
        <w:autoSpaceDN w:val="0"/>
        <w:adjustRightInd w:val="0"/>
        <w:spacing w:after="0" w:line="240" w:lineRule="auto"/>
        <w:rPr>
          <w:rFonts w:cstheme="minorHAnsi"/>
        </w:rPr>
      </w:pPr>
    </w:p>
    <w:p w:rsidRPr="00A20875" w:rsidR="00335F4A" w:rsidP="00335F4A" w:rsidRDefault="00335F4A" w14:paraId="7236F2EB" w14:textId="77777777">
      <w:pPr>
        <w:autoSpaceDE w:val="0"/>
        <w:autoSpaceDN w:val="0"/>
        <w:adjustRightInd w:val="0"/>
        <w:spacing w:after="0" w:line="240" w:lineRule="auto"/>
        <w:rPr>
          <w:rFonts w:cstheme="minorHAnsi"/>
        </w:rPr>
      </w:pPr>
    </w:p>
    <w:p w:rsidRPr="00A20875" w:rsidR="00335F4A" w:rsidP="00335F4A" w:rsidRDefault="0087041B" w14:paraId="411206AD" w14:textId="574BEC9D">
      <w:pPr>
        <w:autoSpaceDE w:val="0"/>
        <w:autoSpaceDN w:val="0"/>
        <w:adjustRightInd w:val="0"/>
        <w:spacing w:after="0" w:line="240" w:lineRule="auto"/>
        <w:rPr>
          <w:rFonts w:cstheme="minorHAnsi"/>
        </w:rPr>
      </w:pPr>
      <w:r>
        <w:rPr>
          <w:b/>
        </w:rPr>
        <w:t>23 - Sunteți de gen</w:t>
      </w:r>
      <w:r>
        <w:t>:</w:t>
      </w:r>
    </w:p>
    <w:p w:rsidRPr="00A20875" w:rsidR="00335F4A" w:rsidP="00335F4A" w:rsidRDefault="00335F4A" w14:paraId="6B96E480" w14:textId="77777777">
      <w:pPr>
        <w:autoSpaceDE w:val="0"/>
        <w:autoSpaceDN w:val="0"/>
        <w:adjustRightInd w:val="0"/>
        <w:spacing w:after="0" w:line="240" w:lineRule="auto"/>
        <w:rPr>
          <w:rFonts w:cstheme="minorHAnsi"/>
        </w:rPr>
      </w:pPr>
    </w:p>
    <w:p w:rsidRPr="00A20875" w:rsidR="00335F4A" w:rsidP="00335F4A" w:rsidRDefault="00335F4A" w14:paraId="16C8F18C" w14:textId="77777777">
      <w:pPr>
        <w:autoSpaceDE w:val="0"/>
        <w:autoSpaceDN w:val="0"/>
        <w:adjustRightInd w:val="0"/>
        <w:spacing w:after="0" w:line="240" w:lineRule="auto"/>
        <w:rPr>
          <w:rFonts w:cstheme="minorHAnsi"/>
        </w:rPr>
      </w:pPr>
      <w:r>
        <w:t>Feminin</w:t>
      </w:r>
    </w:p>
    <w:p w:rsidRPr="00A20875" w:rsidR="00335F4A" w:rsidP="00335F4A" w:rsidRDefault="00335F4A" w14:paraId="35E742D4" w14:textId="77777777">
      <w:pPr>
        <w:autoSpaceDE w:val="0"/>
        <w:autoSpaceDN w:val="0"/>
        <w:adjustRightInd w:val="0"/>
        <w:spacing w:after="0" w:line="240" w:lineRule="auto"/>
        <w:rPr>
          <w:rFonts w:cstheme="minorHAnsi"/>
        </w:rPr>
      </w:pPr>
      <w:r>
        <w:t>Masculin</w:t>
      </w:r>
    </w:p>
    <w:p w:rsidRPr="00A20875" w:rsidR="00335F4A" w:rsidP="00335F4A" w:rsidRDefault="00335F4A" w14:paraId="03FB96FC" w14:textId="77777777">
      <w:pPr>
        <w:autoSpaceDE w:val="0"/>
        <w:autoSpaceDN w:val="0"/>
        <w:adjustRightInd w:val="0"/>
        <w:spacing w:after="0" w:line="240" w:lineRule="auto"/>
        <w:rPr>
          <w:rFonts w:cstheme="minorHAnsi"/>
        </w:rPr>
      </w:pPr>
      <w:r>
        <w:t>Prefer să îmi descriu eu genul (a se preciza): _____________</w:t>
      </w:r>
    </w:p>
    <w:p w:rsidRPr="00A20875" w:rsidR="00335F4A" w:rsidP="00335F4A" w:rsidRDefault="00335F4A" w14:paraId="65DBFE76" w14:textId="77777777">
      <w:pPr>
        <w:autoSpaceDE w:val="0"/>
        <w:autoSpaceDN w:val="0"/>
        <w:adjustRightInd w:val="0"/>
        <w:spacing w:after="0" w:line="240" w:lineRule="auto"/>
        <w:rPr>
          <w:rFonts w:cstheme="minorHAnsi"/>
        </w:rPr>
      </w:pPr>
      <w:r>
        <w:t>Prefer să nu răspund</w:t>
      </w:r>
    </w:p>
    <w:p w:rsidRPr="00A20875" w:rsidR="00335F4A" w:rsidP="00335F4A" w:rsidRDefault="00335F4A" w14:paraId="43BDE88E" w14:textId="77777777">
      <w:pPr>
        <w:autoSpaceDE w:val="0"/>
        <w:autoSpaceDN w:val="0"/>
        <w:adjustRightInd w:val="0"/>
        <w:spacing w:after="0" w:line="240" w:lineRule="auto"/>
        <w:rPr>
          <w:rFonts w:cstheme="minorHAnsi"/>
        </w:rPr>
      </w:pPr>
    </w:p>
    <w:p w:rsidRPr="00A20875" w:rsidR="00335F4A" w:rsidP="00335F4A" w:rsidRDefault="000376EC" w14:paraId="678F7ACE" w14:textId="0F786DB4">
      <w:pPr>
        <w:autoSpaceDE w:val="0"/>
        <w:autoSpaceDN w:val="0"/>
        <w:adjustRightInd w:val="0"/>
        <w:spacing w:after="0" w:line="240" w:lineRule="auto"/>
        <w:rPr>
          <w:rFonts w:cstheme="minorHAnsi"/>
          <w:b/>
          <w:bCs/>
        </w:rPr>
      </w:pPr>
      <w:r>
        <w:rPr>
          <w:b/>
        </w:rPr>
        <w:t>24 - În ce grupă de vârstă vă încadrați?</w:t>
      </w:r>
    </w:p>
    <w:p w:rsidRPr="00A20875" w:rsidR="00335F4A" w:rsidP="00335F4A" w:rsidRDefault="00335F4A" w14:paraId="06672E45" w14:textId="77777777">
      <w:pPr>
        <w:autoSpaceDE w:val="0"/>
        <w:autoSpaceDN w:val="0"/>
        <w:adjustRightInd w:val="0"/>
        <w:spacing w:after="0" w:line="240" w:lineRule="auto"/>
        <w:rPr>
          <w:rFonts w:cstheme="minorHAnsi"/>
        </w:rPr>
      </w:pPr>
    </w:p>
    <w:p w:rsidRPr="00A20875" w:rsidR="00335F4A" w:rsidP="00335F4A" w:rsidRDefault="00335F4A" w14:paraId="3F66C317" w14:textId="77777777">
      <w:pPr>
        <w:autoSpaceDE w:val="0"/>
        <w:autoSpaceDN w:val="0"/>
        <w:adjustRightInd w:val="0"/>
        <w:spacing w:after="0" w:line="240" w:lineRule="auto"/>
        <w:rPr>
          <w:rFonts w:cstheme="minorHAnsi"/>
        </w:rPr>
      </w:pPr>
      <w:r>
        <w:t>Sub 16 ani</w:t>
      </w:r>
    </w:p>
    <w:p w:rsidRPr="00A20875" w:rsidR="00335F4A" w:rsidP="00335F4A" w:rsidRDefault="00335F4A" w14:paraId="645721C5" w14:textId="77777777">
      <w:pPr>
        <w:autoSpaceDE w:val="0"/>
        <w:autoSpaceDN w:val="0"/>
        <w:adjustRightInd w:val="0"/>
        <w:spacing w:after="0" w:line="240" w:lineRule="auto"/>
        <w:rPr>
          <w:rFonts w:cstheme="minorHAnsi"/>
        </w:rPr>
      </w:pPr>
      <w:r>
        <w:t>16-24</w:t>
      </w:r>
    </w:p>
    <w:p w:rsidRPr="00A20875" w:rsidR="00335F4A" w:rsidP="00335F4A" w:rsidRDefault="00335F4A" w14:paraId="7DB7694A" w14:textId="77777777">
      <w:pPr>
        <w:autoSpaceDE w:val="0"/>
        <w:autoSpaceDN w:val="0"/>
        <w:adjustRightInd w:val="0"/>
        <w:spacing w:after="0" w:line="240" w:lineRule="auto"/>
        <w:rPr>
          <w:rFonts w:cstheme="minorHAnsi"/>
        </w:rPr>
      </w:pPr>
      <w:r>
        <w:t>25-34</w:t>
      </w:r>
    </w:p>
    <w:p w:rsidRPr="00A20875" w:rsidR="00335F4A" w:rsidP="00335F4A" w:rsidRDefault="00335F4A" w14:paraId="004F3D37" w14:textId="77777777">
      <w:pPr>
        <w:autoSpaceDE w:val="0"/>
        <w:autoSpaceDN w:val="0"/>
        <w:adjustRightInd w:val="0"/>
        <w:spacing w:after="0" w:line="240" w:lineRule="auto"/>
        <w:rPr>
          <w:rFonts w:cstheme="minorHAnsi"/>
        </w:rPr>
      </w:pPr>
      <w:r>
        <w:t>35-44</w:t>
      </w:r>
    </w:p>
    <w:p w:rsidRPr="00A20875" w:rsidR="00335F4A" w:rsidP="00335F4A" w:rsidRDefault="00335F4A" w14:paraId="7AEC07DF" w14:textId="77777777">
      <w:pPr>
        <w:autoSpaceDE w:val="0"/>
        <w:autoSpaceDN w:val="0"/>
        <w:adjustRightInd w:val="0"/>
        <w:spacing w:after="0" w:line="240" w:lineRule="auto"/>
        <w:rPr>
          <w:rFonts w:cstheme="minorHAnsi"/>
        </w:rPr>
      </w:pPr>
      <w:r>
        <w:t>45-54</w:t>
      </w:r>
    </w:p>
    <w:p w:rsidRPr="00A20875" w:rsidR="00335F4A" w:rsidP="00335F4A" w:rsidRDefault="00335F4A" w14:paraId="4BF6EC40" w14:textId="77777777">
      <w:pPr>
        <w:autoSpaceDE w:val="0"/>
        <w:autoSpaceDN w:val="0"/>
        <w:adjustRightInd w:val="0"/>
        <w:spacing w:after="0" w:line="240" w:lineRule="auto"/>
        <w:rPr>
          <w:rFonts w:cstheme="minorHAnsi"/>
        </w:rPr>
      </w:pPr>
      <w:r>
        <w:t>55-64</w:t>
      </w:r>
    </w:p>
    <w:p w:rsidRPr="00A20875" w:rsidR="00335F4A" w:rsidP="00335F4A" w:rsidRDefault="00335F4A" w14:paraId="5AD22D3D" w14:textId="77777777">
      <w:pPr>
        <w:autoSpaceDE w:val="0"/>
        <w:autoSpaceDN w:val="0"/>
        <w:adjustRightInd w:val="0"/>
        <w:spacing w:after="0" w:line="240" w:lineRule="auto"/>
        <w:rPr>
          <w:rFonts w:cstheme="minorHAnsi"/>
        </w:rPr>
      </w:pPr>
      <w:r>
        <w:t>65-74</w:t>
      </w:r>
    </w:p>
    <w:p w:rsidRPr="00A20875" w:rsidR="00335F4A" w:rsidP="00335F4A" w:rsidRDefault="00335F4A" w14:paraId="4C1E5CC5" w14:textId="77777777">
      <w:pPr>
        <w:autoSpaceDE w:val="0"/>
        <w:autoSpaceDN w:val="0"/>
        <w:adjustRightInd w:val="0"/>
        <w:spacing w:after="0" w:line="240" w:lineRule="auto"/>
        <w:rPr>
          <w:rFonts w:cstheme="minorHAnsi"/>
        </w:rPr>
      </w:pPr>
      <w:r>
        <w:t>75+</w:t>
      </w:r>
    </w:p>
    <w:p w:rsidRPr="00A20875" w:rsidR="00335F4A" w:rsidP="00335F4A" w:rsidRDefault="00335F4A" w14:paraId="43D9C2B7" w14:textId="77777777">
      <w:pPr>
        <w:autoSpaceDE w:val="0"/>
        <w:autoSpaceDN w:val="0"/>
        <w:adjustRightInd w:val="0"/>
        <w:spacing w:after="0" w:line="240" w:lineRule="auto"/>
        <w:rPr>
          <w:rFonts w:cstheme="minorHAnsi"/>
        </w:rPr>
      </w:pPr>
      <w:r>
        <w:t>Nu doresc să spun</w:t>
      </w:r>
    </w:p>
    <w:p w:rsidRPr="00A20875" w:rsidR="00335F4A" w:rsidP="00335F4A" w:rsidRDefault="00335F4A" w14:paraId="140FB575" w14:textId="77777777">
      <w:pPr>
        <w:autoSpaceDE w:val="0"/>
        <w:autoSpaceDN w:val="0"/>
        <w:adjustRightInd w:val="0"/>
        <w:spacing w:after="0" w:line="240" w:lineRule="auto"/>
        <w:rPr>
          <w:rFonts w:cstheme="minorHAnsi"/>
        </w:rPr>
      </w:pPr>
    </w:p>
    <w:p w:rsidRPr="00A20875" w:rsidR="00335F4A" w:rsidP="00335F4A" w:rsidRDefault="00335F4A" w14:paraId="39B10E37" w14:textId="77777777">
      <w:pPr>
        <w:autoSpaceDE w:val="0"/>
        <w:autoSpaceDN w:val="0"/>
        <w:adjustRightInd w:val="0"/>
        <w:spacing w:after="0" w:line="240" w:lineRule="auto"/>
        <w:rPr>
          <w:rFonts w:cstheme="minorHAnsi"/>
        </w:rPr>
      </w:pPr>
    </w:p>
    <w:p w:rsidRPr="00A20875" w:rsidR="00335F4A" w:rsidP="00335F4A" w:rsidRDefault="000376EC" w14:paraId="587B1D1C" w14:textId="1CCF21E9">
      <w:pPr>
        <w:autoSpaceDE w:val="0"/>
        <w:autoSpaceDN w:val="0"/>
        <w:adjustRightInd w:val="0"/>
        <w:spacing w:after="0" w:line="240" w:lineRule="auto"/>
        <w:rPr>
          <w:rFonts w:cstheme="minorHAnsi"/>
          <w:b/>
          <w:bCs/>
        </w:rPr>
      </w:pPr>
      <w:r>
        <w:rPr>
          <w:b/>
        </w:rPr>
        <w:t>25 - Dispozițiile privind handicapul din cadrul legislației privind egalitatea de șanse definesc o persoană ca fiind handicapată dacă are o deficiență fizică sau mentală, care este substanțială și de lungă durată (adică a durat sau se preconizează că va dura cel puțin 12 luni) și are un efect negativ asupra capacității persoanei de a desfășura activitățile zilnice normale. Considerați că aveți un handicap în sensul legislației privind egalitatea de șanse?</w:t>
      </w:r>
    </w:p>
    <w:p w:rsidRPr="00A20875" w:rsidR="00335F4A" w:rsidP="00335F4A" w:rsidRDefault="00335F4A" w14:paraId="06189FCE" w14:textId="77777777">
      <w:pPr>
        <w:autoSpaceDE w:val="0"/>
        <w:autoSpaceDN w:val="0"/>
        <w:adjustRightInd w:val="0"/>
        <w:spacing w:after="0" w:line="240" w:lineRule="auto"/>
        <w:rPr>
          <w:rFonts w:cstheme="minorHAnsi"/>
        </w:rPr>
      </w:pPr>
    </w:p>
    <w:p w:rsidRPr="00A20875" w:rsidR="00335F4A" w:rsidP="00335F4A" w:rsidRDefault="00335F4A" w14:paraId="79B75323" w14:textId="77777777">
      <w:pPr>
        <w:autoSpaceDE w:val="0"/>
        <w:autoSpaceDN w:val="0"/>
        <w:adjustRightInd w:val="0"/>
        <w:spacing w:after="0" w:line="240" w:lineRule="auto"/>
        <w:rPr>
          <w:rFonts w:cstheme="minorHAnsi"/>
        </w:rPr>
      </w:pPr>
      <w:r>
        <w:t>Da</w:t>
      </w:r>
    </w:p>
    <w:p w:rsidRPr="00A20875" w:rsidR="00335F4A" w:rsidP="00335F4A" w:rsidRDefault="00335F4A" w14:paraId="08FD537D" w14:textId="77777777">
      <w:pPr>
        <w:autoSpaceDE w:val="0"/>
        <w:autoSpaceDN w:val="0"/>
        <w:adjustRightInd w:val="0"/>
        <w:spacing w:after="0" w:line="240" w:lineRule="auto"/>
        <w:rPr>
          <w:rFonts w:cstheme="minorHAnsi"/>
        </w:rPr>
      </w:pPr>
      <w:r>
        <w:t>Nu</w:t>
      </w:r>
    </w:p>
    <w:p w:rsidRPr="00A20875" w:rsidR="00335F4A" w:rsidP="00335F4A" w:rsidRDefault="00335F4A" w14:paraId="797899EE" w14:textId="77777777">
      <w:pPr>
        <w:autoSpaceDE w:val="0"/>
        <w:autoSpaceDN w:val="0"/>
        <w:adjustRightInd w:val="0"/>
        <w:spacing w:after="0" w:line="240" w:lineRule="auto"/>
        <w:rPr>
          <w:rFonts w:cstheme="minorHAnsi"/>
        </w:rPr>
      </w:pPr>
    </w:p>
    <w:p w:rsidRPr="00A20875" w:rsidR="00335F4A" w:rsidP="00335F4A" w:rsidRDefault="00335F4A" w14:paraId="22B63028" w14:textId="77777777">
      <w:pPr>
        <w:autoSpaceDE w:val="0"/>
        <w:autoSpaceDN w:val="0"/>
        <w:adjustRightInd w:val="0"/>
        <w:spacing w:after="0" w:line="240" w:lineRule="auto"/>
        <w:rPr>
          <w:rFonts w:cstheme="minorHAnsi"/>
        </w:rPr>
      </w:pPr>
    </w:p>
    <w:p w:rsidRPr="00A20875" w:rsidR="00335F4A" w:rsidP="00335F4A" w:rsidRDefault="000376EC" w14:paraId="28E3FFE0" w14:textId="45EEB0C2">
      <w:pPr>
        <w:autoSpaceDE w:val="0"/>
        <w:autoSpaceDN w:val="0"/>
        <w:adjustRightInd w:val="0"/>
        <w:spacing w:after="0" w:line="240" w:lineRule="auto"/>
        <w:rPr>
          <w:rFonts w:cstheme="minorHAnsi"/>
          <w:b/>
          <w:bCs/>
        </w:rPr>
      </w:pPr>
      <w:r>
        <w:rPr>
          <w:b/>
        </w:rPr>
        <w:t>26 - Dacă ați răspuns afirmativ la întrebarea de mai sus, vă rugăm să indicați tipul de handicap care vi se aplică din lista de mai jos.</w:t>
      </w:r>
    </w:p>
    <w:p w:rsidRPr="00A20875" w:rsidR="00335F4A" w:rsidP="00335F4A" w:rsidRDefault="00335F4A" w14:paraId="4DDC0945" w14:textId="77777777">
      <w:pPr>
        <w:autoSpaceDE w:val="0"/>
        <w:autoSpaceDN w:val="0"/>
        <w:adjustRightInd w:val="0"/>
        <w:spacing w:after="0" w:line="240" w:lineRule="auto"/>
        <w:rPr>
          <w:rFonts w:cstheme="minorHAnsi"/>
        </w:rPr>
      </w:pPr>
    </w:p>
    <w:p w:rsidRPr="00A20875" w:rsidR="00335F4A" w:rsidP="00335F4A" w:rsidRDefault="00335F4A" w14:paraId="0D5C6E31" w14:textId="77777777">
      <w:pPr>
        <w:autoSpaceDE w:val="0"/>
        <w:autoSpaceDN w:val="0"/>
        <w:adjustRightInd w:val="0"/>
        <w:spacing w:after="0" w:line="240" w:lineRule="auto"/>
        <w:rPr>
          <w:rFonts w:cstheme="minorHAnsi"/>
        </w:rPr>
      </w:pPr>
      <w:r>
        <w:t>Este posibil ca persoanele să aibă mai mult de un tip de deficiență, caz în care vă rugăm să le selectați pe toate cele care se aplică. Dacă handicapul dvs. nu se încadrează în niciunul dintre aceste tipuri, vă rugăm să marcați „Alta”.</w:t>
      </w:r>
    </w:p>
    <w:p w:rsidRPr="00A20875" w:rsidR="00335F4A" w:rsidP="00335F4A" w:rsidRDefault="00335F4A" w14:paraId="2DFC0446" w14:textId="77777777">
      <w:pPr>
        <w:autoSpaceDE w:val="0"/>
        <w:autoSpaceDN w:val="0"/>
        <w:adjustRightInd w:val="0"/>
        <w:spacing w:after="0" w:line="240" w:lineRule="auto"/>
        <w:rPr>
          <w:rFonts w:cstheme="minorHAnsi"/>
        </w:rPr>
      </w:pPr>
    </w:p>
    <w:p w:rsidRPr="00A20875" w:rsidR="00335F4A" w:rsidP="00335F4A" w:rsidRDefault="00335F4A" w14:paraId="383CCD4B" w14:textId="77777777">
      <w:pPr>
        <w:spacing w:after="75"/>
        <w:rPr>
          <w:rFonts w:cstheme="minorHAnsi"/>
        </w:rPr>
      </w:pPr>
      <w:r>
        <w:t>Mobilitate</w:t>
      </w:r>
    </w:p>
    <w:p w:rsidRPr="00A20875" w:rsidR="00335F4A" w:rsidP="00335F4A" w:rsidRDefault="00335F4A" w14:paraId="0F9C8440" w14:textId="77777777">
      <w:pPr>
        <w:spacing w:after="75"/>
        <w:rPr>
          <w:rFonts w:cstheme="minorHAnsi"/>
        </w:rPr>
      </w:pPr>
      <w:r>
        <w:t>Auz</w:t>
      </w:r>
    </w:p>
    <w:p w:rsidRPr="00A20875" w:rsidR="00335F4A" w:rsidP="00335F4A" w:rsidRDefault="00335F4A" w14:paraId="028A421A" w14:textId="77777777">
      <w:pPr>
        <w:spacing w:after="75"/>
        <w:rPr>
          <w:rFonts w:cstheme="minorHAnsi"/>
        </w:rPr>
      </w:pPr>
      <w:r>
        <w:t>Vedere</w:t>
      </w:r>
    </w:p>
    <w:p w:rsidRPr="00A20875" w:rsidR="00335F4A" w:rsidP="00335F4A" w:rsidRDefault="00335F4A" w14:paraId="0D16916D" w14:textId="77777777">
      <w:pPr>
        <w:spacing w:after="75"/>
        <w:rPr>
          <w:rFonts w:cstheme="minorHAnsi"/>
        </w:rPr>
      </w:pPr>
      <w:r>
        <w:t>Învățare</w:t>
      </w:r>
    </w:p>
    <w:p w:rsidRPr="00A20875" w:rsidR="00335F4A" w:rsidP="00335F4A" w:rsidRDefault="00335F4A" w14:paraId="35D5BBFF" w14:textId="77777777">
      <w:pPr>
        <w:spacing w:after="75"/>
        <w:rPr>
          <w:rFonts w:cstheme="minorHAnsi"/>
        </w:rPr>
      </w:pPr>
      <w:r>
        <w:t>Sănătate mintală</w:t>
      </w:r>
    </w:p>
    <w:p w:rsidRPr="00A20875" w:rsidR="00335F4A" w:rsidP="00335F4A" w:rsidRDefault="00335F4A" w14:paraId="6399F559" w14:textId="77777777">
      <w:pPr>
        <w:spacing w:after="75"/>
        <w:rPr>
          <w:rFonts w:cstheme="minorHAnsi"/>
        </w:rPr>
      </w:pPr>
      <w:r>
        <w:t>Comunicare</w:t>
      </w:r>
    </w:p>
    <w:p w:rsidRPr="00A20875" w:rsidR="00335F4A" w:rsidP="00335F4A" w:rsidRDefault="00335F4A" w14:paraId="24665271" w14:textId="77777777">
      <w:pPr>
        <w:spacing w:after="75"/>
        <w:rPr>
          <w:rFonts w:cstheme="minorHAnsi"/>
        </w:rPr>
      </w:pPr>
      <w:r>
        <w:t>Afecțiune de lungă durată</w:t>
      </w:r>
    </w:p>
    <w:p w:rsidRPr="00A20875" w:rsidR="00335F4A" w:rsidP="00335F4A" w:rsidRDefault="00335F4A" w14:paraId="04757D3D" w14:textId="77777777">
      <w:pPr>
        <w:spacing w:after="75"/>
        <w:rPr>
          <w:rFonts w:cstheme="minorHAnsi"/>
        </w:rPr>
      </w:pPr>
      <w:r>
        <w:t>Prefer să nu răspund</w:t>
      </w:r>
    </w:p>
    <w:p w:rsidRPr="00A20875" w:rsidR="00335F4A" w:rsidP="00335F4A" w:rsidRDefault="00335F4A" w14:paraId="2A524BE0" w14:textId="77777777">
      <w:pPr>
        <w:spacing w:after="75"/>
        <w:rPr>
          <w:rFonts w:cstheme="minorHAnsi"/>
          <w:color w:val="000000"/>
        </w:rPr>
      </w:pPr>
      <w:r>
        <w:t>Altul (Vă rugăm să precizați mai jos):</w:t>
      </w:r>
    </w:p>
    <w:tbl>
      <w:tblPr>
        <w:tblStyle w:val="TableGrid"/>
        <w:tblW w:w="0" w:type="auto"/>
        <w:tblLook w:val="04A0" w:firstRow="1" w:lastRow="0" w:firstColumn="1" w:lastColumn="0" w:noHBand="0" w:noVBand="1"/>
      </w:tblPr>
      <w:tblGrid>
        <w:gridCol w:w="9016"/>
      </w:tblGrid>
      <w:tr w:rsidRPr="00A20875" w:rsidR="00335F4A" w14:paraId="5000AF74" w14:textId="77777777">
        <w:tc>
          <w:tcPr>
            <w:tcW w:w="9016" w:type="dxa"/>
          </w:tcPr>
          <w:p w:rsidRPr="00A20875" w:rsidR="00335F4A" w:rsidRDefault="00335F4A" w14:paraId="3235AB7D" w14:textId="77777777">
            <w:pPr>
              <w:spacing w:after="75"/>
              <w:rPr>
                <w:rFonts w:cstheme="minorHAnsi"/>
                <w:color w:val="000000"/>
                <w:lang w:eastAsia="en-GB"/>
              </w:rPr>
            </w:pPr>
          </w:p>
        </w:tc>
      </w:tr>
    </w:tbl>
    <w:p w:rsidRPr="00A20875" w:rsidR="00335F4A" w:rsidP="00335F4A" w:rsidRDefault="00335F4A" w14:paraId="4557D533" w14:textId="77777777">
      <w:pPr>
        <w:spacing w:after="75"/>
        <w:rPr>
          <w:rFonts w:cstheme="minorHAnsi"/>
          <w:color w:val="000000"/>
          <w:lang w:eastAsia="en-GB"/>
        </w:rPr>
      </w:pPr>
    </w:p>
    <w:p w:rsidRPr="00A20875" w:rsidR="00335F4A" w:rsidP="00335F4A" w:rsidRDefault="000376EC" w14:paraId="30AEB3E0" w14:textId="151C4C50">
      <w:pPr>
        <w:autoSpaceDE w:val="0"/>
        <w:autoSpaceDN w:val="0"/>
        <w:adjustRightInd w:val="0"/>
        <w:spacing w:after="0" w:line="240" w:lineRule="auto"/>
        <w:rPr>
          <w:rFonts w:cstheme="minorHAnsi"/>
          <w:b/>
          <w:bCs/>
        </w:rPr>
      </w:pPr>
      <w:r>
        <w:rPr>
          <w:b/>
        </w:rPr>
        <w:t>27 - Din care dintre aceste grupuri considerați că faceți parte?</w:t>
      </w:r>
    </w:p>
    <w:p w:rsidRPr="00A20875" w:rsidR="00335F4A" w:rsidP="00335F4A" w:rsidRDefault="00335F4A" w14:paraId="39375F55" w14:textId="77777777">
      <w:pPr>
        <w:autoSpaceDE w:val="0"/>
        <w:autoSpaceDN w:val="0"/>
        <w:adjustRightInd w:val="0"/>
        <w:spacing w:after="0" w:line="240" w:lineRule="auto"/>
        <w:rPr>
          <w:rFonts w:cstheme="minorHAnsi"/>
        </w:rPr>
      </w:pPr>
    </w:p>
    <w:p w:rsidRPr="00A20875" w:rsidR="00335F4A" w:rsidP="00335F4A" w:rsidRDefault="00335F4A" w14:paraId="1C511A3F" w14:textId="77777777">
      <w:pPr>
        <w:autoSpaceDE w:val="0"/>
        <w:autoSpaceDN w:val="0"/>
        <w:adjustRightInd w:val="0"/>
        <w:spacing w:after="0" w:line="240" w:lineRule="auto"/>
        <w:rPr>
          <w:rFonts w:cstheme="minorHAnsi"/>
        </w:rPr>
      </w:pPr>
      <w:r>
        <w:t>Asiatică sau britanică asiatică: Indiană</w:t>
      </w:r>
    </w:p>
    <w:p w:rsidRPr="00A20875" w:rsidR="00335F4A" w:rsidP="00335F4A" w:rsidRDefault="00335F4A" w14:paraId="6E68989C" w14:textId="77777777">
      <w:pPr>
        <w:autoSpaceDE w:val="0"/>
        <w:autoSpaceDN w:val="0"/>
        <w:adjustRightInd w:val="0"/>
        <w:spacing w:after="0" w:line="240" w:lineRule="auto"/>
        <w:rPr>
          <w:rFonts w:cstheme="minorHAnsi"/>
        </w:rPr>
      </w:pPr>
      <w:r>
        <w:t>Asiatică sau britanică asiatică: Pakistaneză</w:t>
      </w:r>
    </w:p>
    <w:p w:rsidRPr="00A20875" w:rsidR="00335F4A" w:rsidP="00335F4A" w:rsidRDefault="00335F4A" w14:paraId="3DB37B94" w14:textId="77777777">
      <w:pPr>
        <w:autoSpaceDE w:val="0"/>
        <w:autoSpaceDN w:val="0"/>
        <w:adjustRightInd w:val="0"/>
        <w:spacing w:after="0" w:line="240" w:lineRule="auto"/>
        <w:rPr>
          <w:rFonts w:cstheme="minorHAnsi"/>
        </w:rPr>
      </w:pPr>
      <w:r>
        <w:t>Asiatică sau britanică asiatică: din Bangladesh</w:t>
      </w:r>
    </w:p>
    <w:p w:rsidRPr="00A20875" w:rsidR="00335F4A" w:rsidP="00335F4A" w:rsidRDefault="00335F4A" w14:paraId="2998AD9D" w14:textId="77777777">
      <w:pPr>
        <w:autoSpaceDE w:val="0"/>
        <w:autoSpaceDN w:val="0"/>
        <w:adjustRightInd w:val="0"/>
        <w:spacing w:after="0" w:line="240" w:lineRule="auto"/>
        <w:rPr>
          <w:rFonts w:cstheme="minorHAnsi"/>
        </w:rPr>
      </w:pPr>
      <w:r>
        <w:t>Orice altă origine asiatică - vă rugăm să specificați în caseta de mai jos.</w:t>
      </w:r>
    </w:p>
    <w:p w:rsidRPr="00A20875" w:rsidR="00335F4A" w:rsidP="00335F4A" w:rsidRDefault="00335F4A" w14:paraId="6149397F" w14:textId="77777777">
      <w:pPr>
        <w:autoSpaceDE w:val="0"/>
        <w:autoSpaceDN w:val="0"/>
        <w:adjustRightInd w:val="0"/>
        <w:spacing w:after="0" w:line="240" w:lineRule="auto"/>
        <w:rPr>
          <w:rFonts w:cstheme="minorHAnsi"/>
        </w:rPr>
      </w:pPr>
      <w:r>
        <w:t>Neagră sau britanică neagră: Caraibe</w:t>
      </w:r>
    </w:p>
    <w:p w:rsidRPr="00A20875" w:rsidR="00335F4A" w:rsidP="00335F4A" w:rsidRDefault="00335F4A" w14:paraId="512FB8B1" w14:textId="77777777">
      <w:pPr>
        <w:autoSpaceDE w:val="0"/>
        <w:autoSpaceDN w:val="0"/>
        <w:adjustRightInd w:val="0"/>
        <w:spacing w:after="0" w:line="240" w:lineRule="auto"/>
        <w:rPr>
          <w:rFonts w:cstheme="minorHAnsi"/>
        </w:rPr>
      </w:pPr>
      <w:r>
        <w:t>Neagră sau britanică neagră: Africană</w:t>
      </w:r>
    </w:p>
    <w:p w:rsidRPr="00A20875" w:rsidR="00335F4A" w:rsidP="00335F4A" w:rsidRDefault="00335F4A" w14:paraId="2ECD4C4C" w14:textId="77777777">
      <w:pPr>
        <w:autoSpaceDE w:val="0"/>
        <w:autoSpaceDN w:val="0"/>
        <w:adjustRightInd w:val="0"/>
        <w:spacing w:after="0" w:line="240" w:lineRule="auto"/>
        <w:rPr>
          <w:rFonts w:cstheme="minorHAnsi"/>
        </w:rPr>
      </w:pPr>
      <w:r>
        <w:t>Orice altă origine neagră - vă rugăm să specificați în caseta de mai jos.</w:t>
      </w:r>
    </w:p>
    <w:p w:rsidRPr="00A20875" w:rsidR="00335F4A" w:rsidP="00335F4A" w:rsidRDefault="00335F4A" w14:paraId="14F4CBF7" w14:textId="77777777">
      <w:pPr>
        <w:autoSpaceDE w:val="0"/>
        <w:autoSpaceDN w:val="0"/>
        <w:adjustRightInd w:val="0"/>
        <w:spacing w:after="0" w:line="240" w:lineRule="auto"/>
        <w:rPr>
          <w:rFonts w:cstheme="minorHAnsi"/>
        </w:rPr>
      </w:pPr>
      <w:r>
        <w:t>Chineză</w:t>
      </w:r>
    </w:p>
    <w:p w:rsidRPr="00A20875" w:rsidR="00335F4A" w:rsidP="00335F4A" w:rsidRDefault="00335F4A" w14:paraId="0E4179BB" w14:textId="77777777">
      <w:pPr>
        <w:autoSpaceDE w:val="0"/>
        <w:autoSpaceDN w:val="0"/>
        <w:adjustRightInd w:val="0"/>
        <w:spacing w:after="0" w:line="240" w:lineRule="auto"/>
        <w:rPr>
          <w:rFonts w:cstheme="minorHAnsi"/>
        </w:rPr>
      </w:pPr>
      <w:r>
        <w:t>Mixtă: Albă și neagră din Caraibe</w:t>
      </w:r>
    </w:p>
    <w:p w:rsidRPr="00A20875" w:rsidR="00335F4A" w:rsidP="00335F4A" w:rsidRDefault="00335F4A" w14:paraId="00E7BADA" w14:textId="77777777">
      <w:pPr>
        <w:autoSpaceDE w:val="0"/>
        <w:autoSpaceDN w:val="0"/>
        <w:adjustRightInd w:val="0"/>
        <w:spacing w:after="0" w:line="240" w:lineRule="auto"/>
        <w:rPr>
          <w:rFonts w:cstheme="minorHAnsi"/>
        </w:rPr>
      </w:pPr>
      <w:r>
        <w:t>Mixtă: Albă și neagră din Africa</w:t>
      </w:r>
    </w:p>
    <w:p w:rsidRPr="00A20875" w:rsidR="00335F4A" w:rsidP="00335F4A" w:rsidRDefault="00335F4A" w14:paraId="54F7EE59" w14:textId="77777777">
      <w:pPr>
        <w:autoSpaceDE w:val="0"/>
        <w:autoSpaceDN w:val="0"/>
        <w:adjustRightInd w:val="0"/>
        <w:spacing w:after="0" w:line="240" w:lineRule="auto"/>
        <w:rPr>
          <w:rFonts w:cstheme="minorHAnsi"/>
        </w:rPr>
      </w:pPr>
      <w:r>
        <w:t>Mixtă: Albă și asiatică</w:t>
      </w:r>
    </w:p>
    <w:p w:rsidRPr="00A20875" w:rsidR="00335F4A" w:rsidP="00335F4A" w:rsidRDefault="00335F4A" w14:paraId="467FAC2B" w14:textId="77777777">
      <w:pPr>
        <w:autoSpaceDE w:val="0"/>
        <w:autoSpaceDN w:val="0"/>
        <w:adjustRightInd w:val="0"/>
        <w:spacing w:after="0" w:line="240" w:lineRule="auto"/>
        <w:rPr>
          <w:rFonts w:cstheme="minorHAnsi"/>
        </w:rPr>
      </w:pPr>
      <w:r>
        <w:t>Orice altă origine mixtă - vă rugăm să specificați în caseta de mai jos.</w:t>
      </w:r>
    </w:p>
    <w:p w:rsidRPr="00A20875" w:rsidR="00335F4A" w:rsidP="00335F4A" w:rsidRDefault="00335F4A" w14:paraId="2AFCB8C7" w14:textId="77777777">
      <w:pPr>
        <w:autoSpaceDE w:val="0"/>
        <w:autoSpaceDN w:val="0"/>
        <w:adjustRightInd w:val="0"/>
        <w:spacing w:after="0" w:line="240" w:lineRule="auto"/>
        <w:rPr>
          <w:rFonts w:cstheme="minorHAnsi"/>
        </w:rPr>
      </w:pPr>
      <w:r>
        <w:t>Albă: Engleză</w:t>
      </w:r>
    </w:p>
    <w:p w:rsidRPr="00A20875" w:rsidR="00335F4A" w:rsidP="00335F4A" w:rsidRDefault="00335F4A" w14:paraId="3C4964E3" w14:textId="77777777">
      <w:pPr>
        <w:autoSpaceDE w:val="0"/>
        <w:autoSpaceDN w:val="0"/>
        <w:adjustRightInd w:val="0"/>
        <w:spacing w:after="0" w:line="240" w:lineRule="auto"/>
        <w:rPr>
          <w:rFonts w:cstheme="minorHAnsi"/>
        </w:rPr>
      </w:pPr>
      <w:r>
        <w:t>Albă: Irlandeză</w:t>
      </w:r>
    </w:p>
    <w:p w:rsidRPr="00A20875" w:rsidR="00335F4A" w:rsidP="00335F4A" w:rsidRDefault="00335F4A" w14:paraId="66B033F3" w14:textId="77777777">
      <w:pPr>
        <w:autoSpaceDE w:val="0"/>
        <w:autoSpaceDN w:val="0"/>
        <w:adjustRightInd w:val="0"/>
        <w:spacing w:after="0" w:line="240" w:lineRule="auto"/>
        <w:rPr>
          <w:rFonts w:cstheme="minorHAnsi"/>
        </w:rPr>
      </w:pPr>
      <w:r>
        <w:t>Albă: Scoțiană</w:t>
      </w:r>
    </w:p>
    <w:p w:rsidRPr="00A20875" w:rsidR="00335F4A" w:rsidP="00335F4A" w:rsidRDefault="00335F4A" w14:paraId="10C5E92A" w14:textId="77777777">
      <w:pPr>
        <w:autoSpaceDE w:val="0"/>
        <w:autoSpaceDN w:val="0"/>
        <w:adjustRightInd w:val="0"/>
        <w:spacing w:after="0" w:line="240" w:lineRule="auto"/>
        <w:rPr>
          <w:rFonts w:cstheme="minorHAnsi"/>
        </w:rPr>
      </w:pPr>
      <w:r>
        <w:t>Albă: Galeză</w:t>
      </w:r>
    </w:p>
    <w:p w:rsidRPr="00A20875" w:rsidR="00335F4A" w:rsidP="00335F4A" w:rsidRDefault="00335F4A" w14:paraId="138EBBB7" w14:textId="77777777">
      <w:pPr>
        <w:autoSpaceDE w:val="0"/>
        <w:autoSpaceDN w:val="0"/>
        <w:adjustRightInd w:val="0"/>
        <w:spacing w:after="0" w:line="240" w:lineRule="auto"/>
        <w:rPr>
          <w:rFonts w:cstheme="minorHAnsi"/>
        </w:rPr>
      </w:pPr>
      <w:r>
        <w:t>Albă: Britanică</w:t>
      </w:r>
    </w:p>
    <w:p w:rsidRPr="00A20875" w:rsidR="00335F4A" w:rsidP="00335F4A" w:rsidRDefault="00335F4A" w14:paraId="65C40B95" w14:textId="77777777">
      <w:pPr>
        <w:autoSpaceDE w:val="0"/>
        <w:autoSpaceDN w:val="0"/>
        <w:adjustRightInd w:val="0"/>
        <w:spacing w:after="0" w:line="240" w:lineRule="auto"/>
        <w:rPr>
          <w:rFonts w:cstheme="minorHAnsi"/>
        </w:rPr>
      </w:pPr>
      <w:r>
        <w:t>Rromă sau irlandeză nomadă</w:t>
      </w:r>
    </w:p>
    <w:p w:rsidRPr="00A20875" w:rsidR="00335F4A" w:rsidP="00335F4A" w:rsidRDefault="00335F4A" w14:paraId="2CFD447F" w14:textId="77777777">
      <w:pPr>
        <w:autoSpaceDE w:val="0"/>
        <w:autoSpaceDN w:val="0"/>
        <w:adjustRightInd w:val="0"/>
        <w:spacing w:after="0" w:line="240" w:lineRule="auto"/>
        <w:rPr>
          <w:rFonts w:cstheme="minorHAnsi"/>
        </w:rPr>
      </w:pPr>
      <w:r>
        <w:t>Altă origine albă - vă rugăm să descrieți</w:t>
      </w:r>
    </w:p>
    <w:p w:rsidRPr="00A20875" w:rsidR="00335F4A" w:rsidP="00335F4A" w:rsidRDefault="00335F4A" w14:paraId="0B398F29" w14:textId="77777777">
      <w:pPr>
        <w:autoSpaceDE w:val="0"/>
        <w:autoSpaceDN w:val="0"/>
        <w:adjustRightInd w:val="0"/>
        <w:spacing w:after="0" w:line="240" w:lineRule="auto"/>
        <w:rPr>
          <w:rFonts w:cstheme="minorHAnsi"/>
        </w:rPr>
      </w:pPr>
      <w:r>
        <w:t>Nu doresc să spun</w:t>
      </w:r>
    </w:p>
    <w:p w:rsidRPr="00A20875" w:rsidR="00335F4A" w:rsidP="00335F4A" w:rsidRDefault="00335F4A" w14:paraId="3A35D543" w14:textId="77777777">
      <w:pPr>
        <w:autoSpaceDE w:val="0"/>
        <w:autoSpaceDN w:val="0"/>
        <w:adjustRightInd w:val="0"/>
        <w:spacing w:after="0" w:line="240" w:lineRule="auto"/>
        <w:rPr>
          <w:rFonts w:cstheme="minorHAnsi"/>
        </w:rPr>
      </w:pPr>
      <w:r>
        <w:t>Alta (specificați dacă doriți)</w:t>
      </w:r>
    </w:p>
    <w:p w:rsidRPr="00A20875" w:rsidR="00335F4A" w:rsidP="00335F4A" w:rsidRDefault="00335F4A" w14:paraId="3E433C1D" w14:textId="77777777">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9016"/>
      </w:tblGrid>
      <w:tr w:rsidRPr="00A20875" w:rsidR="00335F4A" w14:paraId="46C2C738" w14:textId="77777777">
        <w:tc>
          <w:tcPr>
            <w:tcW w:w="9016" w:type="dxa"/>
          </w:tcPr>
          <w:p w:rsidRPr="00A20875" w:rsidR="00335F4A" w:rsidRDefault="00335F4A" w14:paraId="3465F708" w14:textId="77777777">
            <w:pPr>
              <w:spacing w:after="75"/>
              <w:rPr>
                <w:rFonts w:cstheme="minorHAnsi"/>
                <w:color w:val="000000"/>
                <w:lang w:eastAsia="en-GB"/>
              </w:rPr>
            </w:pPr>
          </w:p>
        </w:tc>
      </w:tr>
    </w:tbl>
    <w:p w:rsidRPr="00A20875" w:rsidR="00335F4A" w:rsidP="00335F4A" w:rsidRDefault="00335F4A" w14:paraId="39619CF7" w14:textId="77777777">
      <w:pPr>
        <w:autoSpaceDE w:val="0"/>
        <w:autoSpaceDN w:val="0"/>
        <w:adjustRightInd w:val="0"/>
        <w:spacing w:after="0" w:line="240" w:lineRule="auto"/>
        <w:rPr>
          <w:rFonts w:cstheme="minorHAnsi"/>
        </w:rPr>
      </w:pPr>
    </w:p>
    <w:p w:rsidRPr="00A20875" w:rsidR="00335F4A" w:rsidP="00335F4A" w:rsidRDefault="00335F4A" w14:paraId="70CF7F9A" w14:textId="77777777">
      <w:pPr>
        <w:autoSpaceDE w:val="0"/>
        <w:autoSpaceDN w:val="0"/>
        <w:adjustRightInd w:val="0"/>
        <w:spacing w:after="0" w:line="240" w:lineRule="auto"/>
        <w:rPr>
          <w:rFonts w:cstheme="minorHAnsi"/>
        </w:rPr>
      </w:pPr>
    </w:p>
    <w:p w:rsidRPr="00A20875" w:rsidR="00335F4A" w:rsidP="00335F4A" w:rsidRDefault="00335F4A" w14:paraId="635F28E9" w14:textId="77777777">
      <w:pPr>
        <w:autoSpaceDE w:val="0"/>
        <w:autoSpaceDN w:val="0"/>
        <w:adjustRightInd w:val="0"/>
        <w:spacing w:after="0" w:line="240" w:lineRule="auto"/>
        <w:rPr>
          <w:rFonts w:cstheme="minorHAnsi"/>
        </w:rPr>
      </w:pPr>
    </w:p>
    <w:p w:rsidRPr="00A20875" w:rsidR="00335F4A" w:rsidP="00335F4A" w:rsidRDefault="00335F4A" w14:paraId="5136D64A" w14:textId="77777777">
      <w:pPr>
        <w:autoSpaceDE w:val="0"/>
        <w:autoSpaceDN w:val="0"/>
        <w:adjustRightInd w:val="0"/>
        <w:spacing w:after="0" w:line="240" w:lineRule="auto"/>
        <w:rPr>
          <w:rFonts w:cstheme="minorHAnsi"/>
        </w:rPr>
      </w:pPr>
    </w:p>
    <w:p w:rsidRPr="00A20875" w:rsidR="00335F4A" w:rsidP="00335F4A" w:rsidRDefault="00335F4A" w14:paraId="3FC7A2A9" w14:textId="77777777">
      <w:pPr>
        <w:rPr>
          <w:rFonts w:cstheme="minorHAnsi"/>
        </w:rPr>
      </w:pPr>
      <w:r>
        <w:br w:type="page"/>
      </w:r>
    </w:p>
    <w:p w:rsidRPr="00A20875" w:rsidR="00335F4A" w:rsidP="00335F4A" w:rsidRDefault="000376EC" w14:paraId="68B7F5B3" w14:textId="1B782B5A">
      <w:pPr>
        <w:autoSpaceDE w:val="0"/>
        <w:autoSpaceDN w:val="0"/>
        <w:adjustRightInd w:val="0"/>
        <w:spacing w:after="0" w:line="240" w:lineRule="auto"/>
        <w:rPr>
          <w:rFonts w:cstheme="minorHAnsi"/>
          <w:b/>
          <w:bCs/>
        </w:rPr>
      </w:pPr>
      <w:r>
        <w:rPr>
          <w:b/>
        </w:rPr>
        <w:t>28 - Religia sau credința dvs. - Cu ce grup vă identificați cel mai mult?</w:t>
      </w:r>
    </w:p>
    <w:p w:rsidRPr="00A20875" w:rsidR="00335F4A" w:rsidP="00335F4A" w:rsidRDefault="00335F4A" w14:paraId="7459B8BA" w14:textId="77777777">
      <w:pPr>
        <w:autoSpaceDE w:val="0"/>
        <w:autoSpaceDN w:val="0"/>
        <w:adjustRightInd w:val="0"/>
        <w:spacing w:after="0" w:line="240" w:lineRule="auto"/>
        <w:rPr>
          <w:rFonts w:cstheme="minorHAnsi"/>
        </w:rPr>
      </w:pPr>
      <w:r>
        <w:t>Fără religie</w:t>
      </w:r>
    </w:p>
    <w:p w:rsidRPr="00A20875" w:rsidR="00335F4A" w:rsidP="00335F4A" w:rsidRDefault="00335F4A" w14:paraId="3110BC92" w14:textId="77777777">
      <w:pPr>
        <w:autoSpaceDE w:val="0"/>
        <w:autoSpaceDN w:val="0"/>
        <w:adjustRightInd w:val="0"/>
        <w:spacing w:after="0" w:line="240" w:lineRule="auto"/>
        <w:rPr>
          <w:rFonts w:cstheme="minorHAnsi"/>
        </w:rPr>
      </w:pPr>
      <w:r>
        <w:t>Baha'i</w:t>
      </w:r>
    </w:p>
    <w:p w:rsidRPr="00A20875" w:rsidR="00335F4A" w:rsidP="00335F4A" w:rsidRDefault="00335F4A" w14:paraId="6A1EF066" w14:textId="77777777">
      <w:pPr>
        <w:autoSpaceDE w:val="0"/>
        <w:autoSpaceDN w:val="0"/>
        <w:adjustRightInd w:val="0"/>
        <w:spacing w:after="0" w:line="240" w:lineRule="auto"/>
        <w:rPr>
          <w:rFonts w:cstheme="minorHAnsi"/>
        </w:rPr>
      </w:pPr>
      <w:r>
        <w:t>Budistă</w:t>
      </w:r>
    </w:p>
    <w:p w:rsidRPr="00A20875" w:rsidR="00335F4A" w:rsidP="00335F4A" w:rsidRDefault="00335F4A" w14:paraId="3FF95E35" w14:textId="77777777">
      <w:pPr>
        <w:autoSpaceDE w:val="0"/>
        <w:autoSpaceDN w:val="0"/>
        <w:adjustRightInd w:val="0"/>
        <w:spacing w:after="0" w:line="240" w:lineRule="auto"/>
        <w:rPr>
          <w:rFonts w:cstheme="minorHAnsi"/>
        </w:rPr>
      </w:pPr>
      <w:r>
        <w:t>Creștină</w:t>
      </w:r>
    </w:p>
    <w:p w:rsidRPr="00A20875" w:rsidR="00335F4A" w:rsidP="00335F4A" w:rsidRDefault="00335F4A" w14:paraId="5C9FF955" w14:textId="77777777">
      <w:pPr>
        <w:autoSpaceDE w:val="0"/>
        <w:autoSpaceDN w:val="0"/>
        <w:adjustRightInd w:val="0"/>
        <w:spacing w:after="0" w:line="240" w:lineRule="auto"/>
        <w:rPr>
          <w:rFonts w:cstheme="minorHAnsi"/>
        </w:rPr>
      </w:pPr>
      <w:r>
        <w:t>Hindusă</w:t>
      </w:r>
    </w:p>
    <w:p w:rsidRPr="00A20875" w:rsidR="00335F4A" w:rsidP="00335F4A" w:rsidRDefault="00335F4A" w14:paraId="002D292B" w14:textId="77777777">
      <w:pPr>
        <w:autoSpaceDE w:val="0"/>
        <w:autoSpaceDN w:val="0"/>
        <w:adjustRightInd w:val="0"/>
        <w:spacing w:after="0" w:line="240" w:lineRule="auto"/>
        <w:rPr>
          <w:rFonts w:cstheme="minorHAnsi"/>
        </w:rPr>
      </w:pPr>
      <w:r>
        <w:t>Jain</w:t>
      </w:r>
    </w:p>
    <w:p w:rsidRPr="00A20875" w:rsidR="00335F4A" w:rsidP="00335F4A" w:rsidRDefault="00335F4A" w14:paraId="5F9110B0" w14:textId="77777777">
      <w:pPr>
        <w:autoSpaceDE w:val="0"/>
        <w:autoSpaceDN w:val="0"/>
        <w:adjustRightInd w:val="0"/>
        <w:spacing w:after="0" w:line="240" w:lineRule="auto"/>
        <w:rPr>
          <w:rFonts w:cstheme="minorHAnsi"/>
        </w:rPr>
      </w:pPr>
      <w:r>
        <w:t>Iudaică</w:t>
      </w:r>
    </w:p>
    <w:p w:rsidRPr="00A20875" w:rsidR="00335F4A" w:rsidP="00335F4A" w:rsidRDefault="00335F4A" w14:paraId="5B3A2760" w14:textId="77777777">
      <w:pPr>
        <w:autoSpaceDE w:val="0"/>
        <w:autoSpaceDN w:val="0"/>
        <w:adjustRightInd w:val="0"/>
        <w:spacing w:after="0" w:line="240" w:lineRule="auto"/>
        <w:rPr>
          <w:rFonts w:cstheme="minorHAnsi"/>
        </w:rPr>
      </w:pPr>
      <w:r>
        <w:t>Musulmană</w:t>
      </w:r>
    </w:p>
    <w:p w:rsidRPr="00A20875" w:rsidR="00335F4A" w:rsidP="00335F4A" w:rsidRDefault="00335F4A" w14:paraId="61056444" w14:textId="77777777">
      <w:pPr>
        <w:autoSpaceDE w:val="0"/>
        <w:autoSpaceDN w:val="0"/>
        <w:adjustRightInd w:val="0"/>
        <w:spacing w:after="0" w:line="240" w:lineRule="auto"/>
        <w:rPr>
          <w:rFonts w:cstheme="minorHAnsi"/>
        </w:rPr>
      </w:pPr>
      <w:r>
        <w:t>Sikh</w:t>
      </w:r>
    </w:p>
    <w:p w:rsidRPr="00A20875" w:rsidR="00335F4A" w:rsidP="00335F4A" w:rsidRDefault="00335F4A" w14:paraId="26E46F1A" w14:textId="77777777">
      <w:pPr>
        <w:autoSpaceDE w:val="0"/>
        <w:autoSpaceDN w:val="0"/>
        <w:adjustRightInd w:val="0"/>
        <w:spacing w:after="0" w:line="240" w:lineRule="auto"/>
        <w:rPr>
          <w:rFonts w:cstheme="minorHAnsi"/>
        </w:rPr>
      </w:pPr>
      <w:r>
        <w:t>Alta (specificați dacă doriți)</w:t>
      </w:r>
    </w:p>
    <w:p w:rsidRPr="00A20875" w:rsidR="00335F4A" w:rsidP="00335F4A" w:rsidRDefault="00335F4A" w14:paraId="24870F97" w14:textId="77777777">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9016"/>
      </w:tblGrid>
      <w:tr w:rsidRPr="00A20875" w:rsidR="00335F4A" w14:paraId="4BF1E920" w14:textId="77777777">
        <w:tc>
          <w:tcPr>
            <w:tcW w:w="9016" w:type="dxa"/>
          </w:tcPr>
          <w:p w:rsidRPr="00A20875" w:rsidR="00335F4A" w:rsidRDefault="00335F4A" w14:paraId="6C6DD0D8" w14:textId="77777777">
            <w:pPr>
              <w:spacing w:after="75"/>
              <w:rPr>
                <w:rFonts w:cstheme="minorHAnsi"/>
                <w:color w:val="000000"/>
                <w:lang w:eastAsia="en-GB"/>
              </w:rPr>
            </w:pPr>
          </w:p>
        </w:tc>
      </w:tr>
    </w:tbl>
    <w:p w:rsidRPr="00A20875" w:rsidR="00335F4A" w:rsidP="00335F4A" w:rsidRDefault="00335F4A" w14:paraId="1A8957CE" w14:textId="77777777">
      <w:pPr>
        <w:autoSpaceDE w:val="0"/>
        <w:autoSpaceDN w:val="0"/>
        <w:adjustRightInd w:val="0"/>
        <w:spacing w:after="0" w:line="240" w:lineRule="auto"/>
        <w:rPr>
          <w:rFonts w:cstheme="minorHAnsi"/>
        </w:rPr>
      </w:pPr>
    </w:p>
    <w:p w:rsidRPr="00A20875" w:rsidR="00335F4A" w:rsidP="00335F4A" w:rsidRDefault="00335F4A" w14:paraId="21FA31E2" w14:textId="77777777">
      <w:pPr>
        <w:autoSpaceDE w:val="0"/>
        <w:autoSpaceDN w:val="0"/>
        <w:adjustRightInd w:val="0"/>
        <w:spacing w:after="0" w:line="240" w:lineRule="auto"/>
        <w:rPr>
          <w:rFonts w:cstheme="minorHAnsi"/>
        </w:rPr>
      </w:pPr>
    </w:p>
    <w:p w:rsidRPr="00A20875" w:rsidR="00335F4A" w:rsidP="00335F4A" w:rsidRDefault="00335F4A" w14:paraId="16587FD9" w14:textId="77777777">
      <w:pPr>
        <w:autoSpaceDE w:val="0"/>
        <w:autoSpaceDN w:val="0"/>
        <w:adjustRightInd w:val="0"/>
        <w:spacing w:after="0" w:line="240" w:lineRule="auto"/>
        <w:rPr>
          <w:rFonts w:cstheme="minorHAnsi"/>
        </w:rPr>
      </w:pPr>
    </w:p>
    <w:p w:rsidRPr="00A20875" w:rsidR="00335F4A" w:rsidP="00335F4A" w:rsidRDefault="000376EC" w14:paraId="5C2D6C04" w14:textId="65D24186">
      <w:pPr>
        <w:autoSpaceDE w:val="0"/>
        <w:autoSpaceDN w:val="0"/>
        <w:adjustRightInd w:val="0"/>
        <w:spacing w:after="0" w:line="240" w:lineRule="auto"/>
        <w:rPr>
          <w:rFonts w:cstheme="minorHAnsi"/>
          <w:b/>
          <w:bCs/>
        </w:rPr>
      </w:pPr>
      <w:r>
        <w:rPr>
          <w:b/>
        </w:rPr>
        <w:t>29 – Care este orientarea dvs. sexuală?</w:t>
      </w:r>
    </w:p>
    <w:p w:rsidRPr="00A20875" w:rsidR="00335F4A" w:rsidP="00335F4A" w:rsidRDefault="00335F4A" w14:paraId="5595BA88" w14:textId="77777777">
      <w:pPr>
        <w:autoSpaceDE w:val="0"/>
        <w:autoSpaceDN w:val="0"/>
        <w:adjustRightInd w:val="0"/>
        <w:spacing w:after="0" w:line="240" w:lineRule="auto"/>
        <w:rPr>
          <w:rFonts w:cstheme="minorHAnsi"/>
        </w:rPr>
      </w:pPr>
      <w:r>
        <w:t>Bisexual</w:t>
      </w:r>
    </w:p>
    <w:p w:rsidRPr="00A20875" w:rsidR="00335F4A" w:rsidP="00335F4A" w:rsidRDefault="00335F4A" w14:paraId="6C21CE84" w14:textId="77777777">
      <w:pPr>
        <w:autoSpaceDE w:val="0"/>
        <w:autoSpaceDN w:val="0"/>
        <w:adjustRightInd w:val="0"/>
        <w:spacing w:after="0" w:line="240" w:lineRule="auto"/>
        <w:rPr>
          <w:rFonts w:cstheme="minorHAnsi"/>
        </w:rPr>
      </w:pPr>
      <w:r>
        <w:t>Bărbat gay</w:t>
      </w:r>
    </w:p>
    <w:p w:rsidRPr="00A20875" w:rsidR="00335F4A" w:rsidP="00335F4A" w:rsidRDefault="00335F4A" w14:paraId="67FC995C" w14:textId="77777777">
      <w:pPr>
        <w:autoSpaceDE w:val="0"/>
        <w:autoSpaceDN w:val="0"/>
        <w:adjustRightInd w:val="0"/>
        <w:spacing w:after="0" w:line="240" w:lineRule="auto"/>
        <w:rPr>
          <w:rFonts w:cstheme="minorHAnsi"/>
        </w:rPr>
      </w:pPr>
      <w:r>
        <w:t>Femeie gay/Lesbiană</w:t>
      </w:r>
    </w:p>
    <w:p w:rsidRPr="00A20875" w:rsidR="00335F4A" w:rsidP="00335F4A" w:rsidRDefault="00335F4A" w14:paraId="60943E8E" w14:textId="77777777">
      <w:pPr>
        <w:autoSpaceDE w:val="0"/>
        <w:autoSpaceDN w:val="0"/>
        <w:adjustRightInd w:val="0"/>
        <w:spacing w:after="0" w:line="240" w:lineRule="auto"/>
        <w:rPr>
          <w:rFonts w:cstheme="minorHAnsi"/>
        </w:rPr>
      </w:pPr>
      <w:r>
        <w:t>Heterosexual</w:t>
      </w:r>
    </w:p>
    <w:p w:rsidRPr="00A20875" w:rsidR="00335F4A" w:rsidP="00335F4A" w:rsidRDefault="00335F4A" w14:paraId="3230A926" w14:textId="77777777">
      <w:pPr>
        <w:autoSpaceDE w:val="0"/>
        <w:autoSpaceDN w:val="0"/>
        <w:adjustRightInd w:val="0"/>
        <w:spacing w:after="0" w:line="240" w:lineRule="auto"/>
        <w:rPr>
          <w:rFonts w:cstheme="minorHAnsi"/>
        </w:rPr>
      </w:pPr>
      <w:r>
        <w:t>Fără sexualitate</w:t>
      </w:r>
    </w:p>
    <w:p w:rsidRPr="00A20875" w:rsidR="00335F4A" w:rsidP="00335F4A" w:rsidRDefault="00335F4A" w14:paraId="0FD5EF4C" w14:textId="77777777">
      <w:pPr>
        <w:autoSpaceDE w:val="0"/>
        <w:autoSpaceDN w:val="0"/>
        <w:adjustRightInd w:val="0"/>
        <w:spacing w:after="0" w:line="240" w:lineRule="auto"/>
        <w:rPr>
          <w:rFonts w:cstheme="minorHAnsi"/>
        </w:rPr>
      </w:pPr>
      <w:r>
        <w:t>Prefer să nu răspund</w:t>
      </w:r>
    </w:p>
    <w:p w:rsidRPr="00A20875" w:rsidR="00335F4A" w:rsidP="00335F4A" w:rsidRDefault="00335F4A" w14:paraId="1D49FDF2" w14:textId="77777777">
      <w:pPr>
        <w:autoSpaceDE w:val="0"/>
        <w:autoSpaceDN w:val="0"/>
        <w:adjustRightInd w:val="0"/>
        <w:spacing w:after="0" w:line="240" w:lineRule="auto"/>
        <w:rPr>
          <w:rFonts w:cstheme="minorHAnsi"/>
        </w:rPr>
      </w:pPr>
      <w:r>
        <w:t>Relație de același sex cu un bărbat</w:t>
      </w:r>
    </w:p>
    <w:p w:rsidRPr="00A20875" w:rsidR="00335F4A" w:rsidP="00335F4A" w:rsidRDefault="00335F4A" w14:paraId="3A9FDD65" w14:textId="77777777">
      <w:pPr>
        <w:autoSpaceDE w:val="0"/>
        <w:autoSpaceDN w:val="0"/>
        <w:adjustRightInd w:val="0"/>
        <w:spacing w:after="0" w:line="240" w:lineRule="auto"/>
        <w:rPr>
          <w:rFonts w:cstheme="minorHAnsi"/>
        </w:rPr>
      </w:pPr>
      <w:r>
        <w:t>Relație de același sex cu o femeie</w:t>
      </w:r>
    </w:p>
    <w:p w:rsidRPr="00A20875" w:rsidR="00335F4A" w:rsidP="00335F4A" w:rsidRDefault="00335F4A" w14:paraId="21FD332D" w14:textId="77777777">
      <w:pPr>
        <w:rPr>
          <w:rFonts w:cstheme="minorHAnsi"/>
        </w:rPr>
      </w:pPr>
      <w:r>
        <w:t>Altele</w:t>
      </w:r>
    </w:p>
    <w:tbl>
      <w:tblPr>
        <w:tblStyle w:val="TableGrid"/>
        <w:tblW w:w="0" w:type="auto"/>
        <w:tblLook w:val="04A0" w:firstRow="1" w:lastRow="0" w:firstColumn="1" w:lastColumn="0" w:noHBand="0" w:noVBand="1"/>
      </w:tblPr>
      <w:tblGrid>
        <w:gridCol w:w="9016"/>
      </w:tblGrid>
      <w:tr w:rsidRPr="00A20875" w:rsidR="00335F4A" w14:paraId="011A3572" w14:textId="77777777">
        <w:tc>
          <w:tcPr>
            <w:tcW w:w="9016" w:type="dxa"/>
          </w:tcPr>
          <w:p w:rsidRPr="00A20875" w:rsidR="00335F4A" w:rsidRDefault="00335F4A" w14:paraId="09A103C4" w14:textId="77777777">
            <w:pPr>
              <w:spacing w:after="75"/>
              <w:rPr>
                <w:rFonts w:cstheme="minorHAnsi"/>
                <w:color w:val="000000"/>
                <w:lang w:eastAsia="en-GB"/>
              </w:rPr>
            </w:pPr>
          </w:p>
        </w:tc>
      </w:tr>
    </w:tbl>
    <w:p w:rsidRPr="00A20875" w:rsidR="00335F4A" w:rsidP="00335F4A" w:rsidRDefault="00335F4A" w14:paraId="65811594" w14:textId="77777777">
      <w:pPr>
        <w:autoSpaceDE w:val="0"/>
        <w:autoSpaceDN w:val="0"/>
        <w:adjustRightInd w:val="0"/>
        <w:spacing w:after="0" w:line="240" w:lineRule="auto"/>
        <w:rPr>
          <w:rFonts w:cstheme="minorHAnsi"/>
        </w:rPr>
      </w:pPr>
    </w:p>
    <w:p w:rsidRPr="00A20875" w:rsidR="00335F4A" w:rsidP="00335F4A" w:rsidRDefault="00335F4A" w14:paraId="2425AD54" w14:textId="77777777">
      <w:pPr>
        <w:rPr>
          <w:rFonts w:cstheme="minorHAnsi"/>
        </w:rPr>
      </w:pPr>
    </w:p>
    <w:p w:rsidRPr="00A20875" w:rsidR="00335F4A" w:rsidP="00335F4A" w:rsidRDefault="00335F4A" w14:paraId="5477374C" w14:textId="77777777">
      <w:pPr>
        <w:rPr>
          <w:rFonts w:cstheme="minorHAnsi"/>
        </w:rPr>
      </w:pPr>
    </w:p>
    <w:p w:rsidRPr="00A20875" w:rsidR="00335F4A" w:rsidP="00335F4A" w:rsidRDefault="00335F4A" w14:paraId="7C9138E5" w14:textId="77777777">
      <w:pPr>
        <w:rPr>
          <w:rFonts w:cstheme="minorHAnsi"/>
        </w:rPr>
      </w:pPr>
    </w:p>
    <w:p w:rsidRPr="00A20875" w:rsidR="00DC54DE" w:rsidP="00335F4A" w:rsidRDefault="00DC54DE" w14:paraId="049AA085" w14:textId="69F193D2">
      <w:pPr>
        <w:rPr>
          <w:rFonts w:cstheme="minorHAnsi"/>
        </w:rPr>
      </w:pPr>
    </w:p>
    <w:sectPr w:rsidRPr="00A20875" w:rsidR="00DC54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A237" w14:textId="77777777" w:rsidR="00C678A9" w:rsidRDefault="00C678A9" w:rsidP="00C678A9">
      <w:pPr>
        <w:spacing w:after="0" w:line="240" w:lineRule="auto"/>
      </w:pPr>
      <w:r>
        <w:separator/>
      </w:r>
    </w:p>
  </w:endnote>
  <w:endnote w:type="continuationSeparator" w:id="0">
    <w:p w14:paraId="15CB471A" w14:textId="77777777" w:rsidR="00C678A9" w:rsidRDefault="00C678A9" w:rsidP="00C6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A6A7" w14:textId="77777777" w:rsidR="00C678A9" w:rsidRDefault="00C678A9" w:rsidP="00C678A9">
      <w:pPr>
        <w:spacing w:after="0" w:line="240" w:lineRule="auto"/>
      </w:pPr>
      <w:r>
        <w:separator/>
      </w:r>
    </w:p>
  </w:footnote>
  <w:footnote w:type="continuationSeparator" w:id="0">
    <w:p w14:paraId="19D174D7" w14:textId="77777777" w:rsidR="00C678A9" w:rsidRDefault="00C678A9" w:rsidP="00C67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794"/>
    <w:multiLevelType w:val="hybridMultilevel"/>
    <w:tmpl w:val="ACA6E9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51169F"/>
    <w:multiLevelType w:val="hybridMultilevel"/>
    <w:tmpl w:val="2D6CE5FC"/>
    <w:lvl w:ilvl="0" w:tplc="CB0AD738">
      <w:start w:val="8"/>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0071766"/>
    <w:multiLevelType w:val="hybridMultilevel"/>
    <w:tmpl w:val="2D9E70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B4565F"/>
    <w:multiLevelType w:val="hybridMultilevel"/>
    <w:tmpl w:val="68B4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82B8A"/>
    <w:multiLevelType w:val="hybridMultilevel"/>
    <w:tmpl w:val="6354EC56"/>
    <w:lvl w:ilvl="0" w:tplc="83DAC3E2">
      <w:start w:val="5"/>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637FB0"/>
    <w:multiLevelType w:val="hybridMultilevel"/>
    <w:tmpl w:val="A0520C0A"/>
    <w:lvl w:ilvl="0" w:tplc="44B069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56E74"/>
    <w:multiLevelType w:val="hybridMultilevel"/>
    <w:tmpl w:val="67E0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A875FF"/>
    <w:multiLevelType w:val="hybridMultilevel"/>
    <w:tmpl w:val="2C5639BC"/>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48424F98"/>
    <w:multiLevelType w:val="hybridMultilevel"/>
    <w:tmpl w:val="92DA1A54"/>
    <w:lvl w:ilvl="0" w:tplc="70FA86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C3E2B"/>
    <w:multiLevelType w:val="hybridMultilevel"/>
    <w:tmpl w:val="D8F8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2104A"/>
    <w:multiLevelType w:val="hybridMultilevel"/>
    <w:tmpl w:val="40FEDD1A"/>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1" w15:restartNumberingAfterBreak="0">
    <w:nsid w:val="65221F3B"/>
    <w:multiLevelType w:val="hybridMultilevel"/>
    <w:tmpl w:val="8A9C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27A2E"/>
    <w:multiLevelType w:val="hybridMultilevel"/>
    <w:tmpl w:val="454848A2"/>
    <w:lvl w:ilvl="0" w:tplc="AE160B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40C93"/>
    <w:multiLevelType w:val="hybridMultilevel"/>
    <w:tmpl w:val="07DA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F96800"/>
    <w:multiLevelType w:val="hybridMultilevel"/>
    <w:tmpl w:val="3A16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084780">
    <w:abstractNumId w:val="4"/>
  </w:num>
  <w:num w:numId="2" w16cid:durableId="1897470444">
    <w:abstractNumId w:val="11"/>
  </w:num>
  <w:num w:numId="3" w16cid:durableId="2116973257">
    <w:abstractNumId w:val="12"/>
  </w:num>
  <w:num w:numId="4" w16cid:durableId="2115202434">
    <w:abstractNumId w:val="2"/>
  </w:num>
  <w:num w:numId="5" w16cid:durableId="180629623">
    <w:abstractNumId w:val="14"/>
  </w:num>
  <w:num w:numId="6" w16cid:durableId="799540952">
    <w:abstractNumId w:val="5"/>
  </w:num>
  <w:num w:numId="7" w16cid:durableId="1646160877">
    <w:abstractNumId w:val="0"/>
  </w:num>
  <w:num w:numId="8" w16cid:durableId="1835484483">
    <w:abstractNumId w:val="6"/>
  </w:num>
  <w:num w:numId="9" w16cid:durableId="2005863382">
    <w:abstractNumId w:val="8"/>
  </w:num>
  <w:num w:numId="10" w16cid:durableId="797260898">
    <w:abstractNumId w:val="13"/>
  </w:num>
  <w:num w:numId="11" w16cid:durableId="549000759">
    <w:abstractNumId w:val="7"/>
  </w:num>
  <w:num w:numId="12" w16cid:durableId="2113472719">
    <w:abstractNumId w:val="1"/>
  </w:num>
  <w:num w:numId="13" w16cid:durableId="1086271087">
    <w:abstractNumId w:val="9"/>
  </w:num>
  <w:num w:numId="14" w16cid:durableId="218826777">
    <w:abstractNumId w:val="10"/>
  </w:num>
  <w:num w:numId="15" w16cid:durableId="1202789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D0"/>
    <w:rsid w:val="00000CF9"/>
    <w:rsid w:val="00006755"/>
    <w:rsid w:val="00017B89"/>
    <w:rsid w:val="0002139C"/>
    <w:rsid w:val="0002246B"/>
    <w:rsid w:val="000226A0"/>
    <w:rsid w:val="000270E3"/>
    <w:rsid w:val="00030A01"/>
    <w:rsid w:val="000312C9"/>
    <w:rsid w:val="000335D5"/>
    <w:rsid w:val="00035386"/>
    <w:rsid w:val="000376EC"/>
    <w:rsid w:val="00040502"/>
    <w:rsid w:val="00042110"/>
    <w:rsid w:val="00042276"/>
    <w:rsid w:val="000461F3"/>
    <w:rsid w:val="00046452"/>
    <w:rsid w:val="0004679E"/>
    <w:rsid w:val="00052166"/>
    <w:rsid w:val="00053BB5"/>
    <w:rsid w:val="000565A1"/>
    <w:rsid w:val="00065E7A"/>
    <w:rsid w:val="00072484"/>
    <w:rsid w:val="000724D0"/>
    <w:rsid w:val="00076DB4"/>
    <w:rsid w:val="0008036A"/>
    <w:rsid w:val="000848F0"/>
    <w:rsid w:val="00087414"/>
    <w:rsid w:val="00087B1D"/>
    <w:rsid w:val="000906EA"/>
    <w:rsid w:val="00096B23"/>
    <w:rsid w:val="00097490"/>
    <w:rsid w:val="000A1897"/>
    <w:rsid w:val="000A5087"/>
    <w:rsid w:val="000A7237"/>
    <w:rsid w:val="000B0892"/>
    <w:rsid w:val="000B10AE"/>
    <w:rsid w:val="000B6B55"/>
    <w:rsid w:val="000B7BCC"/>
    <w:rsid w:val="000C2607"/>
    <w:rsid w:val="000C7373"/>
    <w:rsid w:val="000D5218"/>
    <w:rsid w:val="000D6C43"/>
    <w:rsid w:val="000E2730"/>
    <w:rsid w:val="000E41E3"/>
    <w:rsid w:val="000E4446"/>
    <w:rsid w:val="000E4D0A"/>
    <w:rsid w:val="000E5170"/>
    <w:rsid w:val="000E55AE"/>
    <w:rsid w:val="000E6F14"/>
    <w:rsid w:val="000F0BC4"/>
    <w:rsid w:val="001073A2"/>
    <w:rsid w:val="0011671D"/>
    <w:rsid w:val="00122102"/>
    <w:rsid w:val="00134374"/>
    <w:rsid w:val="00134DCE"/>
    <w:rsid w:val="001352F7"/>
    <w:rsid w:val="0014071F"/>
    <w:rsid w:val="00143840"/>
    <w:rsid w:val="00144290"/>
    <w:rsid w:val="00151FF2"/>
    <w:rsid w:val="001552E5"/>
    <w:rsid w:val="0015674D"/>
    <w:rsid w:val="00162A05"/>
    <w:rsid w:val="00166E2C"/>
    <w:rsid w:val="001674EB"/>
    <w:rsid w:val="00175EF2"/>
    <w:rsid w:val="0018307B"/>
    <w:rsid w:val="0019091A"/>
    <w:rsid w:val="00191EEB"/>
    <w:rsid w:val="001A5D60"/>
    <w:rsid w:val="001B4CFB"/>
    <w:rsid w:val="001B5445"/>
    <w:rsid w:val="001B632A"/>
    <w:rsid w:val="001B7C3C"/>
    <w:rsid w:val="001C2034"/>
    <w:rsid w:val="001C2F92"/>
    <w:rsid w:val="001C3E64"/>
    <w:rsid w:val="001D1A5E"/>
    <w:rsid w:val="001D2636"/>
    <w:rsid w:val="001D34DF"/>
    <w:rsid w:val="001D4CCD"/>
    <w:rsid w:val="001E303D"/>
    <w:rsid w:val="001E7ACE"/>
    <w:rsid w:val="001F5235"/>
    <w:rsid w:val="00201166"/>
    <w:rsid w:val="00210DDC"/>
    <w:rsid w:val="00215E20"/>
    <w:rsid w:val="00220BF3"/>
    <w:rsid w:val="00221AAB"/>
    <w:rsid w:val="002228E3"/>
    <w:rsid w:val="00224F7D"/>
    <w:rsid w:val="00225284"/>
    <w:rsid w:val="002360C5"/>
    <w:rsid w:val="00236C6F"/>
    <w:rsid w:val="00251239"/>
    <w:rsid w:val="002515E6"/>
    <w:rsid w:val="00252309"/>
    <w:rsid w:val="00255964"/>
    <w:rsid w:val="002631A3"/>
    <w:rsid w:val="002659DB"/>
    <w:rsid w:val="00266F79"/>
    <w:rsid w:val="00270544"/>
    <w:rsid w:val="00274323"/>
    <w:rsid w:val="0027543B"/>
    <w:rsid w:val="00275786"/>
    <w:rsid w:val="00276B72"/>
    <w:rsid w:val="00283A39"/>
    <w:rsid w:val="0028440C"/>
    <w:rsid w:val="00284E6F"/>
    <w:rsid w:val="00285603"/>
    <w:rsid w:val="00294E7E"/>
    <w:rsid w:val="0029745E"/>
    <w:rsid w:val="002A61EE"/>
    <w:rsid w:val="002B2034"/>
    <w:rsid w:val="002B52FB"/>
    <w:rsid w:val="002C04BD"/>
    <w:rsid w:val="002C10AC"/>
    <w:rsid w:val="002C4578"/>
    <w:rsid w:val="002D1ED8"/>
    <w:rsid w:val="002D4191"/>
    <w:rsid w:val="002E6215"/>
    <w:rsid w:val="002F1722"/>
    <w:rsid w:val="002F5758"/>
    <w:rsid w:val="002F697C"/>
    <w:rsid w:val="002F763F"/>
    <w:rsid w:val="00302CB8"/>
    <w:rsid w:val="003032FA"/>
    <w:rsid w:val="003041A1"/>
    <w:rsid w:val="00304A64"/>
    <w:rsid w:val="00307814"/>
    <w:rsid w:val="00311A3B"/>
    <w:rsid w:val="003167E7"/>
    <w:rsid w:val="00317DE0"/>
    <w:rsid w:val="00317F96"/>
    <w:rsid w:val="003249F8"/>
    <w:rsid w:val="003321CE"/>
    <w:rsid w:val="003348A7"/>
    <w:rsid w:val="00335F4A"/>
    <w:rsid w:val="0034089C"/>
    <w:rsid w:val="00341008"/>
    <w:rsid w:val="00341688"/>
    <w:rsid w:val="003461CD"/>
    <w:rsid w:val="00352EF3"/>
    <w:rsid w:val="0035468F"/>
    <w:rsid w:val="00357651"/>
    <w:rsid w:val="00360996"/>
    <w:rsid w:val="00360CA6"/>
    <w:rsid w:val="003626F6"/>
    <w:rsid w:val="0036423E"/>
    <w:rsid w:val="003646A6"/>
    <w:rsid w:val="00366164"/>
    <w:rsid w:val="00367473"/>
    <w:rsid w:val="00372359"/>
    <w:rsid w:val="00381751"/>
    <w:rsid w:val="00382FB0"/>
    <w:rsid w:val="00384E47"/>
    <w:rsid w:val="00394351"/>
    <w:rsid w:val="00394889"/>
    <w:rsid w:val="0039639D"/>
    <w:rsid w:val="003968F2"/>
    <w:rsid w:val="003A45B9"/>
    <w:rsid w:val="003A7948"/>
    <w:rsid w:val="003B4978"/>
    <w:rsid w:val="003B7BCD"/>
    <w:rsid w:val="003C1030"/>
    <w:rsid w:val="003C67A7"/>
    <w:rsid w:val="003D608D"/>
    <w:rsid w:val="003E23C5"/>
    <w:rsid w:val="003E3575"/>
    <w:rsid w:val="003E7546"/>
    <w:rsid w:val="003F5230"/>
    <w:rsid w:val="003F70DF"/>
    <w:rsid w:val="004045AF"/>
    <w:rsid w:val="004057F2"/>
    <w:rsid w:val="00407A26"/>
    <w:rsid w:val="00415958"/>
    <w:rsid w:val="00416307"/>
    <w:rsid w:val="00420128"/>
    <w:rsid w:val="00425C1F"/>
    <w:rsid w:val="004368C3"/>
    <w:rsid w:val="00436F08"/>
    <w:rsid w:val="00437935"/>
    <w:rsid w:val="00453750"/>
    <w:rsid w:val="0046170B"/>
    <w:rsid w:val="00462B15"/>
    <w:rsid w:val="004675E2"/>
    <w:rsid w:val="00467B10"/>
    <w:rsid w:val="00470DBA"/>
    <w:rsid w:val="004771BF"/>
    <w:rsid w:val="00482C87"/>
    <w:rsid w:val="00482E03"/>
    <w:rsid w:val="00483DB7"/>
    <w:rsid w:val="004904D9"/>
    <w:rsid w:val="004953CB"/>
    <w:rsid w:val="004A0FB8"/>
    <w:rsid w:val="004A63BC"/>
    <w:rsid w:val="004B0BCC"/>
    <w:rsid w:val="004C4C8E"/>
    <w:rsid w:val="004D0584"/>
    <w:rsid w:val="004D070D"/>
    <w:rsid w:val="004E0DAB"/>
    <w:rsid w:val="004E1C01"/>
    <w:rsid w:val="004E21B7"/>
    <w:rsid w:val="004E482C"/>
    <w:rsid w:val="004F796B"/>
    <w:rsid w:val="00501CC2"/>
    <w:rsid w:val="00504431"/>
    <w:rsid w:val="0052160B"/>
    <w:rsid w:val="00525113"/>
    <w:rsid w:val="00530ACE"/>
    <w:rsid w:val="0053460C"/>
    <w:rsid w:val="00535EBC"/>
    <w:rsid w:val="00537578"/>
    <w:rsid w:val="005411F9"/>
    <w:rsid w:val="0054304A"/>
    <w:rsid w:val="00544396"/>
    <w:rsid w:val="00553C97"/>
    <w:rsid w:val="00557498"/>
    <w:rsid w:val="00562662"/>
    <w:rsid w:val="00576D1D"/>
    <w:rsid w:val="005811C7"/>
    <w:rsid w:val="00584CBD"/>
    <w:rsid w:val="00592B62"/>
    <w:rsid w:val="00597DA0"/>
    <w:rsid w:val="005A58AE"/>
    <w:rsid w:val="005A7904"/>
    <w:rsid w:val="005B224E"/>
    <w:rsid w:val="005B4FC2"/>
    <w:rsid w:val="005C477B"/>
    <w:rsid w:val="005C4F54"/>
    <w:rsid w:val="005E0B74"/>
    <w:rsid w:val="005E17B0"/>
    <w:rsid w:val="005E5FBC"/>
    <w:rsid w:val="005E7E81"/>
    <w:rsid w:val="005F2B6F"/>
    <w:rsid w:val="005F57CC"/>
    <w:rsid w:val="005F605B"/>
    <w:rsid w:val="005F75FC"/>
    <w:rsid w:val="005F79BC"/>
    <w:rsid w:val="00602375"/>
    <w:rsid w:val="00602FFC"/>
    <w:rsid w:val="00611299"/>
    <w:rsid w:val="00611F0C"/>
    <w:rsid w:val="00616FAD"/>
    <w:rsid w:val="006257B1"/>
    <w:rsid w:val="00626D6C"/>
    <w:rsid w:val="00630337"/>
    <w:rsid w:val="006307F5"/>
    <w:rsid w:val="00634370"/>
    <w:rsid w:val="00635064"/>
    <w:rsid w:val="00636FCA"/>
    <w:rsid w:val="006407A3"/>
    <w:rsid w:val="00645374"/>
    <w:rsid w:val="00647697"/>
    <w:rsid w:val="00647B93"/>
    <w:rsid w:val="00650707"/>
    <w:rsid w:val="00663B3A"/>
    <w:rsid w:val="00674415"/>
    <w:rsid w:val="00675EFA"/>
    <w:rsid w:val="00677736"/>
    <w:rsid w:val="006806E8"/>
    <w:rsid w:val="00682557"/>
    <w:rsid w:val="006921D6"/>
    <w:rsid w:val="006943D8"/>
    <w:rsid w:val="00697CFF"/>
    <w:rsid w:val="006A1CE5"/>
    <w:rsid w:val="006A35B1"/>
    <w:rsid w:val="006A3850"/>
    <w:rsid w:val="006B172D"/>
    <w:rsid w:val="006C1826"/>
    <w:rsid w:val="006C4A99"/>
    <w:rsid w:val="006D12B7"/>
    <w:rsid w:val="006D3B38"/>
    <w:rsid w:val="006D51B7"/>
    <w:rsid w:val="006D53B0"/>
    <w:rsid w:val="006F248D"/>
    <w:rsid w:val="006F28BB"/>
    <w:rsid w:val="006F69A9"/>
    <w:rsid w:val="00701B1A"/>
    <w:rsid w:val="00703EB3"/>
    <w:rsid w:val="00704B5E"/>
    <w:rsid w:val="00711094"/>
    <w:rsid w:val="00714A13"/>
    <w:rsid w:val="00720A05"/>
    <w:rsid w:val="00724976"/>
    <w:rsid w:val="0072738B"/>
    <w:rsid w:val="00727FF6"/>
    <w:rsid w:val="0073144A"/>
    <w:rsid w:val="0073431E"/>
    <w:rsid w:val="00734BDD"/>
    <w:rsid w:val="007365A0"/>
    <w:rsid w:val="00740967"/>
    <w:rsid w:val="00744F7A"/>
    <w:rsid w:val="00747FE2"/>
    <w:rsid w:val="00752BBD"/>
    <w:rsid w:val="00752FEE"/>
    <w:rsid w:val="00767F56"/>
    <w:rsid w:val="007712A5"/>
    <w:rsid w:val="00773585"/>
    <w:rsid w:val="00784601"/>
    <w:rsid w:val="00786203"/>
    <w:rsid w:val="0078660A"/>
    <w:rsid w:val="00787418"/>
    <w:rsid w:val="00787CD7"/>
    <w:rsid w:val="00791032"/>
    <w:rsid w:val="007934B1"/>
    <w:rsid w:val="00795EEC"/>
    <w:rsid w:val="00796A47"/>
    <w:rsid w:val="007A125B"/>
    <w:rsid w:val="007A32AE"/>
    <w:rsid w:val="007A60C6"/>
    <w:rsid w:val="007B2696"/>
    <w:rsid w:val="007B7939"/>
    <w:rsid w:val="007C69A1"/>
    <w:rsid w:val="007F00F4"/>
    <w:rsid w:val="007F3BA9"/>
    <w:rsid w:val="007F5B3E"/>
    <w:rsid w:val="007F6B24"/>
    <w:rsid w:val="00810B04"/>
    <w:rsid w:val="00812110"/>
    <w:rsid w:val="0081342F"/>
    <w:rsid w:val="00820FDE"/>
    <w:rsid w:val="00825463"/>
    <w:rsid w:val="00825B1F"/>
    <w:rsid w:val="00827F2B"/>
    <w:rsid w:val="00837411"/>
    <w:rsid w:val="0084710C"/>
    <w:rsid w:val="008477F9"/>
    <w:rsid w:val="00852AF1"/>
    <w:rsid w:val="00862AB9"/>
    <w:rsid w:val="0086627D"/>
    <w:rsid w:val="0087041B"/>
    <w:rsid w:val="00871D11"/>
    <w:rsid w:val="00873F5C"/>
    <w:rsid w:val="00875124"/>
    <w:rsid w:val="00877759"/>
    <w:rsid w:val="008830F8"/>
    <w:rsid w:val="00885F93"/>
    <w:rsid w:val="00887F06"/>
    <w:rsid w:val="00892173"/>
    <w:rsid w:val="00893CF6"/>
    <w:rsid w:val="008942F0"/>
    <w:rsid w:val="00894A8C"/>
    <w:rsid w:val="00895733"/>
    <w:rsid w:val="00895ECD"/>
    <w:rsid w:val="008A30CB"/>
    <w:rsid w:val="008A35C5"/>
    <w:rsid w:val="008A7606"/>
    <w:rsid w:val="008A7C25"/>
    <w:rsid w:val="008B02BE"/>
    <w:rsid w:val="008B5CEF"/>
    <w:rsid w:val="008B7359"/>
    <w:rsid w:val="008C0E09"/>
    <w:rsid w:val="008E0BAB"/>
    <w:rsid w:val="008E2AD2"/>
    <w:rsid w:val="008E4475"/>
    <w:rsid w:val="008F26DC"/>
    <w:rsid w:val="008F7460"/>
    <w:rsid w:val="0090186A"/>
    <w:rsid w:val="00902EB4"/>
    <w:rsid w:val="00903285"/>
    <w:rsid w:val="00906EB4"/>
    <w:rsid w:val="00912417"/>
    <w:rsid w:val="00916F25"/>
    <w:rsid w:val="009327D2"/>
    <w:rsid w:val="009336EB"/>
    <w:rsid w:val="00935B59"/>
    <w:rsid w:val="009407DA"/>
    <w:rsid w:val="00941494"/>
    <w:rsid w:val="009417EE"/>
    <w:rsid w:val="0094228D"/>
    <w:rsid w:val="00946C3D"/>
    <w:rsid w:val="00947AFA"/>
    <w:rsid w:val="00950EB7"/>
    <w:rsid w:val="00952051"/>
    <w:rsid w:val="0095380C"/>
    <w:rsid w:val="00955323"/>
    <w:rsid w:val="00957D2F"/>
    <w:rsid w:val="009604B9"/>
    <w:rsid w:val="00967CDB"/>
    <w:rsid w:val="00967FA4"/>
    <w:rsid w:val="00970875"/>
    <w:rsid w:val="00976A2F"/>
    <w:rsid w:val="009776DF"/>
    <w:rsid w:val="0098147D"/>
    <w:rsid w:val="00982A9D"/>
    <w:rsid w:val="00994E3D"/>
    <w:rsid w:val="00997A7F"/>
    <w:rsid w:val="009A1158"/>
    <w:rsid w:val="009A1CC9"/>
    <w:rsid w:val="009A2E37"/>
    <w:rsid w:val="009A3EB0"/>
    <w:rsid w:val="009B0E94"/>
    <w:rsid w:val="009B353B"/>
    <w:rsid w:val="009B5E06"/>
    <w:rsid w:val="009B7456"/>
    <w:rsid w:val="009C2DE3"/>
    <w:rsid w:val="009C6BF8"/>
    <w:rsid w:val="009D0CBF"/>
    <w:rsid w:val="009D439E"/>
    <w:rsid w:val="009E3933"/>
    <w:rsid w:val="009E5559"/>
    <w:rsid w:val="009E5B2D"/>
    <w:rsid w:val="009F2F62"/>
    <w:rsid w:val="009F43B9"/>
    <w:rsid w:val="009F64F0"/>
    <w:rsid w:val="00A035D3"/>
    <w:rsid w:val="00A05C19"/>
    <w:rsid w:val="00A0765F"/>
    <w:rsid w:val="00A130C3"/>
    <w:rsid w:val="00A16727"/>
    <w:rsid w:val="00A20875"/>
    <w:rsid w:val="00A3045D"/>
    <w:rsid w:val="00A343C3"/>
    <w:rsid w:val="00A34D70"/>
    <w:rsid w:val="00A37DD5"/>
    <w:rsid w:val="00A40A7F"/>
    <w:rsid w:val="00A47CC0"/>
    <w:rsid w:val="00A47DC1"/>
    <w:rsid w:val="00A50545"/>
    <w:rsid w:val="00A538A3"/>
    <w:rsid w:val="00A570E7"/>
    <w:rsid w:val="00A5790D"/>
    <w:rsid w:val="00A62C83"/>
    <w:rsid w:val="00A63865"/>
    <w:rsid w:val="00A641F9"/>
    <w:rsid w:val="00A7039F"/>
    <w:rsid w:val="00A70F97"/>
    <w:rsid w:val="00A73891"/>
    <w:rsid w:val="00A738D1"/>
    <w:rsid w:val="00A77F77"/>
    <w:rsid w:val="00A93A2B"/>
    <w:rsid w:val="00A96CB2"/>
    <w:rsid w:val="00AA2820"/>
    <w:rsid w:val="00AA5843"/>
    <w:rsid w:val="00AA602E"/>
    <w:rsid w:val="00AA60D6"/>
    <w:rsid w:val="00AA718D"/>
    <w:rsid w:val="00AB0794"/>
    <w:rsid w:val="00AB0983"/>
    <w:rsid w:val="00AB7A3B"/>
    <w:rsid w:val="00AC29DC"/>
    <w:rsid w:val="00AC2B00"/>
    <w:rsid w:val="00AC2B38"/>
    <w:rsid w:val="00AC307E"/>
    <w:rsid w:val="00AC5C0E"/>
    <w:rsid w:val="00AC6537"/>
    <w:rsid w:val="00AD1D96"/>
    <w:rsid w:val="00AD271F"/>
    <w:rsid w:val="00AE094B"/>
    <w:rsid w:val="00AE0ACA"/>
    <w:rsid w:val="00AE29CD"/>
    <w:rsid w:val="00AE368D"/>
    <w:rsid w:val="00AE5ABD"/>
    <w:rsid w:val="00AE7118"/>
    <w:rsid w:val="00AE7EED"/>
    <w:rsid w:val="00AF60C0"/>
    <w:rsid w:val="00B01D40"/>
    <w:rsid w:val="00B12DE6"/>
    <w:rsid w:val="00B141A6"/>
    <w:rsid w:val="00B14D07"/>
    <w:rsid w:val="00B22465"/>
    <w:rsid w:val="00B22E86"/>
    <w:rsid w:val="00B243BD"/>
    <w:rsid w:val="00B31279"/>
    <w:rsid w:val="00B32625"/>
    <w:rsid w:val="00B44584"/>
    <w:rsid w:val="00B64F6E"/>
    <w:rsid w:val="00B775F2"/>
    <w:rsid w:val="00B8164F"/>
    <w:rsid w:val="00B865E8"/>
    <w:rsid w:val="00B86B3E"/>
    <w:rsid w:val="00BA13CA"/>
    <w:rsid w:val="00BA261E"/>
    <w:rsid w:val="00BB2883"/>
    <w:rsid w:val="00BB7939"/>
    <w:rsid w:val="00BC28B7"/>
    <w:rsid w:val="00BC42AA"/>
    <w:rsid w:val="00BC6E43"/>
    <w:rsid w:val="00BD3800"/>
    <w:rsid w:val="00BDC369"/>
    <w:rsid w:val="00BE23AC"/>
    <w:rsid w:val="00BE2648"/>
    <w:rsid w:val="00BE52DA"/>
    <w:rsid w:val="00BF522B"/>
    <w:rsid w:val="00BF5733"/>
    <w:rsid w:val="00BF5E09"/>
    <w:rsid w:val="00C02264"/>
    <w:rsid w:val="00C067B8"/>
    <w:rsid w:val="00C07C2C"/>
    <w:rsid w:val="00C10736"/>
    <w:rsid w:val="00C145BA"/>
    <w:rsid w:val="00C16B35"/>
    <w:rsid w:val="00C2312D"/>
    <w:rsid w:val="00C23232"/>
    <w:rsid w:val="00C26C9B"/>
    <w:rsid w:val="00C351A1"/>
    <w:rsid w:val="00C35DEC"/>
    <w:rsid w:val="00C372FC"/>
    <w:rsid w:val="00C44F69"/>
    <w:rsid w:val="00C502FB"/>
    <w:rsid w:val="00C56758"/>
    <w:rsid w:val="00C60129"/>
    <w:rsid w:val="00C63FC7"/>
    <w:rsid w:val="00C678A9"/>
    <w:rsid w:val="00C70ED7"/>
    <w:rsid w:val="00C73745"/>
    <w:rsid w:val="00C76251"/>
    <w:rsid w:val="00C9163B"/>
    <w:rsid w:val="00C9352F"/>
    <w:rsid w:val="00C9497F"/>
    <w:rsid w:val="00CA2DED"/>
    <w:rsid w:val="00CA2EF6"/>
    <w:rsid w:val="00CA5DAD"/>
    <w:rsid w:val="00CA612D"/>
    <w:rsid w:val="00CA69F6"/>
    <w:rsid w:val="00CB0D95"/>
    <w:rsid w:val="00CB3F4B"/>
    <w:rsid w:val="00CC142A"/>
    <w:rsid w:val="00CC3CC7"/>
    <w:rsid w:val="00CC7A60"/>
    <w:rsid w:val="00CD23F3"/>
    <w:rsid w:val="00CD4899"/>
    <w:rsid w:val="00CD65AE"/>
    <w:rsid w:val="00CD7E82"/>
    <w:rsid w:val="00CE39AD"/>
    <w:rsid w:val="00CE3A60"/>
    <w:rsid w:val="00CE6384"/>
    <w:rsid w:val="00CF0BB8"/>
    <w:rsid w:val="00D00936"/>
    <w:rsid w:val="00D0209F"/>
    <w:rsid w:val="00D045E7"/>
    <w:rsid w:val="00D11D1D"/>
    <w:rsid w:val="00D24D66"/>
    <w:rsid w:val="00D24EFA"/>
    <w:rsid w:val="00D30C58"/>
    <w:rsid w:val="00D3482C"/>
    <w:rsid w:val="00D36C90"/>
    <w:rsid w:val="00D37253"/>
    <w:rsid w:val="00D37959"/>
    <w:rsid w:val="00D41055"/>
    <w:rsid w:val="00D470AB"/>
    <w:rsid w:val="00D53B8D"/>
    <w:rsid w:val="00D54612"/>
    <w:rsid w:val="00D5675B"/>
    <w:rsid w:val="00D56B33"/>
    <w:rsid w:val="00D6087C"/>
    <w:rsid w:val="00D62CFD"/>
    <w:rsid w:val="00D74CD4"/>
    <w:rsid w:val="00D74DCB"/>
    <w:rsid w:val="00D7535E"/>
    <w:rsid w:val="00D766F0"/>
    <w:rsid w:val="00D767F9"/>
    <w:rsid w:val="00D77682"/>
    <w:rsid w:val="00D83811"/>
    <w:rsid w:val="00D83B30"/>
    <w:rsid w:val="00D9121C"/>
    <w:rsid w:val="00D97999"/>
    <w:rsid w:val="00DA2570"/>
    <w:rsid w:val="00DA476F"/>
    <w:rsid w:val="00DA5058"/>
    <w:rsid w:val="00DB1B14"/>
    <w:rsid w:val="00DB3E6F"/>
    <w:rsid w:val="00DB4B3E"/>
    <w:rsid w:val="00DB593B"/>
    <w:rsid w:val="00DC141E"/>
    <w:rsid w:val="00DC40A5"/>
    <w:rsid w:val="00DC54DE"/>
    <w:rsid w:val="00DC720B"/>
    <w:rsid w:val="00DD08AB"/>
    <w:rsid w:val="00DD1F7C"/>
    <w:rsid w:val="00DD409F"/>
    <w:rsid w:val="00DE5BC4"/>
    <w:rsid w:val="00DE6097"/>
    <w:rsid w:val="00DE6E6E"/>
    <w:rsid w:val="00DF60A9"/>
    <w:rsid w:val="00E10ABA"/>
    <w:rsid w:val="00E1628F"/>
    <w:rsid w:val="00E176CA"/>
    <w:rsid w:val="00E24DC9"/>
    <w:rsid w:val="00E3385D"/>
    <w:rsid w:val="00E405A5"/>
    <w:rsid w:val="00E450DA"/>
    <w:rsid w:val="00E45551"/>
    <w:rsid w:val="00E513A9"/>
    <w:rsid w:val="00E51D0B"/>
    <w:rsid w:val="00E52462"/>
    <w:rsid w:val="00E52DA7"/>
    <w:rsid w:val="00E53E6C"/>
    <w:rsid w:val="00E562ED"/>
    <w:rsid w:val="00E56498"/>
    <w:rsid w:val="00E6618E"/>
    <w:rsid w:val="00E66B9A"/>
    <w:rsid w:val="00E6768B"/>
    <w:rsid w:val="00E70BB7"/>
    <w:rsid w:val="00E7750E"/>
    <w:rsid w:val="00E77539"/>
    <w:rsid w:val="00E81CBB"/>
    <w:rsid w:val="00E83628"/>
    <w:rsid w:val="00E85603"/>
    <w:rsid w:val="00E938DF"/>
    <w:rsid w:val="00E94B53"/>
    <w:rsid w:val="00E96FA0"/>
    <w:rsid w:val="00EA1911"/>
    <w:rsid w:val="00EA4F50"/>
    <w:rsid w:val="00EA7210"/>
    <w:rsid w:val="00EA74C8"/>
    <w:rsid w:val="00EB0C8A"/>
    <w:rsid w:val="00EB2612"/>
    <w:rsid w:val="00EB4431"/>
    <w:rsid w:val="00EB6187"/>
    <w:rsid w:val="00EC22D7"/>
    <w:rsid w:val="00EC4D97"/>
    <w:rsid w:val="00ED2E51"/>
    <w:rsid w:val="00EE4646"/>
    <w:rsid w:val="00EE7591"/>
    <w:rsid w:val="00EF2ED6"/>
    <w:rsid w:val="00EF336E"/>
    <w:rsid w:val="00EF337A"/>
    <w:rsid w:val="00EF770D"/>
    <w:rsid w:val="00F02FD8"/>
    <w:rsid w:val="00F0310F"/>
    <w:rsid w:val="00F04B29"/>
    <w:rsid w:val="00F05195"/>
    <w:rsid w:val="00F11AB6"/>
    <w:rsid w:val="00F130F0"/>
    <w:rsid w:val="00F16A5C"/>
    <w:rsid w:val="00F16C91"/>
    <w:rsid w:val="00F203B2"/>
    <w:rsid w:val="00F21108"/>
    <w:rsid w:val="00F22DE8"/>
    <w:rsid w:val="00F22F9B"/>
    <w:rsid w:val="00F24826"/>
    <w:rsid w:val="00F32079"/>
    <w:rsid w:val="00F33FF3"/>
    <w:rsid w:val="00F40D50"/>
    <w:rsid w:val="00F41690"/>
    <w:rsid w:val="00F463C5"/>
    <w:rsid w:val="00F52609"/>
    <w:rsid w:val="00F56F69"/>
    <w:rsid w:val="00F83642"/>
    <w:rsid w:val="00FB28C0"/>
    <w:rsid w:val="00FB3664"/>
    <w:rsid w:val="00FC1F42"/>
    <w:rsid w:val="00FC26FE"/>
    <w:rsid w:val="00FC5377"/>
    <w:rsid w:val="00FC58EC"/>
    <w:rsid w:val="00FD0F73"/>
    <w:rsid w:val="00FD21B6"/>
    <w:rsid w:val="00FD287F"/>
    <w:rsid w:val="00FD34CE"/>
    <w:rsid w:val="00FD3828"/>
    <w:rsid w:val="00FD49E8"/>
    <w:rsid w:val="00FE01C1"/>
    <w:rsid w:val="00FE01D9"/>
    <w:rsid w:val="00FE53FC"/>
    <w:rsid w:val="00FE687F"/>
    <w:rsid w:val="00FE6C80"/>
    <w:rsid w:val="00FF2847"/>
    <w:rsid w:val="00FF30E5"/>
    <w:rsid w:val="015D7FC0"/>
    <w:rsid w:val="02C55CCA"/>
    <w:rsid w:val="05009252"/>
    <w:rsid w:val="06F948F0"/>
    <w:rsid w:val="08B5FA26"/>
    <w:rsid w:val="08F80B4C"/>
    <w:rsid w:val="09A1EC36"/>
    <w:rsid w:val="0B9FC49E"/>
    <w:rsid w:val="0D4AE16D"/>
    <w:rsid w:val="0D815703"/>
    <w:rsid w:val="0EBE44C5"/>
    <w:rsid w:val="126154A7"/>
    <w:rsid w:val="126EA58C"/>
    <w:rsid w:val="12BEB837"/>
    <w:rsid w:val="153DF010"/>
    <w:rsid w:val="1679285C"/>
    <w:rsid w:val="16D339F1"/>
    <w:rsid w:val="1BB15867"/>
    <w:rsid w:val="1C0BC2B2"/>
    <w:rsid w:val="1D427B75"/>
    <w:rsid w:val="1E067EF7"/>
    <w:rsid w:val="1F3AA609"/>
    <w:rsid w:val="2046BB8C"/>
    <w:rsid w:val="22C0F57D"/>
    <w:rsid w:val="2355323F"/>
    <w:rsid w:val="23B1BCF9"/>
    <w:rsid w:val="244FA57B"/>
    <w:rsid w:val="25644074"/>
    <w:rsid w:val="25740B66"/>
    <w:rsid w:val="268B0C99"/>
    <w:rsid w:val="2963878D"/>
    <w:rsid w:val="2B54DE0F"/>
    <w:rsid w:val="2C86D3B5"/>
    <w:rsid w:val="2C8861B9"/>
    <w:rsid w:val="2D476468"/>
    <w:rsid w:val="2E88392D"/>
    <w:rsid w:val="2F6EDDF9"/>
    <w:rsid w:val="300AE131"/>
    <w:rsid w:val="304016F9"/>
    <w:rsid w:val="32F64C96"/>
    <w:rsid w:val="3311584B"/>
    <w:rsid w:val="334281F3"/>
    <w:rsid w:val="336C459E"/>
    <w:rsid w:val="339D18E8"/>
    <w:rsid w:val="36486198"/>
    <w:rsid w:val="39183F9B"/>
    <w:rsid w:val="394EA9E0"/>
    <w:rsid w:val="3975EC7C"/>
    <w:rsid w:val="3B11BCDD"/>
    <w:rsid w:val="3BA25266"/>
    <w:rsid w:val="3BB4CCD2"/>
    <w:rsid w:val="3D290F4B"/>
    <w:rsid w:val="3D4C0ACC"/>
    <w:rsid w:val="3DC81A4E"/>
    <w:rsid w:val="3E3E1356"/>
    <w:rsid w:val="3F88A346"/>
    <w:rsid w:val="43AAB8AF"/>
    <w:rsid w:val="449F4C63"/>
    <w:rsid w:val="45DEBC6D"/>
    <w:rsid w:val="4726EBB9"/>
    <w:rsid w:val="4788C5F6"/>
    <w:rsid w:val="47DF050E"/>
    <w:rsid w:val="47F82D6B"/>
    <w:rsid w:val="48C2BC1A"/>
    <w:rsid w:val="497AD56F"/>
    <w:rsid w:val="4996465A"/>
    <w:rsid w:val="4AC80075"/>
    <w:rsid w:val="4B6289AD"/>
    <w:rsid w:val="4BC63C1D"/>
    <w:rsid w:val="4C469B8C"/>
    <w:rsid w:val="4D6329F6"/>
    <w:rsid w:val="4E34B98E"/>
    <w:rsid w:val="4FCDC264"/>
    <w:rsid w:val="5108A7E0"/>
    <w:rsid w:val="530895FD"/>
    <w:rsid w:val="533AE012"/>
    <w:rsid w:val="53BB8740"/>
    <w:rsid w:val="53C9C05A"/>
    <w:rsid w:val="53D8C894"/>
    <w:rsid w:val="545D521C"/>
    <w:rsid w:val="54A835CF"/>
    <w:rsid w:val="56F5EEFF"/>
    <w:rsid w:val="584E1ADD"/>
    <w:rsid w:val="5924C2C6"/>
    <w:rsid w:val="596EE832"/>
    <w:rsid w:val="5AC09327"/>
    <w:rsid w:val="5C4CE545"/>
    <w:rsid w:val="5C5C6388"/>
    <w:rsid w:val="5DD46C5A"/>
    <w:rsid w:val="61CBFB3E"/>
    <w:rsid w:val="64127615"/>
    <w:rsid w:val="64F3EB5C"/>
    <w:rsid w:val="65C83029"/>
    <w:rsid w:val="67093A87"/>
    <w:rsid w:val="674A16D7"/>
    <w:rsid w:val="681DE8BC"/>
    <w:rsid w:val="69A36E72"/>
    <w:rsid w:val="6AB15D20"/>
    <w:rsid w:val="6B349B63"/>
    <w:rsid w:val="6BD87239"/>
    <w:rsid w:val="6C5A884E"/>
    <w:rsid w:val="6C6B3999"/>
    <w:rsid w:val="6DB9585B"/>
    <w:rsid w:val="6DC84C40"/>
    <w:rsid w:val="6DD280B8"/>
    <w:rsid w:val="6DEC13DB"/>
    <w:rsid w:val="6E10B75D"/>
    <w:rsid w:val="6E37F25D"/>
    <w:rsid w:val="7084C2AA"/>
    <w:rsid w:val="70CEE816"/>
    <w:rsid w:val="71F1BEF0"/>
    <w:rsid w:val="72BF84FE"/>
    <w:rsid w:val="7333DBC8"/>
    <w:rsid w:val="73D58BC9"/>
    <w:rsid w:val="74516764"/>
    <w:rsid w:val="74ED7F3F"/>
    <w:rsid w:val="7703AFE7"/>
    <w:rsid w:val="7A9FC8E9"/>
    <w:rsid w:val="7AC99F60"/>
    <w:rsid w:val="7BC77551"/>
    <w:rsid w:val="7D6345B2"/>
    <w:rsid w:val="7D6B8F06"/>
    <w:rsid w:val="7E4A4CEA"/>
    <w:rsid w:val="7EC33F18"/>
    <w:rsid w:val="7F733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798E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sid w:val="00E450DA"/>
    <w:pPr>
      <w:spacing w:after="0" w:line="240" w:lineRule="auto"/>
      <w:ind w:left="720"/>
    </w:pPr>
    <w:rPr>
      <w:rFonts w:ascii="Calibri" w:hAnsi="Calibri" w:cs="Calibri"/>
      <w:kern w:val="0"/>
      <w:lang w:eastAsia="en-GB"/>
      <w14:ligatures w14:val="none"/>
    </w:rPr>
  </w:style>
  <w:style w:type="table" w:styleId="TableGrid">
    <w:name w:val="Table Grid"/>
    <w:basedOn w:val="TableNormal"/>
    <w:uiPriority w:val="59"/>
    <w:rsid w:val="00335F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E6C"/>
    <w:rPr>
      <w:color w:val="0000FF"/>
      <w:u w:val="single"/>
    </w:rPr>
  </w:style>
  <w:style w:type="character" w:customStyle="1" w:styleId="Mention1">
    <w:name w:val="Mention1"/>
    <w:basedOn w:val="DefaultParagraphFont"/>
    <w:uiPriority w:val="99"/>
    <w:unhideWhenUsed/>
    <w:rsid w:val="00887F06"/>
    <w:rPr>
      <w:color w:val="2B579A"/>
      <w:shd w:val="clear" w:color="auto" w:fill="E6E6E6"/>
    </w:rPr>
  </w:style>
  <w:style w:type="paragraph" w:styleId="CommentText">
    <w:name w:val="annotation text"/>
    <w:basedOn w:val="Normal"/>
    <w:link w:val="CommentTextChar"/>
    <w:uiPriority w:val="99"/>
    <w:unhideWhenUsed/>
    <w:rsid w:val="00887F06"/>
    <w:pPr>
      <w:spacing w:line="240" w:lineRule="auto"/>
    </w:pPr>
    <w:rPr>
      <w:sz w:val="20"/>
      <w:szCs w:val="20"/>
    </w:rPr>
  </w:style>
  <w:style w:type="character" w:customStyle="1" w:styleId="CommentTextChar">
    <w:name w:val="Comment Text Char"/>
    <w:basedOn w:val="DefaultParagraphFont"/>
    <w:link w:val="CommentText"/>
    <w:uiPriority w:val="99"/>
    <w:rsid w:val="00887F06"/>
    <w:rPr>
      <w:sz w:val="20"/>
      <w:szCs w:val="20"/>
    </w:rPr>
  </w:style>
  <w:style w:type="character" w:styleId="CommentReference">
    <w:name w:val="annotation reference"/>
    <w:basedOn w:val="DefaultParagraphFont"/>
    <w:uiPriority w:val="99"/>
    <w:semiHidden/>
    <w:unhideWhenUsed/>
    <w:rsid w:val="00887F06"/>
    <w:rPr>
      <w:sz w:val="16"/>
      <w:szCs w:val="16"/>
    </w:rPr>
  </w:style>
  <w:style w:type="paragraph" w:styleId="Revision">
    <w:name w:val="Revision"/>
    <w:hidden/>
    <w:uiPriority w:val="99"/>
    <w:semiHidden/>
    <w:rsid w:val="00887F06"/>
    <w:pPr>
      <w:spacing w:after="0" w:line="240" w:lineRule="auto"/>
    </w:pPr>
  </w:style>
  <w:style w:type="paragraph" w:styleId="CommentSubject">
    <w:name w:val="annotation subject"/>
    <w:basedOn w:val="CommentText"/>
    <w:next w:val="CommentText"/>
    <w:link w:val="CommentSubjectChar"/>
    <w:uiPriority w:val="99"/>
    <w:semiHidden/>
    <w:unhideWhenUsed/>
    <w:rsid w:val="00D5675B"/>
    <w:rPr>
      <w:b/>
      <w:bCs/>
    </w:rPr>
  </w:style>
  <w:style w:type="character" w:customStyle="1" w:styleId="CommentSubjectChar">
    <w:name w:val="Comment Subject Char"/>
    <w:basedOn w:val="CommentTextChar"/>
    <w:link w:val="CommentSubject"/>
    <w:uiPriority w:val="99"/>
    <w:semiHidden/>
    <w:rsid w:val="00D5675B"/>
    <w:rPr>
      <w:b/>
      <w:bCs/>
      <w:sz w:val="20"/>
      <w:szCs w:val="20"/>
    </w:rPr>
  </w:style>
  <w:style w:type="table" w:customStyle="1" w:styleId="TableGrid1">
    <w:name w:val="Table Grid1"/>
    <w:basedOn w:val="TableNormal"/>
    <w:next w:val="TableGrid"/>
    <w:uiPriority w:val="59"/>
    <w:rsid w:val="00AB7A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Paragraph Char"/>
    <w:basedOn w:val="DefaultParagraphFont"/>
    <w:link w:val="ListParagraph"/>
    <w:uiPriority w:val="34"/>
    <w:rsid w:val="00D766F0"/>
    <w:rPr>
      <w:rFonts w:ascii="Calibri" w:hAnsi="Calibri" w:cs="Calibri"/>
      <w:kern w:val="0"/>
      <w:lang w:eastAsia="en-GB"/>
      <w14:ligatures w14:val="none"/>
    </w:rPr>
  </w:style>
  <w:style w:type="character" w:customStyle="1" w:styleId="cf01">
    <w:name w:val="cf01"/>
    <w:basedOn w:val="DefaultParagraphFont"/>
    <w:rsid w:val="00E3385D"/>
    <w:rPr>
      <w:rFonts w:ascii="Segoe UI" w:hAnsi="Segoe UI" w:cs="Segoe UI" w:hint="default"/>
      <w:sz w:val="18"/>
      <w:szCs w:val="18"/>
    </w:rPr>
  </w:style>
  <w:style w:type="paragraph" w:styleId="NoSpacing">
    <w:name w:val="No Spacing"/>
    <w:uiPriority w:val="1"/>
    <w:qFormat/>
    <w:rsid w:val="00E3385D"/>
    <w:pPr>
      <w:spacing w:after="0" w:line="240" w:lineRule="auto"/>
    </w:pPr>
    <w:rPr>
      <w:rFonts w:ascii="Calibri" w:hAnsi="Calibri" w:cs="Calibri"/>
      <w:kern w:val="0"/>
    </w:rPr>
  </w:style>
  <w:style w:type="paragraph" w:customStyle="1" w:styleId="pf0">
    <w:name w:val="pf0"/>
    <w:basedOn w:val="Normal"/>
    <w:rsid w:val="00E338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94B53"/>
  </w:style>
  <w:style w:type="character" w:customStyle="1" w:styleId="UnresolvedMention1">
    <w:name w:val="Unresolved Mention1"/>
    <w:basedOn w:val="DefaultParagraphFont"/>
    <w:uiPriority w:val="99"/>
    <w:semiHidden/>
    <w:unhideWhenUsed/>
    <w:rsid w:val="00B22465"/>
    <w:rPr>
      <w:color w:val="605E5C"/>
      <w:shd w:val="clear" w:color="auto" w:fill="E1DFDD"/>
    </w:rPr>
  </w:style>
  <w:style w:type="paragraph" w:styleId="Header">
    <w:name w:val="header"/>
    <w:basedOn w:val="Normal"/>
    <w:link w:val="HeaderChar"/>
    <w:uiPriority w:val="99"/>
    <w:unhideWhenUsed/>
    <w:rsid w:val="0002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46B"/>
  </w:style>
  <w:style w:type="paragraph" w:styleId="Footer">
    <w:name w:val="footer"/>
    <w:basedOn w:val="Normal"/>
    <w:link w:val="FooterChar"/>
    <w:uiPriority w:val="99"/>
    <w:unhideWhenUsed/>
    <w:rsid w:val="00022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1746">
      <w:bodyDiv w:val="1"/>
      <w:marLeft w:val="0"/>
      <w:marRight w:val="0"/>
      <w:marTop w:val="0"/>
      <w:marBottom w:val="0"/>
      <w:divBdr>
        <w:top w:val="none" w:sz="0" w:space="0" w:color="auto"/>
        <w:left w:val="none" w:sz="0" w:space="0" w:color="auto"/>
        <w:bottom w:val="none" w:sz="0" w:space="0" w:color="auto"/>
        <w:right w:val="none" w:sz="0" w:space="0" w:color="auto"/>
      </w:divBdr>
    </w:div>
    <w:div w:id="600407379">
      <w:bodyDiv w:val="1"/>
      <w:marLeft w:val="0"/>
      <w:marRight w:val="0"/>
      <w:marTop w:val="0"/>
      <w:marBottom w:val="0"/>
      <w:divBdr>
        <w:top w:val="none" w:sz="0" w:space="0" w:color="auto"/>
        <w:left w:val="none" w:sz="0" w:space="0" w:color="auto"/>
        <w:bottom w:val="none" w:sz="0" w:space="0" w:color="auto"/>
        <w:right w:val="none" w:sz="0" w:space="0" w:color="auto"/>
      </w:divBdr>
    </w:div>
    <w:div w:id="724068804">
      <w:bodyDiv w:val="1"/>
      <w:marLeft w:val="0"/>
      <w:marRight w:val="0"/>
      <w:marTop w:val="0"/>
      <w:marBottom w:val="0"/>
      <w:divBdr>
        <w:top w:val="none" w:sz="0" w:space="0" w:color="auto"/>
        <w:left w:val="none" w:sz="0" w:space="0" w:color="auto"/>
        <w:bottom w:val="none" w:sz="0" w:space="0" w:color="auto"/>
        <w:right w:val="none" w:sz="0" w:space="0" w:color="auto"/>
      </w:divBdr>
    </w:div>
    <w:div w:id="1231842453">
      <w:bodyDiv w:val="1"/>
      <w:marLeft w:val="0"/>
      <w:marRight w:val="0"/>
      <w:marTop w:val="0"/>
      <w:marBottom w:val="0"/>
      <w:divBdr>
        <w:top w:val="none" w:sz="0" w:space="0" w:color="auto"/>
        <w:left w:val="none" w:sz="0" w:space="0" w:color="auto"/>
        <w:bottom w:val="none" w:sz="0" w:space="0" w:color="auto"/>
        <w:right w:val="none" w:sz="0" w:space="0" w:color="auto"/>
      </w:divBdr>
    </w:div>
    <w:div w:id="1370106456">
      <w:bodyDiv w:val="1"/>
      <w:marLeft w:val="0"/>
      <w:marRight w:val="0"/>
      <w:marTop w:val="0"/>
      <w:marBottom w:val="0"/>
      <w:divBdr>
        <w:top w:val="none" w:sz="0" w:space="0" w:color="auto"/>
        <w:left w:val="none" w:sz="0" w:space="0" w:color="auto"/>
        <w:bottom w:val="none" w:sz="0" w:space="0" w:color="auto"/>
        <w:right w:val="none" w:sz="0" w:space="0" w:color="auto"/>
      </w:divBdr>
    </w:div>
    <w:div w:id="1949464472">
      <w:bodyDiv w:val="1"/>
      <w:marLeft w:val="0"/>
      <w:marRight w:val="0"/>
      <w:marTop w:val="0"/>
      <w:marBottom w:val="0"/>
      <w:divBdr>
        <w:top w:val="none" w:sz="0" w:space="0" w:color="auto"/>
        <w:left w:val="none" w:sz="0" w:space="0" w:color="auto"/>
        <w:bottom w:val="none" w:sz="0" w:space="0" w:color="auto"/>
        <w:right w:val="none" w:sz="0" w:space="0" w:color="auto"/>
      </w:divBdr>
    </w:div>
    <w:div w:id="1950551992">
      <w:bodyDiv w:val="1"/>
      <w:marLeft w:val="0"/>
      <w:marRight w:val="0"/>
      <w:marTop w:val="0"/>
      <w:marBottom w:val="0"/>
      <w:divBdr>
        <w:top w:val="none" w:sz="0" w:space="0" w:color="auto"/>
        <w:left w:val="none" w:sz="0" w:space="0" w:color="auto"/>
        <w:bottom w:val="none" w:sz="0" w:space="0" w:color="auto"/>
        <w:right w:val="none" w:sz="0" w:space="0" w:color="auto"/>
      </w:divBdr>
    </w:div>
    <w:div w:id="21127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ies.consultation@suffolk.gov.uk" TargetMode="External"/><Relationship Id="rId3" Type="http://schemas.openxmlformats.org/officeDocument/2006/relationships/settings" Target="settings.xml"/><Relationship Id="rId7" Type="http://schemas.openxmlformats.org/officeDocument/2006/relationships/hyperlink" Target="http://www.suffolk.gov.uk/LibrariesConsul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3223</Words>
  <Characters>18373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21553</CharactersWithSpaces>
  <SharedDoc>false</SharedDoc>
  <HLinks>
    <vt:vector size="12" baseType="variant">
      <vt:variant>
        <vt:i4>3866635</vt:i4>
      </vt:variant>
      <vt:variant>
        <vt:i4>3</vt:i4>
      </vt:variant>
      <vt:variant>
        <vt:i4>0</vt:i4>
      </vt:variant>
      <vt:variant>
        <vt:i4>5</vt:i4>
      </vt:variant>
      <vt:variant>
        <vt:lpwstr>mailto:libraries.consultation@suffolk.gov.uk</vt:lpwstr>
      </vt:variant>
      <vt:variant>
        <vt:lpwstr/>
      </vt:variant>
      <vt:variant>
        <vt:i4>6946854</vt:i4>
      </vt:variant>
      <vt:variant>
        <vt:i4>0</vt:i4>
      </vt:variant>
      <vt:variant>
        <vt:i4>0</vt:i4>
      </vt:variant>
      <vt:variant>
        <vt:i4>5</vt:i4>
      </vt:variant>
      <vt:variant>
        <vt:lpwstr>http://www.suffolk.gov.uk/LibrariesConsultation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Consultation questions in Romanian</dc:title>
  <dc:subject>
  </dc:subject>
  <dc:creator>
  </dc:creator>
  <cp:keywords>
  </cp:keywords>
  <dc:description>
  </dc:description>
  <cp:lastModifiedBy>Brooke Cadwell</cp:lastModifiedBy>
  <cp:revision>1</cp:revision>
  <dcterms:created xsi:type="dcterms:W3CDTF">2023-10-31T14:47:00Z</dcterms:created>
  <dcterms:modified xsi:type="dcterms:W3CDTF">2023-10-31T16:03:09Z</dcterms:modified>
</cp:coreProperties>
</file>